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4F0C5" w14:textId="0811D461" w:rsidR="00656AAE" w:rsidRPr="00C04566" w:rsidRDefault="00383E59" w:rsidP="00BF6F38">
      <w:pPr>
        <w:rPr>
          <w:rFonts w:ascii="Arial" w:hAnsi="Arial" w:cs="Arial"/>
          <w:b/>
          <w:bCs/>
          <w:sz w:val="28"/>
          <w:szCs w:val="28"/>
          <w:lang w:val="de-DE"/>
        </w:rPr>
      </w:pPr>
      <w:r w:rsidRPr="00383E59">
        <w:rPr>
          <w:rFonts w:ascii="Arial" w:hAnsi="Arial" w:cs="Arial"/>
          <w:b/>
          <w:bCs/>
          <w:sz w:val="28"/>
          <w:szCs w:val="28"/>
          <w:lang w:val="de-DE"/>
        </w:rPr>
        <w:t>Generationswechsel an der Spitze:</w:t>
      </w:r>
      <w:r w:rsidR="0009713A">
        <w:rPr>
          <w:rFonts w:ascii="Arial" w:hAnsi="Arial" w:cs="Arial"/>
          <w:b/>
          <w:bCs/>
          <w:sz w:val="28"/>
          <w:szCs w:val="28"/>
          <w:lang w:val="de-DE"/>
        </w:rPr>
        <w:t xml:space="preserve"> </w:t>
      </w:r>
      <w:r w:rsidR="002D01EC">
        <w:rPr>
          <w:rFonts w:ascii="Arial" w:hAnsi="Arial" w:cs="Arial"/>
          <w:b/>
          <w:bCs/>
          <w:sz w:val="28"/>
          <w:szCs w:val="28"/>
          <w:lang w:val="de-DE"/>
        </w:rPr>
        <w:t>Dirk Damaschke</w:t>
      </w:r>
      <w:r w:rsidRPr="00383E59">
        <w:rPr>
          <w:rFonts w:ascii="Arial" w:hAnsi="Arial" w:cs="Arial"/>
          <w:b/>
          <w:bCs/>
          <w:sz w:val="28"/>
          <w:szCs w:val="28"/>
          <w:lang w:val="de-DE"/>
        </w:rPr>
        <w:t xml:space="preserve"> und </w:t>
      </w:r>
      <w:r w:rsidR="002D01EC">
        <w:rPr>
          <w:rFonts w:ascii="Arial" w:hAnsi="Arial" w:cs="Arial"/>
          <w:b/>
          <w:bCs/>
          <w:sz w:val="28"/>
          <w:szCs w:val="28"/>
          <w:lang w:val="de-DE"/>
        </w:rPr>
        <w:t xml:space="preserve">Marc </w:t>
      </w:r>
      <w:proofErr w:type="spellStart"/>
      <w:r w:rsidR="002D01EC">
        <w:rPr>
          <w:rFonts w:ascii="Arial" w:hAnsi="Arial" w:cs="Arial"/>
          <w:b/>
          <w:bCs/>
          <w:sz w:val="28"/>
          <w:szCs w:val="28"/>
          <w:lang w:val="de-DE"/>
        </w:rPr>
        <w:t>Siemssen</w:t>
      </w:r>
      <w:proofErr w:type="spellEnd"/>
      <w:r w:rsidRPr="00383E59">
        <w:rPr>
          <w:rFonts w:ascii="Arial" w:hAnsi="Arial" w:cs="Arial"/>
          <w:b/>
          <w:bCs/>
          <w:sz w:val="28"/>
          <w:szCs w:val="28"/>
          <w:lang w:val="de-DE"/>
        </w:rPr>
        <w:t xml:space="preserve"> übernehmen Führung</w:t>
      </w:r>
      <w:r w:rsidR="0009713A">
        <w:rPr>
          <w:rFonts w:ascii="Arial" w:hAnsi="Arial" w:cs="Arial"/>
          <w:b/>
          <w:bCs/>
          <w:sz w:val="28"/>
          <w:szCs w:val="28"/>
          <w:lang w:val="de-DE"/>
        </w:rPr>
        <w:t xml:space="preserve"> </w:t>
      </w:r>
      <w:r w:rsidRPr="00383E59">
        <w:rPr>
          <w:rFonts w:ascii="Arial" w:hAnsi="Arial" w:cs="Arial"/>
          <w:b/>
          <w:bCs/>
          <w:sz w:val="28"/>
          <w:szCs w:val="28"/>
          <w:lang w:val="de-DE"/>
        </w:rPr>
        <w:t>der MEYLE AG von Dr. Karl J. Gaertner</w:t>
      </w:r>
    </w:p>
    <w:p w14:paraId="7FE49D28" w14:textId="77777777" w:rsidR="008C0656" w:rsidRDefault="008C0656" w:rsidP="00C04566">
      <w:pPr>
        <w:spacing w:line="276" w:lineRule="auto"/>
        <w:rPr>
          <w:lang w:val="de-DE"/>
        </w:rPr>
      </w:pPr>
    </w:p>
    <w:p w14:paraId="4787FED0" w14:textId="77DD6F74" w:rsidR="00D80F8B" w:rsidRPr="00D80F8B" w:rsidRDefault="004A3479" w:rsidP="00D80F8B">
      <w:pPr>
        <w:spacing w:line="276" w:lineRule="auto"/>
        <w:jc w:val="both"/>
        <w:rPr>
          <w:rFonts w:ascii="Arial" w:hAnsi="Arial" w:cs="Arial"/>
          <w:lang w:val="de-DE"/>
        </w:rPr>
      </w:pPr>
      <w:r w:rsidRPr="35511A75">
        <w:rPr>
          <w:rFonts w:ascii="Arial" w:hAnsi="Arial" w:cs="Arial"/>
          <w:b/>
          <w:bCs/>
          <w:u w:val="single"/>
          <w:lang w:val="de-DE"/>
        </w:rPr>
        <w:t xml:space="preserve">Hamburg, </w:t>
      </w:r>
      <w:r w:rsidR="14F55AD1" w:rsidRPr="35511A75">
        <w:rPr>
          <w:rFonts w:ascii="Arial" w:hAnsi="Arial" w:cs="Arial"/>
          <w:b/>
          <w:bCs/>
          <w:u w:val="single"/>
          <w:lang w:val="de-DE"/>
        </w:rPr>
        <w:t>7</w:t>
      </w:r>
      <w:r w:rsidRPr="35511A75">
        <w:rPr>
          <w:rFonts w:ascii="Arial" w:hAnsi="Arial" w:cs="Arial"/>
          <w:b/>
          <w:bCs/>
          <w:u w:val="single"/>
          <w:lang w:val="de-DE"/>
        </w:rPr>
        <w:t>. September 2023</w:t>
      </w:r>
      <w:r w:rsidRPr="35511A75">
        <w:rPr>
          <w:rFonts w:ascii="Arial" w:hAnsi="Arial"/>
          <w:b/>
          <w:bCs/>
          <w:lang w:val="de-DE"/>
        </w:rPr>
        <w:t xml:space="preserve"> </w:t>
      </w:r>
      <w:r w:rsidR="001B4B44" w:rsidRPr="35511A75">
        <w:rPr>
          <w:rFonts w:ascii="Arial" w:hAnsi="Arial" w:cs="Arial"/>
          <w:lang w:val="de-DE"/>
        </w:rPr>
        <w:t xml:space="preserve">– </w:t>
      </w:r>
      <w:r w:rsidR="00D80F8B" w:rsidRPr="35511A75">
        <w:rPr>
          <w:rFonts w:ascii="Arial" w:hAnsi="Arial" w:cs="Arial"/>
          <w:lang w:val="de-DE"/>
        </w:rPr>
        <w:t xml:space="preserve">Nach mehr als 28 Jahren </w:t>
      </w:r>
      <w:r w:rsidR="00145D0B" w:rsidRPr="35511A75">
        <w:rPr>
          <w:rFonts w:ascii="Arial" w:hAnsi="Arial" w:cs="Arial"/>
          <w:lang w:val="de-DE"/>
        </w:rPr>
        <w:t xml:space="preserve">an der Firmenspitze </w:t>
      </w:r>
      <w:r w:rsidR="00D80F8B" w:rsidRPr="35511A75">
        <w:rPr>
          <w:rFonts w:ascii="Arial" w:hAnsi="Arial" w:cs="Arial"/>
          <w:lang w:val="de-DE"/>
        </w:rPr>
        <w:t xml:space="preserve">zieht sich der </w:t>
      </w:r>
      <w:r w:rsidR="00145D0B" w:rsidRPr="35511A75">
        <w:rPr>
          <w:rFonts w:ascii="Arial" w:hAnsi="Arial" w:cs="Arial"/>
          <w:lang w:val="de-DE"/>
        </w:rPr>
        <w:t>Mehrheitse</w:t>
      </w:r>
      <w:r w:rsidR="00D80F8B" w:rsidRPr="35511A75">
        <w:rPr>
          <w:rFonts w:ascii="Arial" w:hAnsi="Arial" w:cs="Arial"/>
          <w:lang w:val="de-DE"/>
        </w:rPr>
        <w:t xml:space="preserve">igentümer Dr. Karl J. Gaertner aus dem Vorstand der MEYLE AG zurück. </w:t>
      </w:r>
      <w:r w:rsidR="001752D3" w:rsidRPr="35511A75">
        <w:rPr>
          <w:rFonts w:ascii="Arial" w:hAnsi="Arial" w:cs="Arial"/>
          <w:lang w:val="de-DE"/>
        </w:rPr>
        <w:t xml:space="preserve">Ab </w:t>
      </w:r>
      <w:r w:rsidR="00D80F8B" w:rsidRPr="35511A75">
        <w:rPr>
          <w:rFonts w:ascii="Arial" w:hAnsi="Arial" w:cs="Arial"/>
          <w:lang w:val="de-DE"/>
        </w:rPr>
        <w:t xml:space="preserve">dem </w:t>
      </w:r>
      <w:r w:rsidR="001752D3" w:rsidRPr="35511A75">
        <w:rPr>
          <w:rFonts w:ascii="Arial" w:hAnsi="Arial" w:cs="Arial"/>
          <w:lang w:val="de-DE"/>
        </w:rPr>
        <w:t>1. September</w:t>
      </w:r>
      <w:r w:rsidR="00D80F8B" w:rsidRPr="35511A75">
        <w:rPr>
          <w:rFonts w:ascii="Arial" w:hAnsi="Arial" w:cs="Arial"/>
          <w:lang w:val="de-DE"/>
        </w:rPr>
        <w:t xml:space="preserve"> 2023 führen </w:t>
      </w:r>
      <w:r w:rsidR="001752D3" w:rsidRPr="35511A75">
        <w:rPr>
          <w:rFonts w:ascii="Arial" w:hAnsi="Arial" w:cs="Arial"/>
          <w:lang w:val="de-DE"/>
        </w:rPr>
        <w:t xml:space="preserve">die Vorstände </w:t>
      </w:r>
      <w:r w:rsidR="002D01EC" w:rsidRPr="35511A75">
        <w:rPr>
          <w:rFonts w:ascii="Arial" w:hAnsi="Arial" w:cs="Arial"/>
          <w:lang w:val="de-DE"/>
        </w:rPr>
        <w:t>Dirk Damaschke</w:t>
      </w:r>
      <w:r w:rsidR="00D80F8B" w:rsidRPr="35511A75">
        <w:rPr>
          <w:rFonts w:ascii="Arial" w:hAnsi="Arial" w:cs="Arial"/>
          <w:lang w:val="de-DE"/>
        </w:rPr>
        <w:t xml:space="preserve"> und </w:t>
      </w:r>
      <w:r w:rsidR="002D01EC" w:rsidRPr="35511A75">
        <w:rPr>
          <w:rFonts w:ascii="Arial" w:hAnsi="Arial" w:cs="Arial"/>
          <w:lang w:val="de-DE"/>
        </w:rPr>
        <w:t xml:space="preserve">Marc </w:t>
      </w:r>
      <w:proofErr w:type="spellStart"/>
      <w:r w:rsidR="002D01EC" w:rsidRPr="35511A75">
        <w:rPr>
          <w:rFonts w:ascii="Arial" w:hAnsi="Arial" w:cs="Arial"/>
          <w:lang w:val="de-DE"/>
        </w:rPr>
        <w:t>Siemssen</w:t>
      </w:r>
      <w:proofErr w:type="spellEnd"/>
      <w:r w:rsidR="00D80F8B" w:rsidRPr="35511A75">
        <w:rPr>
          <w:rFonts w:ascii="Arial" w:hAnsi="Arial" w:cs="Arial"/>
          <w:lang w:val="de-DE"/>
        </w:rPr>
        <w:t xml:space="preserve"> als Doppelspitze den </w:t>
      </w:r>
      <w:r w:rsidR="002D01EC" w:rsidRPr="35511A75">
        <w:rPr>
          <w:rFonts w:ascii="Arial" w:hAnsi="Arial" w:cs="Arial"/>
          <w:lang w:val="de-DE"/>
        </w:rPr>
        <w:t>Hamburger</w:t>
      </w:r>
      <w:r w:rsidR="00D80F8B" w:rsidRPr="35511A75">
        <w:rPr>
          <w:rFonts w:ascii="Arial" w:hAnsi="Arial" w:cs="Arial"/>
          <w:lang w:val="de-DE"/>
        </w:rPr>
        <w:t xml:space="preserve"> Ersatzteilhersteller.</w:t>
      </w:r>
    </w:p>
    <w:p w14:paraId="474754B1" w14:textId="77777777" w:rsidR="00D80F8B" w:rsidRPr="00EA620C" w:rsidRDefault="00D80F8B" w:rsidP="00D80F8B">
      <w:pPr>
        <w:spacing w:line="276" w:lineRule="auto"/>
        <w:jc w:val="both"/>
        <w:rPr>
          <w:rFonts w:ascii="Arial" w:hAnsi="Arial" w:cs="Arial"/>
          <w:lang w:val="de-DE"/>
        </w:rPr>
      </w:pPr>
    </w:p>
    <w:p w14:paraId="1688F00E" w14:textId="48ED1AAA" w:rsidR="00D80F8B" w:rsidRPr="000422BA" w:rsidRDefault="00D80F8B" w:rsidP="00D80F8B">
      <w:pPr>
        <w:spacing w:line="276" w:lineRule="auto"/>
        <w:jc w:val="both"/>
        <w:rPr>
          <w:rFonts w:ascii="Arial" w:hAnsi="Arial" w:cs="Arial"/>
          <w:lang w:val="de-DE"/>
        </w:rPr>
      </w:pPr>
      <w:r w:rsidRPr="00D80F8B">
        <w:rPr>
          <w:rFonts w:ascii="Arial" w:hAnsi="Arial" w:cs="Arial"/>
          <w:lang w:val="de-DE"/>
        </w:rPr>
        <w:t xml:space="preserve">Damit legt Dr. Gaertner die operative Führung vollständig in die erfahrenen Hände seiner bisherigen Vorstandskollegen. </w:t>
      </w:r>
      <w:r w:rsidR="001752D3">
        <w:rPr>
          <w:rFonts w:ascii="Arial" w:hAnsi="Arial" w:cs="Arial"/>
          <w:lang w:val="de-DE"/>
        </w:rPr>
        <w:t xml:space="preserve">Dirk </w:t>
      </w:r>
      <w:r w:rsidR="002D01EC">
        <w:rPr>
          <w:rFonts w:ascii="Arial" w:hAnsi="Arial" w:cs="Arial"/>
          <w:lang w:val="de-DE"/>
        </w:rPr>
        <w:t>Damaschke</w:t>
      </w:r>
      <w:r w:rsidRPr="00D80F8B">
        <w:rPr>
          <w:rFonts w:ascii="Arial" w:hAnsi="Arial" w:cs="Arial"/>
          <w:lang w:val="de-DE"/>
        </w:rPr>
        <w:t xml:space="preserve"> und </w:t>
      </w:r>
      <w:r w:rsidR="001752D3">
        <w:rPr>
          <w:rFonts w:ascii="Arial" w:hAnsi="Arial" w:cs="Arial"/>
          <w:lang w:val="de-DE"/>
        </w:rPr>
        <w:t xml:space="preserve">Marc </w:t>
      </w:r>
      <w:proofErr w:type="spellStart"/>
      <w:r w:rsidR="002D01EC">
        <w:rPr>
          <w:rFonts w:ascii="Arial" w:hAnsi="Arial" w:cs="Arial"/>
          <w:lang w:val="de-DE"/>
        </w:rPr>
        <w:t>Siemssen</w:t>
      </w:r>
      <w:proofErr w:type="spellEnd"/>
      <w:r w:rsidRPr="00D80F8B">
        <w:rPr>
          <w:rFonts w:ascii="Arial" w:hAnsi="Arial" w:cs="Arial"/>
          <w:lang w:val="de-DE"/>
        </w:rPr>
        <w:t xml:space="preserve"> gehören </w:t>
      </w:r>
      <w:r w:rsidRPr="000422BA">
        <w:rPr>
          <w:rFonts w:ascii="Arial" w:hAnsi="Arial" w:cs="Arial"/>
          <w:lang w:val="de-DE"/>
        </w:rPr>
        <w:t>de</w:t>
      </w:r>
      <w:r w:rsidR="00145D0B" w:rsidRPr="000422BA">
        <w:rPr>
          <w:rFonts w:ascii="Arial" w:hAnsi="Arial" w:cs="Arial"/>
          <w:lang w:val="de-DE"/>
        </w:rPr>
        <w:t>r Unternehmensleitung bzw. de</w:t>
      </w:r>
      <w:r w:rsidRPr="000422BA">
        <w:rPr>
          <w:rFonts w:ascii="Arial" w:hAnsi="Arial" w:cs="Arial"/>
          <w:lang w:val="de-DE"/>
        </w:rPr>
        <w:t xml:space="preserve">m Vorstand bereits seit mehreren Jahren an. </w:t>
      </w:r>
    </w:p>
    <w:p w14:paraId="1E6E1631" w14:textId="77777777" w:rsidR="00D80F8B" w:rsidRPr="000422BA" w:rsidRDefault="00D80F8B" w:rsidP="00D80F8B">
      <w:pPr>
        <w:spacing w:line="276" w:lineRule="auto"/>
        <w:jc w:val="both"/>
        <w:rPr>
          <w:rFonts w:ascii="Arial" w:hAnsi="Arial" w:cs="Arial"/>
          <w:lang w:val="de-DE"/>
        </w:rPr>
      </w:pPr>
    </w:p>
    <w:p w14:paraId="005605C2" w14:textId="66C45E54" w:rsidR="00D80F8B" w:rsidRPr="00D80F8B" w:rsidRDefault="001752D3" w:rsidP="00D80F8B">
      <w:pPr>
        <w:spacing w:line="276" w:lineRule="auto"/>
        <w:jc w:val="both"/>
        <w:rPr>
          <w:rFonts w:ascii="Arial" w:hAnsi="Arial" w:cs="Arial"/>
          <w:lang w:val="de-DE"/>
        </w:rPr>
      </w:pPr>
      <w:r w:rsidRPr="000422BA">
        <w:rPr>
          <w:rFonts w:ascii="Arial" w:hAnsi="Arial" w:cs="Arial"/>
          <w:lang w:val="de-DE"/>
        </w:rPr>
        <w:t xml:space="preserve">Dr. </w:t>
      </w:r>
      <w:r w:rsidR="00D80F8B" w:rsidRPr="000422BA">
        <w:rPr>
          <w:rFonts w:ascii="Arial" w:hAnsi="Arial" w:cs="Arial"/>
          <w:lang w:val="de-DE"/>
        </w:rPr>
        <w:t>Gaertner bleibt Vorstandsvorsitzender der Holding Wulf Gaertner Autoparts AG, die</w:t>
      </w:r>
      <w:r w:rsidR="00D80F8B" w:rsidRPr="00D80F8B">
        <w:rPr>
          <w:rFonts w:ascii="Arial" w:hAnsi="Arial" w:cs="Arial"/>
          <w:lang w:val="de-DE"/>
        </w:rPr>
        <w:t xml:space="preserve"> zu 100 Prozent im Besitz der Familie ist. Er wird MEYLE in dieser Funktion weiter mit seiner Expertise unterstützen. Dieser Übergang ist langfristig geplant und Teil eines Generationswechsels, der das Unternehmen auf die Zukunft ausrichtet. Im Zuge dessen wird </w:t>
      </w:r>
      <w:r>
        <w:rPr>
          <w:rFonts w:ascii="Arial" w:hAnsi="Arial" w:cs="Arial"/>
          <w:lang w:val="de-DE"/>
        </w:rPr>
        <w:t xml:space="preserve">Dr. </w:t>
      </w:r>
      <w:r w:rsidR="00D80F8B" w:rsidRPr="00D80F8B">
        <w:rPr>
          <w:rFonts w:ascii="Arial" w:hAnsi="Arial" w:cs="Arial"/>
          <w:lang w:val="de-DE"/>
        </w:rPr>
        <w:t>Gaertners Tochter Lisa Gaertner als Vertreterin der Familie den Aufsichtsrat der Holding verstärken.</w:t>
      </w:r>
    </w:p>
    <w:p w14:paraId="7F27A08A" w14:textId="77777777" w:rsidR="00D80F8B" w:rsidRPr="00D80F8B" w:rsidRDefault="00D80F8B" w:rsidP="00D80F8B">
      <w:pPr>
        <w:spacing w:line="276" w:lineRule="auto"/>
        <w:jc w:val="both"/>
        <w:rPr>
          <w:rFonts w:ascii="Arial" w:hAnsi="Arial" w:cs="Arial"/>
          <w:lang w:val="de-DE"/>
        </w:rPr>
      </w:pPr>
    </w:p>
    <w:p w14:paraId="2E46CFC3" w14:textId="16B7AD0F" w:rsidR="00D80F8B" w:rsidRPr="00D80F8B" w:rsidRDefault="00D80F8B" w:rsidP="00D80F8B">
      <w:pPr>
        <w:spacing w:line="276" w:lineRule="auto"/>
        <w:jc w:val="both"/>
        <w:rPr>
          <w:rFonts w:ascii="Arial" w:hAnsi="Arial" w:cs="Arial"/>
          <w:lang w:val="de-DE"/>
        </w:rPr>
      </w:pPr>
      <w:r w:rsidRPr="00D80F8B">
        <w:rPr>
          <w:rFonts w:ascii="Arial" w:hAnsi="Arial" w:cs="Arial"/>
          <w:lang w:val="de-DE"/>
        </w:rPr>
        <w:t xml:space="preserve">„In fast drei Jahrzehnten durfte ich dazu beitragen, MEYLE gemeinsam mit vielen engagierten Kolleginnen und Kollegen zu einem international erfolgreichen Unternehmen zu entwickeln, das bei unseren Kunden in der ganzen Welt für Innovationskraft und Qualität bekannt ist. Nun ist für mich der Zeitpunkt gekommen, den Staffelstab weiterzugeben“, sagt Dr. Gaertner. „Unser Ziel als Eigentümerfamilie ist es, MEYLE als erfolgreiches und international wettbewerbsfähiges Unternehmen an die nächste Generation </w:t>
      </w:r>
      <w:r w:rsidRPr="00C62268">
        <w:rPr>
          <w:rFonts w:ascii="Arial" w:hAnsi="Arial" w:cs="Arial"/>
          <w:lang w:val="de-DE"/>
        </w:rPr>
        <w:t>weiterzureichen. Ich</w:t>
      </w:r>
      <w:r w:rsidRPr="00D80F8B">
        <w:rPr>
          <w:rFonts w:ascii="Arial" w:hAnsi="Arial" w:cs="Arial"/>
          <w:lang w:val="de-DE"/>
        </w:rPr>
        <w:t xml:space="preserve"> freue mich sehr, dass Lisa Gaertner in der Holding Verantwortung übernimmt und dass wir mit Dirk Damaschke und Marc </w:t>
      </w:r>
      <w:proofErr w:type="spellStart"/>
      <w:r w:rsidRPr="00D80F8B">
        <w:rPr>
          <w:rFonts w:ascii="Arial" w:hAnsi="Arial" w:cs="Arial"/>
          <w:lang w:val="de-DE"/>
        </w:rPr>
        <w:t>Siemssen</w:t>
      </w:r>
      <w:proofErr w:type="spellEnd"/>
      <w:r w:rsidRPr="00D80F8B">
        <w:rPr>
          <w:rFonts w:ascii="Arial" w:hAnsi="Arial" w:cs="Arial"/>
          <w:lang w:val="de-DE"/>
        </w:rPr>
        <w:t xml:space="preserve"> genau das richtige Team gefunden haben, um die Erfolgsgeschichte der Marke fortzuschreiben.“ </w:t>
      </w:r>
    </w:p>
    <w:p w14:paraId="6D9D36D7" w14:textId="3AB1389E" w:rsidR="00D80F8B" w:rsidRPr="00D80F8B" w:rsidRDefault="002D01EC" w:rsidP="002D01EC">
      <w:pPr>
        <w:tabs>
          <w:tab w:val="left" w:pos="6564"/>
        </w:tabs>
        <w:spacing w:line="276" w:lineRule="auto"/>
        <w:jc w:val="both"/>
        <w:rPr>
          <w:rFonts w:ascii="Arial" w:hAnsi="Arial" w:cs="Arial"/>
          <w:lang w:val="de-DE"/>
        </w:rPr>
      </w:pPr>
      <w:r>
        <w:rPr>
          <w:rFonts w:ascii="Arial" w:hAnsi="Arial" w:cs="Arial"/>
          <w:lang w:val="de-DE"/>
        </w:rPr>
        <w:tab/>
      </w:r>
    </w:p>
    <w:p w14:paraId="4A326EF8" w14:textId="20E2D555" w:rsidR="002C5DD6" w:rsidRPr="002D01EC" w:rsidRDefault="00D80F8B" w:rsidP="002D01EC">
      <w:pPr>
        <w:spacing w:line="276" w:lineRule="auto"/>
        <w:jc w:val="both"/>
        <w:rPr>
          <w:rFonts w:ascii="Arial" w:hAnsi="Arial" w:cs="Arial"/>
          <w:lang w:val="de-DE"/>
        </w:rPr>
      </w:pPr>
      <w:r w:rsidRPr="00D80F8B">
        <w:rPr>
          <w:rFonts w:ascii="Arial" w:hAnsi="Arial" w:cs="Arial"/>
          <w:lang w:val="de-DE"/>
        </w:rPr>
        <w:t xml:space="preserve">Marc </w:t>
      </w:r>
      <w:proofErr w:type="spellStart"/>
      <w:r w:rsidRPr="00D80F8B">
        <w:rPr>
          <w:rFonts w:ascii="Arial" w:hAnsi="Arial" w:cs="Arial"/>
          <w:lang w:val="de-DE"/>
        </w:rPr>
        <w:t>Siemssen</w:t>
      </w:r>
      <w:proofErr w:type="spellEnd"/>
      <w:r w:rsidRPr="00D80F8B">
        <w:rPr>
          <w:rFonts w:ascii="Arial" w:hAnsi="Arial" w:cs="Arial"/>
          <w:lang w:val="de-DE"/>
        </w:rPr>
        <w:t xml:space="preserve"> blickt mit Dankbarkeit und Vorfreude auf die neue Aufgabe: „Dr. Gaertner ist ein visionärer Unternehmer, der MEYLE zu dem innovativen, global agierenden Unternehmen und der starken Marke gemacht hat, die wir heute sind. Wir übernehmen die Verantwortung für das Unternehmen in einer spannenden Zeit des Wandels, die für die gesamte Automobilbranche Herausforderungen birgt und zugleich Chancen bietet.“ Dirk Damaschke ergänzt: „Wir haben eine starke Ausgangsposition und ein tolles Team im Rücken</w:t>
      </w:r>
      <w:r w:rsidR="00F85376">
        <w:rPr>
          <w:rFonts w:ascii="Arial" w:hAnsi="Arial" w:cs="Arial"/>
          <w:lang w:val="de-DE"/>
        </w:rPr>
        <w:t>,</w:t>
      </w:r>
      <w:r w:rsidRPr="00D80F8B">
        <w:rPr>
          <w:rFonts w:ascii="Arial" w:hAnsi="Arial" w:cs="Arial"/>
          <w:lang w:val="de-DE"/>
        </w:rPr>
        <w:t xml:space="preserve"> und fühlen uns bestens vorbereitet, große Themen wie </w:t>
      </w:r>
      <w:r w:rsidRPr="00D80F8B">
        <w:rPr>
          <w:rFonts w:ascii="Arial" w:hAnsi="Arial" w:cs="Arial"/>
          <w:lang w:val="de-DE"/>
        </w:rPr>
        <w:lastRenderedPageBreak/>
        <w:t>E-Mobility, Nachhaltigkeit und internationales Wachstum mit voller Kraft voranzutreiben.“ Dabei freuen sich beide über die weitere Zusammenarbeit mit Dr</w:t>
      </w:r>
      <w:r w:rsidR="00B11477" w:rsidRPr="00D80F8B">
        <w:rPr>
          <w:rFonts w:ascii="Arial" w:hAnsi="Arial" w:cs="Arial"/>
          <w:lang w:val="de-DE"/>
        </w:rPr>
        <w:t>.</w:t>
      </w:r>
      <w:r w:rsidR="00B11477">
        <w:rPr>
          <w:rFonts w:ascii="Arial" w:hAnsi="Arial" w:cs="Arial"/>
          <w:lang w:val="de-DE"/>
        </w:rPr>
        <w:t> </w:t>
      </w:r>
      <w:r w:rsidRPr="00D80F8B">
        <w:rPr>
          <w:rFonts w:ascii="Arial" w:hAnsi="Arial" w:cs="Arial"/>
          <w:lang w:val="de-DE"/>
        </w:rPr>
        <w:t>Gaertner in seiner neuen Rolle.</w:t>
      </w:r>
    </w:p>
    <w:p w14:paraId="03952CCA" w14:textId="56A24C32" w:rsidR="002038B3" w:rsidRDefault="002038B3" w:rsidP="00C04566">
      <w:pPr>
        <w:spacing w:line="276" w:lineRule="auto"/>
        <w:rPr>
          <w:rFonts w:ascii="Arial" w:hAnsi="Arial" w:cs="Arial"/>
          <w:sz w:val="20"/>
          <w:szCs w:val="20"/>
          <w:lang w:val="de-DE"/>
        </w:rPr>
      </w:pPr>
    </w:p>
    <w:p w14:paraId="5564CFBF" w14:textId="77777777" w:rsidR="00E26A12" w:rsidRDefault="00E26A12" w:rsidP="00C04566">
      <w:pPr>
        <w:spacing w:line="276" w:lineRule="auto"/>
        <w:rPr>
          <w:rFonts w:ascii="Arial" w:hAnsi="Arial" w:cs="Arial"/>
          <w:sz w:val="20"/>
          <w:szCs w:val="20"/>
          <w:lang w:val="de-DE"/>
        </w:rPr>
      </w:pPr>
    </w:p>
    <w:p w14:paraId="2641514F" w14:textId="77777777" w:rsidR="00E26A12" w:rsidRDefault="00E26A12" w:rsidP="00C04566">
      <w:pPr>
        <w:spacing w:line="276" w:lineRule="auto"/>
        <w:rPr>
          <w:rFonts w:ascii="Arial" w:hAnsi="Arial" w:cs="Arial"/>
          <w:sz w:val="20"/>
          <w:szCs w:val="20"/>
          <w:lang w:val="de-DE"/>
        </w:rPr>
      </w:pPr>
    </w:p>
    <w:p w14:paraId="2F2202EA" w14:textId="77777777" w:rsidR="00AD7941" w:rsidRPr="00AD7941" w:rsidRDefault="00AD7941" w:rsidP="00AD7941">
      <w:pPr>
        <w:rPr>
          <w:rFonts w:ascii="Arial" w:hAnsi="Arial" w:cs="Arial"/>
          <w:b/>
          <w:sz w:val="18"/>
          <w:szCs w:val="18"/>
          <w:lang w:val="de-DE"/>
        </w:rPr>
      </w:pPr>
      <w:r w:rsidRPr="00AD7941">
        <w:rPr>
          <w:rFonts w:ascii="Arial" w:hAnsi="Arial" w:cs="Arial"/>
          <w:b/>
          <w:sz w:val="18"/>
          <w:szCs w:val="18"/>
          <w:lang w:val="de-DE"/>
        </w:rPr>
        <w:t>Kontakt:</w:t>
      </w:r>
    </w:p>
    <w:p w14:paraId="46D6A1A0" w14:textId="77777777" w:rsidR="00AD7941" w:rsidRPr="00AD7941" w:rsidRDefault="00AD7941" w:rsidP="00AD7941">
      <w:pPr>
        <w:numPr>
          <w:ilvl w:val="0"/>
          <w:numId w:val="10"/>
        </w:numPr>
        <w:spacing w:line="360" w:lineRule="auto"/>
        <w:rPr>
          <w:rFonts w:ascii="Arial" w:hAnsi="Arial" w:cs="Arial"/>
          <w:sz w:val="18"/>
          <w:szCs w:val="18"/>
          <w:lang w:val="de-DE"/>
        </w:rPr>
      </w:pPr>
      <w:r w:rsidRPr="00AD7941">
        <w:rPr>
          <w:rFonts w:ascii="Arial" w:hAnsi="Arial" w:cs="Arial"/>
          <w:sz w:val="18"/>
          <w:szCs w:val="18"/>
          <w:lang w:val="de-DE"/>
        </w:rPr>
        <w:t xml:space="preserve">MEYLE AG, Sarah Quinn, Tel.: +49 40 67506 7234, E-Mail: </w:t>
      </w:r>
      <w:hyperlink r:id="rId11" w:history="1">
        <w:r w:rsidRPr="00AD7941">
          <w:rPr>
            <w:rStyle w:val="Hyperlink"/>
            <w:rFonts w:ascii="Arial" w:hAnsi="Arial" w:cs="Arial"/>
            <w:sz w:val="18"/>
            <w:szCs w:val="18"/>
            <w:lang w:val="de-DE"/>
          </w:rPr>
          <w:t>press@meyle.com</w:t>
        </w:r>
      </w:hyperlink>
    </w:p>
    <w:p w14:paraId="212366F5" w14:textId="77777777" w:rsidR="00AD7941" w:rsidRPr="00AD7941" w:rsidRDefault="00AD7941" w:rsidP="00AD7941">
      <w:pPr>
        <w:rPr>
          <w:rFonts w:ascii="Arial" w:hAnsi="Arial" w:cs="Arial"/>
          <w:b/>
          <w:sz w:val="18"/>
          <w:szCs w:val="18"/>
          <w:lang w:val="de-DE"/>
        </w:rPr>
      </w:pPr>
    </w:p>
    <w:p w14:paraId="6631831E" w14:textId="77777777" w:rsidR="00AD7941" w:rsidRPr="00AD7941" w:rsidRDefault="00AD7941" w:rsidP="00AD7941">
      <w:pPr>
        <w:spacing w:line="360" w:lineRule="auto"/>
        <w:jc w:val="both"/>
        <w:rPr>
          <w:rFonts w:ascii="Arial" w:hAnsi="Arial" w:cs="Arial"/>
          <w:b/>
          <w:bCs/>
          <w:sz w:val="18"/>
          <w:szCs w:val="18"/>
          <w:lang w:val="de-DE"/>
        </w:rPr>
      </w:pPr>
      <w:r w:rsidRPr="00AD7941">
        <w:rPr>
          <w:rFonts w:ascii="Arial" w:hAnsi="Arial" w:cs="Arial"/>
          <w:b/>
          <w:bCs/>
          <w:sz w:val="18"/>
          <w:szCs w:val="18"/>
          <w:lang w:val="de-DE"/>
        </w:rPr>
        <w:t>Über das Unternehmen</w:t>
      </w:r>
    </w:p>
    <w:p w14:paraId="148005FE" w14:textId="77777777" w:rsidR="00AD7941" w:rsidRPr="00AD7941" w:rsidRDefault="00AD7941" w:rsidP="00AD7941">
      <w:pPr>
        <w:spacing w:line="360" w:lineRule="auto"/>
        <w:jc w:val="both"/>
        <w:rPr>
          <w:rFonts w:ascii="Arial" w:hAnsi="Arial" w:cs="Arial"/>
          <w:sz w:val="18"/>
          <w:szCs w:val="18"/>
          <w:lang w:val="de-DE"/>
        </w:rPr>
      </w:pPr>
      <w:r w:rsidRPr="00AD7941">
        <w:rPr>
          <w:rFonts w:ascii="Arial" w:hAnsi="Arial" w:cs="Arial"/>
          <w:sz w:val="18"/>
          <w:szCs w:val="18"/>
          <w:lang w:val="de-DE"/>
        </w:rPr>
        <w:t>Die MEYLE AG ist ein Unternehmen der Wulf Gaertner Autoparts AG.</w:t>
      </w:r>
      <w:r w:rsidRPr="00AD7941">
        <w:rPr>
          <w:rFonts w:ascii="Arial" w:hAnsi="Arial" w:cs="Arial"/>
          <w:sz w:val="18"/>
          <w:szCs w:val="18"/>
          <w:lang w:val="de-DE"/>
        </w:rPr>
        <w:tab/>
      </w:r>
    </w:p>
    <w:p w14:paraId="0E72B0ED" w14:textId="35E297A8" w:rsidR="00AD7941" w:rsidRPr="00AD7941" w:rsidRDefault="00AD7941" w:rsidP="00AD7941">
      <w:pPr>
        <w:spacing w:line="360" w:lineRule="auto"/>
        <w:jc w:val="both"/>
        <w:rPr>
          <w:rFonts w:ascii="Arial" w:hAnsi="Arial" w:cs="Arial"/>
          <w:sz w:val="18"/>
          <w:szCs w:val="18"/>
          <w:lang w:val="de-DE"/>
        </w:rPr>
      </w:pPr>
      <w:r w:rsidRPr="00AD7941">
        <w:rPr>
          <w:rFonts w:ascii="Arial" w:hAnsi="Arial" w:cs="Arial"/>
          <w:sz w:val="18"/>
          <w:szCs w:val="18"/>
          <w:lang w:val="de-DE"/>
        </w:rPr>
        <w:t xml:space="preserve">Unter der Marke MEYLE entwickelt, produziert und vertreibt die MEYLE AG hochwertige Ersatzteile für Pkw, Transporter und </w:t>
      </w:r>
      <w:r w:rsidR="000954E3">
        <w:rPr>
          <w:rFonts w:ascii="Arial" w:hAnsi="Arial" w:cs="Arial"/>
          <w:sz w:val="18"/>
          <w:szCs w:val="18"/>
          <w:lang w:val="de-DE"/>
        </w:rPr>
        <w:t>L</w:t>
      </w:r>
      <w:r w:rsidRPr="00AD7941">
        <w:rPr>
          <w:rFonts w:ascii="Arial" w:hAnsi="Arial" w:cs="Arial"/>
          <w:sz w:val="18"/>
          <w:szCs w:val="18"/>
          <w:lang w:val="de-DE"/>
        </w:rPr>
        <w:t>kw für den freien Teilemarkt. Mit den drei Produktlinien MEYLE ORIGINAL, MEYLE PD und MEYLE 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w:t>
      </w:r>
      <w:r w:rsidR="00C76B40" w:rsidRPr="00AD7941">
        <w:rPr>
          <w:rFonts w:ascii="Arial" w:hAnsi="Arial" w:cs="Arial"/>
          <w:sz w:val="18"/>
          <w:szCs w:val="18"/>
          <w:lang w:val="de-DE"/>
        </w:rPr>
        <w:t>000</w:t>
      </w:r>
      <w:r w:rsidR="00C76B40">
        <w:rPr>
          <w:rFonts w:ascii="Arial" w:hAnsi="Arial" w:cs="Arial"/>
          <w:sz w:val="18"/>
          <w:szCs w:val="18"/>
          <w:lang w:val="de-DE"/>
        </w:rPr>
        <w:t> </w:t>
      </w:r>
      <w:r w:rsidRPr="00AD7941">
        <w:rPr>
          <w:rFonts w:ascii="Arial" w:hAnsi="Arial" w:cs="Arial"/>
          <w:sz w:val="18"/>
          <w:szCs w:val="18"/>
          <w:lang w:val="de-DE"/>
        </w:rPr>
        <w:t xml:space="preserve">zuverlässige und laufleistungsstarke Ersatzteile, hergestellt in eigenen Fabriken und bei ausgewählten Produktionspartnern. Entsprechend ausgefeilt ist das MEYLE Produktsortiment. </w:t>
      </w:r>
    </w:p>
    <w:p w14:paraId="60FA2ACB" w14:textId="3C1570EE" w:rsidR="00AD7941" w:rsidRPr="00AD7941" w:rsidRDefault="00AD7941" w:rsidP="00AD7941">
      <w:pPr>
        <w:spacing w:line="360" w:lineRule="auto"/>
        <w:jc w:val="both"/>
        <w:rPr>
          <w:rFonts w:ascii="Arial" w:hAnsi="Arial" w:cs="Arial"/>
          <w:sz w:val="18"/>
          <w:szCs w:val="18"/>
          <w:lang w:val="de-DE"/>
        </w:rPr>
      </w:pPr>
      <w:r w:rsidRPr="00AD7941">
        <w:rPr>
          <w:rFonts w:ascii="Arial" w:hAnsi="Arial" w:cs="Arial"/>
          <w:sz w:val="18"/>
          <w:szCs w:val="18"/>
          <w:lang w:val="de-DE"/>
        </w:rPr>
        <w:t xml:space="preserve">Weltweit </w:t>
      </w:r>
      <w:r w:rsidRPr="008675E1">
        <w:rPr>
          <w:rFonts w:ascii="Arial" w:hAnsi="Arial" w:cs="Arial"/>
          <w:sz w:val="18"/>
          <w:szCs w:val="18"/>
          <w:lang w:val="de-DE"/>
        </w:rPr>
        <w:t xml:space="preserve">sind </w:t>
      </w:r>
      <w:r w:rsidR="00145D0B" w:rsidRPr="008675E1">
        <w:rPr>
          <w:rFonts w:ascii="Arial" w:hAnsi="Arial" w:cs="Arial"/>
          <w:sz w:val="18"/>
          <w:szCs w:val="18"/>
          <w:lang w:val="de-DE"/>
        </w:rPr>
        <w:t>in der</w:t>
      </w:r>
      <w:r w:rsidRPr="008675E1">
        <w:rPr>
          <w:rFonts w:ascii="Arial" w:hAnsi="Arial" w:cs="Arial"/>
          <w:sz w:val="18"/>
          <w:szCs w:val="18"/>
          <w:lang w:val="de-DE"/>
        </w:rPr>
        <w:t xml:space="preserve"> Unternehmens</w:t>
      </w:r>
      <w:r w:rsidR="00145D0B" w:rsidRPr="008675E1">
        <w:rPr>
          <w:rFonts w:ascii="Arial" w:hAnsi="Arial" w:cs="Arial"/>
          <w:sz w:val="18"/>
          <w:szCs w:val="18"/>
          <w:lang w:val="de-DE"/>
        </w:rPr>
        <w:t>gruppe</w:t>
      </w:r>
      <w:r w:rsidRPr="00AD7941">
        <w:rPr>
          <w:rFonts w:ascii="Arial" w:hAnsi="Arial" w:cs="Arial"/>
          <w:sz w:val="18"/>
          <w:szCs w:val="18"/>
          <w:lang w:val="de-DE"/>
        </w:rPr>
        <w:t xml:space="preserve"> rund 1.000 Mitarbeiter beschäftigt, knapp 500 davon in Hamburg, dem logistischen Zentrum und Hauptsitz des Unternehmens. Gemeinsam mit Handelspartnern, Werkstätten und Kfz-Mechanikern in 120 Ländern weltweit arbeitet MEYLE daran, dass sich Fahrer auf MEYLEs bessere Teile und Lösungen verlassen können – damit hilft MEYLE Werkstätten dabei, DRIVER’S BEST FRIEND zu sein.</w:t>
      </w:r>
    </w:p>
    <w:p w14:paraId="78489E83" w14:textId="77777777" w:rsidR="00AD7941" w:rsidRPr="00AD7941" w:rsidRDefault="00AD7941" w:rsidP="00AD7941">
      <w:pPr>
        <w:spacing w:line="360" w:lineRule="auto"/>
        <w:rPr>
          <w:rFonts w:ascii="Arial" w:hAnsi="Arial" w:cs="Arial"/>
          <w:sz w:val="18"/>
          <w:szCs w:val="18"/>
          <w:lang w:val="de-DE"/>
        </w:rPr>
      </w:pPr>
    </w:p>
    <w:p w14:paraId="14F5EF98" w14:textId="77777777" w:rsidR="00AD7941" w:rsidRPr="00AD7941" w:rsidRDefault="00AD7941" w:rsidP="00AD7941">
      <w:pPr>
        <w:spacing w:line="360" w:lineRule="auto"/>
        <w:rPr>
          <w:rFonts w:ascii="Arial" w:hAnsi="Arial" w:cs="Arial"/>
          <w:b/>
          <w:sz w:val="18"/>
          <w:szCs w:val="18"/>
          <w:lang w:val="de-DE"/>
        </w:rPr>
      </w:pPr>
      <w:r w:rsidRPr="00AD7941">
        <w:rPr>
          <w:rFonts w:ascii="Arial" w:hAnsi="Arial" w:cs="Arial"/>
          <w:b/>
          <w:bCs/>
          <w:sz w:val="18"/>
          <w:szCs w:val="18"/>
          <w:lang w:val="de-DE"/>
        </w:rPr>
        <w:t>M</w:t>
      </w:r>
      <w:r w:rsidRPr="00AD7941">
        <w:rPr>
          <w:rFonts w:ascii="Arial" w:hAnsi="Arial" w:cs="Arial"/>
          <w:b/>
          <w:sz w:val="18"/>
          <w:szCs w:val="18"/>
          <w:lang w:val="de-DE"/>
        </w:rPr>
        <w:t>EYLE und Nachhaltigkeit</w:t>
      </w:r>
    </w:p>
    <w:p w14:paraId="39F55231" w14:textId="2E4BD22C" w:rsidR="00AD7941" w:rsidRPr="00AD7941" w:rsidRDefault="00AD7941" w:rsidP="00AD7941">
      <w:pPr>
        <w:spacing w:line="360" w:lineRule="auto"/>
        <w:jc w:val="both"/>
        <w:rPr>
          <w:rFonts w:ascii="Arial" w:hAnsi="Arial" w:cs="Arial"/>
          <w:sz w:val="18"/>
          <w:szCs w:val="18"/>
          <w:lang w:val="de-DE"/>
        </w:rPr>
      </w:pPr>
      <w:r w:rsidRPr="00AD7941">
        <w:rPr>
          <w:rFonts w:ascii="Arial" w:hAnsi="Arial" w:cs="Arial"/>
          <w:sz w:val="18"/>
          <w:szCs w:val="18"/>
          <w:lang w:val="de-DE"/>
        </w:rPr>
        <w:t>Der MEYLE-Hauptsitz ist CO</w:t>
      </w:r>
      <w:r w:rsidRPr="00AD7941">
        <w:rPr>
          <w:rFonts w:ascii="Arial" w:hAnsi="Arial" w:cs="Arial"/>
          <w:sz w:val="18"/>
          <w:szCs w:val="18"/>
          <w:vertAlign w:val="subscript"/>
          <w:lang w:val="de-DE"/>
        </w:rPr>
        <w:t>2</w:t>
      </w:r>
      <w:r w:rsidRPr="00AD7941">
        <w:rPr>
          <w:rFonts w:ascii="Arial" w:hAnsi="Arial" w:cs="Arial"/>
          <w:sz w:val="18"/>
          <w:szCs w:val="18"/>
          <w:lang w:val="de-DE"/>
        </w:rPr>
        <w:t xml:space="preserve">-neutral zertifiziert durch die gemeinnützige Organisation Klima ohne Grenzen. Zur Kompensation der Emissionen hat MEYLE an ein mit dem </w:t>
      </w:r>
      <w:r w:rsidR="00404079" w:rsidRPr="00AD7941">
        <w:rPr>
          <w:rFonts w:ascii="Arial" w:hAnsi="Arial" w:cs="Arial"/>
          <w:sz w:val="18"/>
          <w:szCs w:val="18"/>
          <w:lang w:val="de-DE"/>
        </w:rPr>
        <w:t>Gold</w:t>
      </w:r>
      <w:r w:rsidR="00404079">
        <w:rPr>
          <w:rFonts w:ascii="Arial" w:hAnsi="Arial" w:cs="Arial"/>
          <w:sz w:val="18"/>
          <w:szCs w:val="18"/>
          <w:lang w:val="de-DE"/>
        </w:rPr>
        <w:t>-</w:t>
      </w:r>
      <w:r w:rsidRPr="00AD7941">
        <w:rPr>
          <w:rFonts w:ascii="Arial" w:hAnsi="Arial" w:cs="Arial"/>
          <w:sz w:val="18"/>
          <w:szCs w:val="18"/>
          <w:lang w:val="de-DE"/>
        </w:rPr>
        <w:t xml:space="preserve">Standard zertifiziertes Klimaschutzprojekt in Afrika gespendet: </w:t>
      </w:r>
      <w:hyperlink r:id="rId12" w:history="1">
        <w:r w:rsidRPr="00AD7941">
          <w:rPr>
            <w:rStyle w:val="Hyperlink"/>
            <w:rFonts w:ascii="Arial" w:hAnsi="Arial" w:cs="Arial"/>
            <w:sz w:val="18"/>
            <w:szCs w:val="18"/>
            <w:lang w:val="de-DE"/>
          </w:rPr>
          <w:t>Brunnen in Uganda</w:t>
        </w:r>
      </w:hyperlink>
      <w:r w:rsidRPr="00AD7941">
        <w:rPr>
          <w:rFonts w:ascii="Arial" w:hAnsi="Arial" w:cs="Arial"/>
          <w:sz w:val="18"/>
          <w:szCs w:val="18"/>
          <w:lang w:val="de-DE"/>
        </w:rPr>
        <w:t>. Die bisher unvermeidbaren CO</w:t>
      </w:r>
      <w:r w:rsidRPr="00AD7941">
        <w:rPr>
          <w:rFonts w:ascii="Arial" w:hAnsi="Arial" w:cs="Arial"/>
          <w:sz w:val="18"/>
          <w:szCs w:val="18"/>
          <w:vertAlign w:val="subscript"/>
          <w:lang w:val="de-DE"/>
        </w:rPr>
        <w:t>2</w:t>
      </w:r>
      <w:r w:rsidRPr="00AD7941">
        <w:rPr>
          <w:rFonts w:ascii="Arial" w:hAnsi="Arial" w:cs="Arial"/>
          <w:sz w:val="18"/>
          <w:szCs w:val="18"/>
          <w:lang w:val="de-DE"/>
        </w:rPr>
        <w:t xml:space="preserve">-Emissionen der MEYLE HD </w:t>
      </w:r>
      <w:r w:rsidR="00404079" w:rsidRPr="00AD7941">
        <w:rPr>
          <w:rFonts w:ascii="Arial" w:hAnsi="Arial" w:cs="Arial"/>
          <w:sz w:val="18"/>
          <w:szCs w:val="18"/>
          <w:lang w:val="de-DE"/>
        </w:rPr>
        <w:t xml:space="preserve">Produktlinie </w:t>
      </w:r>
      <w:r w:rsidRPr="00AD7941">
        <w:rPr>
          <w:rFonts w:ascii="Arial" w:hAnsi="Arial" w:cs="Arial"/>
          <w:sz w:val="18"/>
          <w:szCs w:val="18"/>
          <w:lang w:val="de-DE"/>
        </w:rPr>
        <w:t xml:space="preserve">Fahrwerk und Lenkung werden durch ein Wasserkraftwerk in der Türkei kompensiert. Viele hilfreiche Informationen sind auf MEYLEs </w:t>
      </w:r>
      <w:hyperlink r:id="rId13" w:history="1">
        <w:r w:rsidR="00404079">
          <w:rPr>
            <w:rStyle w:val="Hyperlink"/>
            <w:rFonts w:ascii="Arial" w:hAnsi="Arial" w:cs="Arial"/>
            <w:sz w:val="18"/>
            <w:szCs w:val="18"/>
          </w:rPr>
          <w:t>Website</w:t>
        </w:r>
      </w:hyperlink>
      <w:r w:rsidR="00404079" w:rsidRPr="00AD7941">
        <w:rPr>
          <w:rFonts w:ascii="Arial" w:hAnsi="Arial" w:cs="Arial"/>
          <w:sz w:val="18"/>
          <w:szCs w:val="18"/>
          <w:lang w:val="de-DE"/>
        </w:rPr>
        <w:t xml:space="preserve"> </w:t>
      </w:r>
      <w:r w:rsidRPr="00AD7941">
        <w:rPr>
          <w:rFonts w:ascii="Arial" w:hAnsi="Arial" w:cs="Arial"/>
          <w:sz w:val="18"/>
          <w:szCs w:val="18"/>
          <w:lang w:val="de-DE"/>
        </w:rPr>
        <w:t>zu finden.</w:t>
      </w:r>
    </w:p>
    <w:p w14:paraId="135EEF94" w14:textId="23EE03A5" w:rsidR="00AD7941" w:rsidRPr="00AD7941" w:rsidRDefault="00AD7941" w:rsidP="00AD7941">
      <w:pPr>
        <w:rPr>
          <w:rFonts w:ascii="Arial" w:hAnsi="Arial" w:cs="Arial"/>
          <w:b/>
          <w:sz w:val="20"/>
          <w:szCs w:val="20"/>
          <w:lang w:val="de-DE"/>
        </w:rPr>
      </w:pPr>
      <w:r w:rsidRPr="00AD7941">
        <w:rPr>
          <w:rFonts w:ascii="Arial" w:hAnsi="Arial" w:cs="Arial"/>
          <w:noProof/>
          <w:sz w:val="20"/>
          <w:szCs w:val="20"/>
          <w:lang w:val="de-DE"/>
        </w:rPr>
        <w:drawing>
          <wp:anchor distT="0" distB="0" distL="114300" distR="114300" simplePos="0" relativeHeight="251658240" behindDoc="0" locked="0" layoutInCell="1" allowOverlap="1" wp14:anchorId="40BBC223" wp14:editId="4D4E3B3E">
            <wp:simplePos x="0" y="0"/>
            <wp:positionH relativeFrom="margin">
              <wp:posOffset>0</wp:posOffset>
            </wp:positionH>
            <wp:positionV relativeFrom="paragraph">
              <wp:posOffset>96705</wp:posOffset>
            </wp:positionV>
            <wp:extent cx="1769745" cy="597535"/>
            <wp:effectExtent l="0" t="0" r="1905" b="0"/>
            <wp:wrapSquare wrapText="bothSides"/>
            <wp:docPr id="11" name="Grafik 1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enthält.&#10;&#10;Automatisch generierte Beschreibu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9745"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DD528" w14:textId="592CBA25" w:rsidR="00AD7941" w:rsidRDefault="00AD7941" w:rsidP="00AD7941">
      <w:pPr>
        <w:rPr>
          <w:rFonts w:ascii="Arial" w:hAnsi="Arial" w:cs="Arial"/>
          <w:bCs/>
          <w:sz w:val="20"/>
          <w:szCs w:val="20"/>
          <w:lang w:val="de-DE"/>
        </w:rPr>
      </w:pPr>
      <w:r w:rsidRPr="00AD7941">
        <w:rPr>
          <w:rFonts w:ascii="Arial" w:hAnsi="Arial" w:cs="Arial"/>
          <w:noProof/>
          <w:sz w:val="20"/>
          <w:szCs w:val="20"/>
        </w:rPr>
        <w:drawing>
          <wp:inline distT="0" distB="0" distL="0" distR="0" wp14:anchorId="4D498185" wp14:editId="17FAA9F4">
            <wp:extent cx="2409825" cy="40957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0783" cy="411437"/>
                    </a:xfrm>
                    <a:prstGeom prst="rect">
                      <a:avLst/>
                    </a:prstGeom>
                    <a:noFill/>
                    <a:ln>
                      <a:noFill/>
                    </a:ln>
                  </pic:spPr>
                </pic:pic>
              </a:graphicData>
            </a:graphic>
          </wp:inline>
        </w:drawing>
      </w:r>
    </w:p>
    <w:p w14:paraId="1E7B5889" w14:textId="77777777" w:rsidR="00AD7941" w:rsidRPr="00AD7941" w:rsidRDefault="00AD7941" w:rsidP="00AD7941">
      <w:pPr>
        <w:rPr>
          <w:rFonts w:ascii="Arial" w:hAnsi="Arial" w:cs="Arial"/>
          <w:bCs/>
          <w:sz w:val="20"/>
          <w:szCs w:val="20"/>
          <w:lang w:val="de-DE"/>
        </w:rPr>
      </w:pPr>
    </w:p>
    <w:p w14:paraId="68EF7ADD" w14:textId="77777777" w:rsidR="00656AAE" w:rsidRDefault="00656AAE" w:rsidP="00AD7941">
      <w:pPr>
        <w:rPr>
          <w:rFonts w:ascii="Arial" w:hAnsi="Arial" w:cs="Arial"/>
          <w:b/>
          <w:sz w:val="18"/>
          <w:szCs w:val="18"/>
          <w:lang w:val="de-DE"/>
        </w:rPr>
      </w:pPr>
    </w:p>
    <w:p w14:paraId="2377492F" w14:textId="350AD3A2" w:rsidR="00AD7941" w:rsidRPr="00AD7941" w:rsidRDefault="00AD7941" w:rsidP="00AD7941">
      <w:pPr>
        <w:rPr>
          <w:rFonts w:ascii="Arial" w:hAnsi="Arial" w:cs="Arial"/>
          <w:b/>
          <w:sz w:val="18"/>
          <w:szCs w:val="18"/>
          <w:lang w:val="de-DE"/>
        </w:rPr>
      </w:pPr>
      <w:r w:rsidRPr="00AD7941">
        <w:rPr>
          <w:rFonts w:ascii="Arial" w:hAnsi="Arial" w:cs="Arial"/>
          <w:b/>
          <w:sz w:val="18"/>
          <w:szCs w:val="18"/>
          <w:lang w:val="de-DE"/>
        </w:rPr>
        <w:t xml:space="preserve">Folgen Sie uns gerne auf unseren Social-Media-Kanälen: </w:t>
      </w:r>
      <w:hyperlink r:id="rId16" w:history="1">
        <w:r w:rsidR="003220B8" w:rsidRPr="003220B8">
          <w:rPr>
            <w:rStyle w:val="Hyperlink"/>
            <w:rFonts w:ascii="Arial" w:hAnsi="Arial" w:cs="Arial"/>
            <w:b/>
            <w:sz w:val="18"/>
            <w:szCs w:val="18"/>
            <w:lang w:val="de-DE"/>
          </w:rPr>
          <w:t>Instagram</w:t>
        </w:r>
      </w:hyperlink>
      <w:r w:rsidRPr="00AD7941">
        <w:rPr>
          <w:rFonts w:ascii="Arial" w:hAnsi="Arial" w:cs="Arial"/>
          <w:b/>
          <w:sz w:val="18"/>
          <w:szCs w:val="18"/>
          <w:lang w:val="de-DE"/>
        </w:rPr>
        <w:t xml:space="preserve">, </w:t>
      </w:r>
      <w:hyperlink r:id="rId17" w:history="1">
        <w:r w:rsidRPr="00AD7941">
          <w:rPr>
            <w:rStyle w:val="Hyperlink"/>
            <w:rFonts w:ascii="Arial" w:hAnsi="Arial" w:cs="Arial"/>
            <w:b/>
            <w:sz w:val="18"/>
            <w:szCs w:val="18"/>
            <w:lang w:val="de-DE"/>
          </w:rPr>
          <w:t>Facebook</w:t>
        </w:r>
      </w:hyperlink>
      <w:r w:rsidRPr="00AD7941">
        <w:rPr>
          <w:rFonts w:ascii="Arial" w:hAnsi="Arial" w:cs="Arial"/>
          <w:sz w:val="18"/>
          <w:szCs w:val="18"/>
          <w:lang w:val="de-DE"/>
        </w:rPr>
        <w:t xml:space="preserve">, </w:t>
      </w:r>
      <w:hyperlink r:id="rId18" w:history="1">
        <w:r w:rsidRPr="00AD7941">
          <w:rPr>
            <w:rStyle w:val="Hyperlink"/>
            <w:rFonts w:ascii="Arial" w:hAnsi="Arial" w:cs="Arial"/>
            <w:b/>
            <w:sz w:val="18"/>
            <w:szCs w:val="18"/>
            <w:lang w:val="de-DE"/>
          </w:rPr>
          <w:t>LinkedIn</w:t>
        </w:r>
      </w:hyperlink>
      <w:r w:rsidRPr="00AD7941">
        <w:rPr>
          <w:rFonts w:ascii="Arial" w:hAnsi="Arial" w:cs="Arial"/>
          <w:b/>
          <w:sz w:val="18"/>
          <w:szCs w:val="18"/>
          <w:lang w:val="de-DE"/>
        </w:rPr>
        <w:t xml:space="preserve"> und </w:t>
      </w:r>
      <w:hyperlink r:id="rId19" w:history="1">
        <w:r w:rsidRPr="00AD7941">
          <w:rPr>
            <w:rStyle w:val="Hyperlink"/>
            <w:rFonts w:ascii="Arial" w:hAnsi="Arial" w:cs="Arial"/>
            <w:b/>
            <w:sz w:val="18"/>
            <w:szCs w:val="18"/>
            <w:lang w:val="de-DE"/>
          </w:rPr>
          <w:t>YouTube</w:t>
        </w:r>
      </w:hyperlink>
      <w:r w:rsidRPr="00AD7941">
        <w:rPr>
          <w:rFonts w:ascii="Arial" w:hAnsi="Arial" w:cs="Arial"/>
          <w:b/>
          <w:sz w:val="18"/>
          <w:szCs w:val="18"/>
          <w:lang w:val="de-DE"/>
        </w:rPr>
        <w:t>.</w:t>
      </w:r>
    </w:p>
    <w:p w14:paraId="323F480C" w14:textId="77777777" w:rsidR="00AD7941" w:rsidRPr="00AD7941" w:rsidRDefault="00AD7941" w:rsidP="00AD7941">
      <w:pPr>
        <w:rPr>
          <w:rFonts w:ascii="Arial" w:hAnsi="Arial" w:cs="Arial"/>
          <w:sz w:val="18"/>
          <w:szCs w:val="18"/>
          <w:lang w:val="de-DE"/>
        </w:rPr>
      </w:pPr>
    </w:p>
    <w:p w14:paraId="46B89571" w14:textId="3DDA1CAD" w:rsidR="00057AE2" w:rsidRDefault="00057AE2" w:rsidP="00057AE2">
      <w:pPr>
        <w:rPr>
          <w:rFonts w:ascii="Arial" w:hAnsi="Arial" w:cs="Arial"/>
          <w:sz w:val="20"/>
          <w:szCs w:val="20"/>
          <w:lang w:val="de-DE"/>
        </w:rPr>
      </w:pPr>
    </w:p>
    <w:p w14:paraId="58D7AD5D" w14:textId="77777777" w:rsidR="00442F80" w:rsidRPr="00442F80" w:rsidRDefault="00442F80" w:rsidP="00261A58">
      <w:pPr>
        <w:spacing w:line="360" w:lineRule="auto"/>
        <w:rPr>
          <w:rFonts w:ascii="Arial" w:hAnsi="Arial" w:cs="Arial"/>
          <w:b/>
          <w:bCs/>
          <w:lang w:val="de-DE"/>
        </w:rPr>
      </w:pPr>
      <w:r w:rsidRPr="00442F80">
        <w:rPr>
          <w:rFonts w:ascii="Arial" w:hAnsi="Arial" w:cs="Arial"/>
          <w:b/>
          <w:bCs/>
          <w:lang w:val="de-DE"/>
        </w:rPr>
        <w:br/>
      </w:r>
      <w:r w:rsidRPr="00442F80">
        <w:rPr>
          <w:rFonts w:ascii="Arial" w:hAnsi="Arial" w:cs="Arial"/>
          <w:b/>
          <w:bCs/>
          <w:lang w:val="de-DE"/>
        </w:rPr>
        <w:br/>
      </w:r>
      <w:r w:rsidRPr="00442F80">
        <w:rPr>
          <w:rFonts w:ascii="Arial" w:hAnsi="Arial" w:cs="Arial"/>
          <w:b/>
          <w:bCs/>
          <w:lang w:val="de-DE"/>
        </w:rPr>
        <w:br/>
      </w:r>
    </w:p>
    <w:p w14:paraId="54D5A807" w14:textId="1FE2BF75" w:rsidR="00747874" w:rsidRPr="003220B8" w:rsidRDefault="00747874" w:rsidP="00261A58">
      <w:pPr>
        <w:spacing w:line="360" w:lineRule="auto"/>
        <w:rPr>
          <w:rFonts w:ascii="Arial" w:hAnsi="Arial" w:cs="Arial"/>
          <w:b/>
          <w:bCs/>
        </w:rPr>
      </w:pPr>
      <w:proofErr w:type="spellStart"/>
      <w:r w:rsidRPr="003220B8">
        <w:rPr>
          <w:rFonts w:ascii="Arial" w:hAnsi="Arial" w:cs="Arial"/>
          <w:b/>
          <w:bCs/>
        </w:rPr>
        <w:lastRenderedPageBreak/>
        <w:t>Bildmaterial</w:t>
      </w:r>
      <w:proofErr w:type="spellEnd"/>
    </w:p>
    <w:p w14:paraId="1C799D53" w14:textId="77777777" w:rsidR="00747874" w:rsidRDefault="00747874" w:rsidP="00965DEC">
      <w:pPr>
        <w:pStyle w:val="StandardWeb"/>
        <w:spacing w:before="0" w:beforeAutospacing="0" w:after="0" w:afterAutospacing="0"/>
        <w:jc w:val="both"/>
        <w:rPr>
          <w:rStyle w:val="Fett"/>
          <w:sz w:val="18"/>
          <w:szCs w:val="18"/>
          <w:lang w:val="de-DE"/>
        </w:rPr>
      </w:pPr>
    </w:p>
    <w:p w14:paraId="79032F51" w14:textId="77777777" w:rsidR="00442F80" w:rsidRDefault="00442F80" w:rsidP="00965DEC">
      <w:pPr>
        <w:pStyle w:val="StandardWeb"/>
        <w:spacing w:before="0" w:beforeAutospacing="0" w:after="0" w:afterAutospacing="0"/>
        <w:jc w:val="both"/>
        <w:rPr>
          <w:rStyle w:val="Fett"/>
          <w:sz w:val="18"/>
          <w:szCs w:val="18"/>
          <w:lang w:val="de-DE"/>
        </w:rPr>
      </w:pPr>
    </w:p>
    <w:p w14:paraId="732BC669" w14:textId="5FD90BC0" w:rsidR="00442F80" w:rsidRDefault="00442F80" w:rsidP="00965DEC">
      <w:pPr>
        <w:pStyle w:val="StandardWeb"/>
        <w:spacing w:before="0" w:beforeAutospacing="0" w:after="0" w:afterAutospacing="0"/>
        <w:jc w:val="both"/>
        <w:rPr>
          <w:rStyle w:val="Fett"/>
          <w:sz w:val="18"/>
          <w:szCs w:val="18"/>
          <w:lang w:val="de-DE"/>
        </w:rPr>
      </w:pPr>
      <w:r>
        <w:rPr>
          <w:b/>
          <w:bCs/>
          <w:noProof/>
          <w:sz w:val="18"/>
          <w:szCs w:val="18"/>
          <w:lang w:val="de-DE"/>
        </w:rPr>
        <w:drawing>
          <wp:inline distT="0" distB="0" distL="0" distR="0" wp14:anchorId="24A4B54B" wp14:editId="4E3EC331">
            <wp:extent cx="1954800" cy="2440800"/>
            <wp:effectExtent l="0" t="0" r="7620" b="0"/>
            <wp:docPr id="1350450109" name="Grafik 1" descr="Ein Bild, das Person, Menschliches Gesicht, Jeans,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450109" name="Grafik 1" descr="Ein Bild, das Person, Menschliches Gesicht, Jeans, Kleidung enthält.&#10;&#10;Automatisch generierte Beschreibu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4800" cy="2440800"/>
                    </a:xfrm>
                    <a:prstGeom prst="rect">
                      <a:avLst/>
                    </a:prstGeom>
                  </pic:spPr>
                </pic:pic>
              </a:graphicData>
            </a:graphic>
          </wp:inline>
        </w:drawing>
      </w:r>
    </w:p>
    <w:p w14:paraId="5960C896" w14:textId="77777777" w:rsidR="00747874" w:rsidRDefault="00747874" w:rsidP="00965DEC">
      <w:pPr>
        <w:pStyle w:val="StandardWeb"/>
        <w:spacing w:before="0" w:beforeAutospacing="0" w:after="0" w:afterAutospacing="0"/>
        <w:jc w:val="both"/>
        <w:rPr>
          <w:rStyle w:val="Fett"/>
          <w:sz w:val="18"/>
          <w:szCs w:val="18"/>
          <w:lang w:val="de-DE"/>
        </w:rPr>
      </w:pPr>
    </w:p>
    <w:p w14:paraId="6E306ABF" w14:textId="57119A7E" w:rsidR="00965DEC" w:rsidRPr="00261A58" w:rsidRDefault="00965DEC" w:rsidP="00965DEC">
      <w:pPr>
        <w:pStyle w:val="StandardWeb"/>
        <w:spacing w:before="0" w:beforeAutospacing="0" w:after="0" w:afterAutospacing="0"/>
        <w:jc w:val="both"/>
        <w:rPr>
          <w:rFonts w:ascii="Arial" w:hAnsi="Arial" w:cs="Arial"/>
          <w:lang w:val="de-DE"/>
        </w:rPr>
      </w:pPr>
      <w:r w:rsidRPr="00442F80">
        <w:rPr>
          <w:rFonts w:ascii="Arial" w:hAnsi="Arial" w:cs="Arial"/>
          <w:b/>
          <w:bCs/>
        </w:rPr>
        <w:t>Bildunterschrift:</w:t>
      </w:r>
      <w:r w:rsidRPr="00261A58">
        <w:rPr>
          <w:rFonts w:ascii="Arial" w:hAnsi="Arial" w:cs="Arial"/>
        </w:rPr>
        <w:t> </w:t>
      </w:r>
      <w:r w:rsidRPr="00261A58">
        <w:rPr>
          <w:rFonts w:ascii="Arial" w:hAnsi="Arial" w:cs="Arial"/>
          <w:lang w:val="de-DE"/>
        </w:rPr>
        <w:t>Ab dem 1. September 2023 führt Dirk Damaschke als Teil der Doppelspitze den Hamburger Ersatzteilhersteller. (Quelle: MEYLE AG)</w:t>
      </w:r>
    </w:p>
    <w:p w14:paraId="17482D76" w14:textId="77777777" w:rsidR="00965DEC" w:rsidRPr="00261A58" w:rsidRDefault="00965DEC" w:rsidP="00057AE2">
      <w:pPr>
        <w:rPr>
          <w:rFonts w:ascii="Arial" w:hAnsi="Arial" w:cs="Arial"/>
          <w:lang w:val="de-DE"/>
        </w:rPr>
      </w:pPr>
    </w:p>
    <w:p w14:paraId="6425BC2C" w14:textId="77777777" w:rsidR="00442F80" w:rsidRDefault="00442F80" w:rsidP="00722771">
      <w:pPr>
        <w:pStyle w:val="StandardWeb"/>
        <w:spacing w:before="0" w:beforeAutospacing="0" w:after="0" w:afterAutospacing="0"/>
        <w:jc w:val="both"/>
        <w:rPr>
          <w:rStyle w:val="Fett"/>
          <w:rFonts w:ascii="Arial" w:hAnsi="Arial" w:cs="Arial"/>
          <w:lang w:val="de-DE"/>
        </w:rPr>
      </w:pPr>
    </w:p>
    <w:p w14:paraId="6FDCFFF3" w14:textId="4A4D1D08" w:rsidR="00442F80" w:rsidRDefault="00442F80" w:rsidP="00722771">
      <w:pPr>
        <w:pStyle w:val="StandardWeb"/>
        <w:spacing w:before="0" w:beforeAutospacing="0" w:after="0" w:afterAutospacing="0"/>
        <w:jc w:val="both"/>
        <w:rPr>
          <w:rStyle w:val="Fett"/>
          <w:rFonts w:ascii="Arial" w:hAnsi="Arial" w:cs="Arial"/>
          <w:lang w:val="de-DE"/>
        </w:rPr>
      </w:pPr>
      <w:r>
        <w:rPr>
          <w:rFonts w:ascii="Arial" w:hAnsi="Arial" w:cs="Arial"/>
          <w:b/>
          <w:bCs/>
          <w:noProof/>
          <w:lang w:val="de-DE"/>
        </w:rPr>
        <w:drawing>
          <wp:inline distT="0" distB="0" distL="0" distR="0" wp14:anchorId="0B5F9AD8" wp14:editId="7A529C2F">
            <wp:extent cx="1951200" cy="2440800"/>
            <wp:effectExtent l="0" t="0" r="0" b="0"/>
            <wp:docPr id="1113881923" name="Grafik 2" descr="Ein Bild, das Kleidung, Person, Menschliches Gesicht, Jean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881923" name="Grafik 2" descr="Ein Bild, das Kleidung, Person, Menschliches Gesicht, Jeans enthält.&#10;&#10;Automatisch generierte Beschreibu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1200" cy="2440800"/>
                    </a:xfrm>
                    <a:prstGeom prst="rect">
                      <a:avLst/>
                    </a:prstGeom>
                  </pic:spPr>
                </pic:pic>
              </a:graphicData>
            </a:graphic>
          </wp:inline>
        </w:drawing>
      </w:r>
    </w:p>
    <w:p w14:paraId="0398748C" w14:textId="77777777" w:rsidR="00442F80" w:rsidRDefault="00442F80" w:rsidP="00722771">
      <w:pPr>
        <w:pStyle w:val="StandardWeb"/>
        <w:spacing w:before="0" w:beforeAutospacing="0" w:after="0" w:afterAutospacing="0"/>
        <w:jc w:val="both"/>
        <w:rPr>
          <w:rStyle w:val="Fett"/>
          <w:rFonts w:ascii="Arial" w:hAnsi="Arial" w:cs="Arial"/>
          <w:lang w:val="de-DE"/>
        </w:rPr>
      </w:pPr>
    </w:p>
    <w:p w14:paraId="72BD05EB" w14:textId="164581FD" w:rsidR="00722771" w:rsidRPr="00261A58" w:rsidRDefault="00722771" w:rsidP="00722771">
      <w:pPr>
        <w:pStyle w:val="StandardWeb"/>
        <w:spacing w:before="0" w:beforeAutospacing="0" w:after="0" w:afterAutospacing="0"/>
        <w:jc w:val="both"/>
        <w:rPr>
          <w:rFonts w:ascii="Arial" w:hAnsi="Arial" w:cs="Arial"/>
          <w:lang w:val="de-DE" w:eastAsia="de-DE"/>
        </w:rPr>
      </w:pPr>
      <w:r w:rsidRPr="00261A58">
        <w:rPr>
          <w:rStyle w:val="Fett"/>
          <w:rFonts w:ascii="Arial" w:hAnsi="Arial" w:cs="Arial"/>
          <w:lang w:val="de-DE"/>
        </w:rPr>
        <w:t>Bildunterschrift: </w:t>
      </w:r>
      <w:r w:rsidRPr="00261A58">
        <w:rPr>
          <w:rFonts w:ascii="Arial" w:hAnsi="Arial" w:cs="Arial"/>
          <w:lang w:val="de-DE"/>
        </w:rPr>
        <w:t xml:space="preserve">Marc </w:t>
      </w:r>
      <w:proofErr w:type="spellStart"/>
      <w:r w:rsidRPr="00261A58">
        <w:rPr>
          <w:rFonts w:ascii="Arial" w:hAnsi="Arial" w:cs="Arial"/>
          <w:lang w:val="de-DE"/>
        </w:rPr>
        <w:t>Siemssen</w:t>
      </w:r>
      <w:proofErr w:type="spellEnd"/>
      <w:r w:rsidRPr="00261A58">
        <w:rPr>
          <w:rFonts w:ascii="Arial" w:hAnsi="Arial" w:cs="Arial"/>
          <w:lang w:val="de-DE"/>
        </w:rPr>
        <w:t xml:space="preserve"> blickt mit Dankbarkeit und Vorfreude auf die neue Aufgabe an der Seite von Dirk Damaschke als Firmenvorstand der MEYLE AG. </w:t>
      </w:r>
      <w:r w:rsidRPr="00442F80">
        <w:rPr>
          <w:rFonts w:ascii="Arial" w:hAnsi="Arial" w:cs="Arial"/>
          <w:lang w:val="de-DE"/>
        </w:rPr>
        <w:t>(Quelle: MEYLE AG)</w:t>
      </w:r>
    </w:p>
    <w:p w14:paraId="5899043A" w14:textId="77777777" w:rsidR="00722771" w:rsidRPr="00442F80" w:rsidRDefault="00722771" w:rsidP="00722771">
      <w:pPr>
        <w:pStyle w:val="StandardWeb"/>
        <w:spacing w:before="0" w:beforeAutospacing="0" w:after="0" w:afterAutospacing="0"/>
        <w:rPr>
          <w:rFonts w:ascii="Arial" w:hAnsi="Arial" w:cs="Arial"/>
          <w:lang w:val="de-DE"/>
        </w:rPr>
      </w:pPr>
      <w:r w:rsidRPr="00442F80">
        <w:rPr>
          <w:rFonts w:ascii="Arial" w:hAnsi="Arial" w:cs="Arial"/>
          <w:lang w:val="de-DE"/>
        </w:rPr>
        <w:t> </w:t>
      </w:r>
    </w:p>
    <w:p w14:paraId="65788960" w14:textId="77777777" w:rsidR="00722771" w:rsidRPr="00261A58" w:rsidRDefault="00722771" w:rsidP="00057AE2">
      <w:pPr>
        <w:rPr>
          <w:rFonts w:ascii="Arial" w:hAnsi="Arial" w:cs="Arial"/>
          <w:lang w:val="de-DE"/>
        </w:rPr>
      </w:pPr>
    </w:p>
    <w:p w14:paraId="6A24F188" w14:textId="77777777" w:rsidR="00965DEC" w:rsidRPr="00261A58" w:rsidRDefault="00965DEC" w:rsidP="00057AE2">
      <w:pPr>
        <w:rPr>
          <w:rFonts w:ascii="Arial" w:hAnsi="Arial" w:cs="Arial"/>
          <w:lang w:val="de-DE"/>
        </w:rPr>
      </w:pPr>
    </w:p>
    <w:p w14:paraId="39BF2F7E" w14:textId="77777777" w:rsidR="00FD7695" w:rsidRPr="00261A58" w:rsidRDefault="00FD7695" w:rsidP="00057AE2">
      <w:pPr>
        <w:rPr>
          <w:rFonts w:ascii="Arial" w:hAnsi="Arial" w:cs="Arial"/>
          <w:lang w:val="de-DE"/>
        </w:rPr>
      </w:pPr>
    </w:p>
    <w:p w14:paraId="17815546" w14:textId="2E4E35F9" w:rsidR="00442F80" w:rsidRDefault="00442F80" w:rsidP="00FD7695">
      <w:pPr>
        <w:pStyle w:val="StandardWeb"/>
        <w:spacing w:before="0" w:beforeAutospacing="0" w:after="0" w:afterAutospacing="0" w:line="276" w:lineRule="auto"/>
        <w:rPr>
          <w:rStyle w:val="Fett"/>
          <w:rFonts w:ascii="Arial" w:hAnsi="Arial" w:cs="Arial"/>
          <w:lang w:val="de-DE"/>
        </w:rPr>
      </w:pPr>
      <w:r>
        <w:rPr>
          <w:rFonts w:ascii="Arial" w:hAnsi="Arial" w:cs="Arial"/>
          <w:b/>
          <w:bCs/>
          <w:noProof/>
          <w:lang w:val="de-DE"/>
        </w:rPr>
        <w:lastRenderedPageBreak/>
        <w:drawing>
          <wp:inline distT="0" distB="0" distL="0" distR="0" wp14:anchorId="0979647B" wp14:editId="61AB0E5B">
            <wp:extent cx="3369600" cy="2246400"/>
            <wp:effectExtent l="0" t="0" r="2540" b="1905"/>
            <wp:docPr id="1325622403" name="Grafik 3" descr="Ein Bild, das Fahrzeug, Landfahrzeug, draußen, Fahrzeugtü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5622403" name="Grafik 3" descr="Ein Bild, das Fahrzeug, Landfahrzeug, draußen, Fahrzeugtür enthält.&#10;&#10;Automatisch generierte Beschreibu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69600" cy="2246400"/>
                    </a:xfrm>
                    <a:prstGeom prst="rect">
                      <a:avLst/>
                    </a:prstGeom>
                  </pic:spPr>
                </pic:pic>
              </a:graphicData>
            </a:graphic>
          </wp:inline>
        </w:drawing>
      </w:r>
    </w:p>
    <w:p w14:paraId="370E40D3" w14:textId="77777777" w:rsidR="00442F80" w:rsidRDefault="00442F80" w:rsidP="00FD7695">
      <w:pPr>
        <w:pStyle w:val="StandardWeb"/>
        <w:spacing w:before="0" w:beforeAutospacing="0" w:after="0" w:afterAutospacing="0" w:line="276" w:lineRule="auto"/>
        <w:rPr>
          <w:rStyle w:val="Fett"/>
          <w:rFonts w:ascii="Arial" w:hAnsi="Arial" w:cs="Arial"/>
          <w:lang w:val="de-DE"/>
        </w:rPr>
      </w:pPr>
    </w:p>
    <w:p w14:paraId="51CDED22" w14:textId="455A5F7E" w:rsidR="00FD7695" w:rsidRPr="00261A58" w:rsidRDefault="00FD7695" w:rsidP="00FD7695">
      <w:pPr>
        <w:pStyle w:val="StandardWeb"/>
        <w:spacing w:before="0" w:beforeAutospacing="0" w:after="0" w:afterAutospacing="0" w:line="276" w:lineRule="auto"/>
        <w:rPr>
          <w:rFonts w:ascii="Arial" w:hAnsi="Arial" w:cs="Arial"/>
          <w:lang w:val="de-DE" w:eastAsia="de-DE"/>
        </w:rPr>
      </w:pPr>
      <w:r w:rsidRPr="00261A58">
        <w:rPr>
          <w:rStyle w:val="Fett"/>
          <w:rFonts w:ascii="Arial" w:hAnsi="Arial" w:cs="Arial"/>
          <w:lang w:val="de-DE"/>
        </w:rPr>
        <w:t>Bildunterschrift: </w:t>
      </w:r>
      <w:r w:rsidRPr="00261A58">
        <w:rPr>
          <w:rFonts w:ascii="Arial" w:hAnsi="Arial" w:cs="Arial"/>
          <w:lang w:val="de-DE"/>
        </w:rPr>
        <w:t xml:space="preserve">Dr. Karl J. Gaertner, Vorstandsvorsitzender der Holding Wulf Gaertner Autoparts AG, zusammen mit Tochter Lisa Gaertner, die als Vertreterin der Familie zukünftig im Aufsichtsrat der Holding sitzt. </w:t>
      </w:r>
      <w:r w:rsidRPr="00442F80">
        <w:rPr>
          <w:rFonts w:ascii="Arial" w:hAnsi="Arial" w:cs="Arial"/>
          <w:lang w:val="de-DE"/>
        </w:rPr>
        <w:t xml:space="preserve">(Quelle: MEYLE AG) </w:t>
      </w:r>
    </w:p>
    <w:p w14:paraId="7F50B04E" w14:textId="77777777" w:rsidR="00FD7695" w:rsidRPr="00261A58" w:rsidRDefault="00FD7695" w:rsidP="00057AE2">
      <w:pPr>
        <w:rPr>
          <w:rFonts w:ascii="Arial" w:hAnsi="Arial" w:cs="Arial"/>
          <w:lang w:val="de-DE"/>
        </w:rPr>
      </w:pPr>
    </w:p>
    <w:sectPr w:rsidR="00FD7695" w:rsidRPr="00261A58" w:rsidSect="0094561F">
      <w:headerReference w:type="default" r:id="rId23"/>
      <w:footerReference w:type="default" r:id="rId24"/>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FEA5" w14:textId="77777777" w:rsidR="00567C42" w:rsidRDefault="00567C42">
      <w:r>
        <w:separator/>
      </w:r>
    </w:p>
  </w:endnote>
  <w:endnote w:type="continuationSeparator" w:id="0">
    <w:p w14:paraId="0DF740F5" w14:textId="77777777" w:rsidR="00567C42" w:rsidRDefault="00567C42">
      <w:r>
        <w:continuationSeparator/>
      </w:r>
    </w:p>
  </w:endnote>
  <w:endnote w:type="continuationNotice" w:id="1">
    <w:p w14:paraId="12B747CA" w14:textId="77777777" w:rsidR="006C713D" w:rsidRDefault="006C7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624A3" w14:textId="77777777" w:rsidR="00805FFB" w:rsidRDefault="00805FFB"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sidR="007F72CA">
      <w:rPr>
        <w:rFonts w:ascii="TheSans-Plain" w:hAnsi="TheSans-Plain"/>
        <w:noProof/>
        <w:color w:val="AAAAAA"/>
        <w:sz w:val="15"/>
        <w:lang w:val="de-DE" w:eastAsia="de-DE"/>
      </w:rPr>
      <w:drawing>
        <wp:inline distT="0" distB="0" distL="0" distR="0" wp14:anchorId="4BA38EB5" wp14:editId="5CA68B52">
          <wp:extent cx="5842635" cy="627192"/>
          <wp:effectExtent l="19050" t="0" r="5715"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14:paraId="44D8506A" w14:textId="77777777" w:rsidR="00805FFB" w:rsidRDefault="00805FFB"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CFBCF" w14:textId="77777777" w:rsidR="00567C42" w:rsidRDefault="00567C42">
      <w:r>
        <w:separator/>
      </w:r>
    </w:p>
  </w:footnote>
  <w:footnote w:type="continuationSeparator" w:id="0">
    <w:p w14:paraId="60AB42ED" w14:textId="77777777" w:rsidR="00567C42" w:rsidRDefault="00567C42">
      <w:r>
        <w:continuationSeparator/>
      </w:r>
    </w:p>
  </w:footnote>
  <w:footnote w:type="continuationNotice" w:id="1">
    <w:p w14:paraId="3E625C9E" w14:textId="77777777" w:rsidR="006C713D" w:rsidRDefault="006C71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2898" w14:textId="3B6F3864" w:rsidR="00805FFB" w:rsidRPr="0002423C" w:rsidRDefault="00BF6F38" w:rsidP="005931BB">
    <w:pPr>
      <w:pStyle w:val="Kopfzeile"/>
    </w:pPr>
    <w:r>
      <w:rPr>
        <w:noProof/>
        <w:lang w:eastAsia="en-US"/>
      </w:rPr>
      <mc:AlternateContent>
        <mc:Choice Requires="wps">
          <w:drawing>
            <wp:anchor distT="0" distB="0" distL="114300" distR="114300" simplePos="0" relativeHeight="251658240" behindDoc="0" locked="0" layoutInCell="1" allowOverlap="1" wp14:anchorId="66170C79" wp14:editId="2572AD4D">
              <wp:simplePos x="0" y="0"/>
              <wp:positionH relativeFrom="column">
                <wp:posOffset>439420</wp:posOffset>
              </wp:positionH>
              <wp:positionV relativeFrom="paragraph">
                <wp:posOffset>600075</wp:posOffset>
              </wp:positionV>
              <wp:extent cx="2335530" cy="285750"/>
              <wp:effectExtent l="127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BB342" w14:textId="219A4128" w:rsidR="00964891" w:rsidRPr="00964891" w:rsidRDefault="00953C99">
                          <w:pP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Pressemitteilung</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6170C79" id="_x0000_t202" coordsize="21600,21600" o:spt="202" path="m,l,21600r21600,l21600,xe">
              <v:stroke joinstyle="miter"/>
              <v:path gradientshapeok="t" o:connecttype="rect"/>
            </v:shapetype>
            <v:shape id="Textfeld 2" o:spid="_x0000_s1026" type="#_x0000_t202" style="position:absolute;margin-left:34.6pt;margin-top:47.25pt;width:183.9pt;height:2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" filled="f" stroked="f">
              <v:textbox>
                <w:txbxContent>
                  <w:p w14:paraId="7C3BB342" w14:textId="219A4128" w:rsidR="00964891" w:rsidRPr="00964891" w:rsidRDefault="00953C99">
                    <w:pPr>
                      <w:rPr>
                        <w:rFonts w:ascii="Arial" w:hAnsi="Arial" w:cs="Arial"/>
                        <w:b/>
                        <w:color w:val="FFFFFF" w:themeColor="background1"/>
                        <w:sz w:val="20"/>
                        <w:szCs w:val="20"/>
                        <w:lang w:val="de-DE"/>
                      </w:rPr>
                    </w:pPr>
                    <w:r>
                      <w:rPr>
                        <w:rFonts w:ascii="Arial" w:hAnsi="Arial" w:cs="Arial"/>
                        <w:b/>
                        <w:color w:val="FFFFFF" w:themeColor="background1"/>
                        <w:sz w:val="20"/>
                        <w:szCs w:val="20"/>
                        <w:lang w:val="de-DE"/>
                      </w:rPr>
                      <w:t>Pressemitteilung</w:t>
                    </w:r>
                  </w:p>
                </w:txbxContent>
              </v:textbox>
            </v:shape>
          </w:pict>
        </mc:Fallback>
      </mc:AlternateContent>
    </w:r>
    <w:r w:rsidR="00E54BEA">
      <w:rPr>
        <w:noProof/>
        <w:lang w:val="de-DE" w:eastAsia="de-DE"/>
      </w:rPr>
      <w:drawing>
        <wp:inline distT="0" distB="0" distL="0" distR="0" wp14:anchorId="1D4660F1" wp14:editId="3001AF01">
          <wp:extent cx="5842635" cy="1047750"/>
          <wp:effectExtent l="19050" t="0" r="5715" b="0"/>
          <wp:docPr id="1" name="Grafik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pt;height:97.5pt" o:bullet="t">
        <v:imagedata r:id="rId1" o:title=""/>
      </v:shape>
    </w:pict>
  </w:numPicBullet>
  <w:abstractNum w:abstractNumId="0" w15:restartNumberingAfterBreak="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4" w15:restartNumberingAfterBreak="0">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5" w15:restartNumberingAfterBreak="0">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28" w15:restartNumberingAfterBreak="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38" w15:restartNumberingAfterBreak="0">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39" w15:restartNumberingAfterBreak="0">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486941406">
    <w:abstractNumId w:val="26"/>
  </w:num>
  <w:num w:numId="2" w16cid:durableId="172304506">
    <w:abstractNumId w:val="6"/>
  </w:num>
  <w:num w:numId="3" w16cid:durableId="1063256302">
    <w:abstractNumId w:val="26"/>
  </w:num>
  <w:num w:numId="4" w16cid:durableId="609320286">
    <w:abstractNumId w:val="26"/>
  </w:num>
  <w:num w:numId="5" w16cid:durableId="1875845315">
    <w:abstractNumId w:val="5"/>
  </w:num>
  <w:num w:numId="6" w16cid:durableId="1139805213">
    <w:abstractNumId w:val="14"/>
  </w:num>
  <w:num w:numId="7" w16cid:durableId="633947298">
    <w:abstractNumId w:val="22"/>
  </w:num>
  <w:num w:numId="8" w16cid:durableId="2145347225">
    <w:abstractNumId w:val="38"/>
  </w:num>
  <w:num w:numId="9" w16cid:durableId="437607825">
    <w:abstractNumId w:val="2"/>
  </w:num>
  <w:num w:numId="10" w16cid:durableId="9772223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85963381">
    <w:abstractNumId w:val="13"/>
  </w:num>
  <w:num w:numId="12" w16cid:durableId="1119034136">
    <w:abstractNumId w:val="37"/>
  </w:num>
  <w:num w:numId="13" w16cid:durableId="612400530">
    <w:abstractNumId w:val="27"/>
  </w:num>
  <w:num w:numId="14" w16cid:durableId="1969899198">
    <w:abstractNumId w:val="24"/>
  </w:num>
  <w:num w:numId="15" w16cid:durableId="667639118">
    <w:abstractNumId w:val="39"/>
  </w:num>
  <w:num w:numId="16" w16cid:durableId="1900162646">
    <w:abstractNumId w:val="10"/>
  </w:num>
  <w:num w:numId="17" w16cid:durableId="1271932450">
    <w:abstractNumId w:val="21"/>
  </w:num>
  <w:num w:numId="18" w16cid:durableId="1510483246">
    <w:abstractNumId w:val="7"/>
  </w:num>
  <w:num w:numId="19" w16cid:durableId="2107145969">
    <w:abstractNumId w:val="20"/>
  </w:num>
  <w:num w:numId="20" w16cid:durableId="1158035922">
    <w:abstractNumId w:val="1"/>
  </w:num>
  <w:num w:numId="21" w16cid:durableId="153685570">
    <w:abstractNumId w:val="9"/>
  </w:num>
  <w:num w:numId="22" w16cid:durableId="1202012191">
    <w:abstractNumId w:val="18"/>
  </w:num>
  <w:num w:numId="23" w16cid:durableId="1752241064">
    <w:abstractNumId w:val="15"/>
  </w:num>
  <w:num w:numId="24" w16cid:durableId="1272476254">
    <w:abstractNumId w:val="35"/>
  </w:num>
  <w:num w:numId="25" w16cid:durableId="1414664596">
    <w:abstractNumId w:val="11"/>
  </w:num>
  <w:num w:numId="26" w16cid:durableId="2045018109">
    <w:abstractNumId w:val="8"/>
  </w:num>
  <w:num w:numId="27" w16cid:durableId="340014134">
    <w:abstractNumId w:val="19"/>
  </w:num>
  <w:num w:numId="28" w16cid:durableId="1156805095">
    <w:abstractNumId w:val="33"/>
  </w:num>
  <w:num w:numId="29" w16cid:durableId="2145001442">
    <w:abstractNumId w:val="4"/>
  </w:num>
  <w:num w:numId="30" w16cid:durableId="614294093">
    <w:abstractNumId w:val="30"/>
  </w:num>
  <w:num w:numId="31" w16cid:durableId="1680040358">
    <w:abstractNumId w:val="31"/>
  </w:num>
  <w:num w:numId="32" w16cid:durableId="482359025">
    <w:abstractNumId w:val="12"/>
  </w:num>
  <w:num w:numId="33" w16cid:durableId="1188638976">
    <w:abstractNumId w:val="16"/>
  </w:num>
  <w:num w:numId="34" w16cid:durableId="1855881132">
    <w:abstractNumId w:val="29"/>
  </w:num>
  <w:num w:numId="35" w16cid:durableId="1949385367">
    <w:abstractNumId w:val="34"/>
  </w:num>
  <w:num w:numId="36" w16cid:durableId="408622149">
    <w:abstractNumId w:val="32"/>
  </w:num>
  <w:num w:numId="37" w16cid:durableId="311911715">
    <w:abstractNumId w:val="0"/>
  </w:num>
  <w:num w:numId="38" w16cid:durableId="158619077">
    <w:abstractNumId w:val="25"/>
  </w:num>
  <w:num w:numId="39" w16cid:durableId="932513727">
    <w:abstractNumId w:val="28"/>
  </w:num>
  <w:num w:numId="40" w16cid:durableId="1900826862">
    <w:abstractNumId w:val="36"/>
  </w:num>
  <w:num w:numId="41" w16cid:durableId="1995718872">
    <w:abstractNumId w:val="23"/>
  </w:num>
  <w:num w:numId="42" w16cid:durableId="1589266340">
    <w:abstractNumId w:val="17"/>
  </w:num>
  <w:num w:numId="43" w16cid:durableId="12312328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o:colormru v:ext="edit" colors="#004179,#f0f0f0,#4d749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3C7"/>
    <w:rsid w:val="00020188"/>
    <w:rsid w:val="00032A19"/>
    <w:rsid w:val="000422BA"/>
    <w:rsid w:val="00050E6B"/>
    <w:rsid w:val="00051046"/>
    <w:rsid w:val="00055A8B"/>
    <w:rsid w:val="00057AE2"/>
    <w:rsid w:val="000655F0"/>
    <w:rsid w:val="0006754F"/>
    <w:rsid w:val="000770A3"/>
    <w:rsid w:val="000908F9"/>
    <w:rsid w:val="000954E3"/>
    <w:rsid w:val="0009713A"/>
    <w:rsid w:val="000A010E"/>
    <w:rsid w:val="000A50EE"/>
    <w:rsid w:val="000B6DC3"/>
    <w:rsid w:val="000C350E"/>
    <w:rsid w:val="000C464D"/>
    <w:rsid w:val="000C4CF6"/>
    <w:rsid w:val="000D16ED"/>
    <w:rsid w:val="00102C88"/>
    <w:rsid w:val="0010608D"/>
    <w:rsid w:val="001113AE"/>
    <w:rsid w:val="00122B40"/>
    <w:rsid w:val="001313F4"/>
    <w:rsid w:val="00140050"/>
    <w:rsid w:val="001402B5"/>
    <w:rsid w:val="00145D0B"/>
    <w:rsid w:val="0015210F"/>
    <w:rsid w:val="001752D3"/>
    <w:rsid w:val="001B4B44"/>
    <w:rsid w:val="001C63B3"/>
    <w:rsid w:val="001F6B6A"/>
    <w:rsid w:val="002038B3"/>
    <w:rsid w:val="00203CA4"/>
    <w:rsid w:val="00207514"/>
    <w:rsid w:val="00212682"/>
    <w:rsid w:val="00220067"/>
    <w:rsid w:val="002446A8"/>
    <w:rsid w:val="002617C1"/>
    <w:rsid w:val="00261A58"/>
    <w:rsid w:val="00274705"/>
    <w:rsid w:val="002A2848"/>
    <w:rsid w:val="002C5DD6"/>
    <w:rsid w:val="002D01EC"/>
    <w:rsid w:val="002D2B75"/>
    <w:rsid w:val="002D3333"/>
    <w:rsid w:val="002F7A69"/>
    <w:rsid w:val="003220B8"/>
    <w:rsid w:val="0032263B"/>
    <w:rsid w:val="0032303B"/>
    <w:rsid w:val="0035289A"/>
    <w:rsid w:val="00370DC4"/>
    <w:rsid w:val="00383E59"/>
    <w:rsid w:val="003C11F9"/>
    <w:rsid w:val="003D3CDD"/>
    <w:rsid w:val="003E695C"/>
    <w:rsid w:val="003F575E"/>
    <w:rsid w:val="00404079"/>
    <w:rsid w:val="004163B7"/>
    <w:rsid w:val="00421B45"/>
    <w:rsid w:val="00442F80"/>
    <w:rsid w:val="004532AD"/>
    <w:rsid w:val="0046559B"/>
    <w:rsid w:val="00477B6E"/>
    <w:rsid w:val="00496E3E"/>
    <w:rsid w:val="004A3479"/>
    <w:rsid w:val="004C6B0B"/>
    <w:rsid w:val="004D0A16"/>
    <w:rsid w:val="00500BC0"/>
    <w:rsid w:val="00502099"/>
    <w:rsid w:val="00524DD6"/>
    <w:rsid w:val="00541D3F"/>
    <w:rsid w:val="005505B5"/>
    <w:rsid w:val="00562A96"/>
    <w:rsid w:val="00567C42"/>
    <w:rsid w:val="00593122"/>
    <w:rsid w:val="005931BB"/>
    <w:rsid w:val="005A4AA5"/>
    <w:rsid w:val="005B204E"/>
    <w:rsid w:val="005B281E"/>
    <w:rsid w:val="005D06EA"/>
    <w:rsid w:val="005E4E07"/>
    <w:rsid w:val="00625A16"/>
    <w:rsid w:val="00625F02"/>
    <w:rsid w:val="00627997"/>
    <w:rsid w:val="00651588"/>
    <w:rsid w:val="00654034"/>
    <w:rsid w:val="00656AAE"/>
    <w:rsid w:val="00683C74"/>
    <w:rsid w:val="00690820"/>
    <w:rsid w:val="00692A59"/>
    <w:rsid w:val="006C713D"/>
    <w:rsid w:val="007059AA"/>
    <w:rsid w:val="007132C4"/>
    <w:rsid w:val="00722771"/>
    <w:rsid w:val="00747874"/>
    <w:rsid w:val="00755594"/>
    <w:rsid w:val="00761700"/>
    <w:rsid w:val="007A1DFE"/>
    <w:rsid w:val="007B1A02"/>
    <w:rsid w:val="007D3579"/>
    <w:rsid w:val="007F72CA"/>
    <w:rsid w:val="00805FFB"/>
    <w:rsid w:val="00831602"/>
    <w:rsid w:val="008401C0"/>
    <w:rsid w:val="0084677A"/>
    <w:rsid w:val="008675E1"/>
    <w:rsid w:val="00890167"/>
    <w:rsid w:val="008946E4"/>
    <w:rsid w:val="008C0656"/>
    <w:rsid w:val="008D6B50"/>
    <w:rsid w:val="008F1F8A"/>
    <w:rsid w:val="008F4C39"/>
    <w:rsid w:val="0094561F"/>
    <w:rsid w:val="00953C99"/>
    <w:rsid w:val="00964891"/>
    <w:rsid w:val="00965DEC"/>
    <w:rsid w:val="009931B6"/>
    <w:rsid w:val="00996A22"/>
    <w:rsid w:val="009A084C"/>
    <w:rsid w:val="009B6087"/>
    <w:rsid w:val="009B6922"/>
    <w:rsid w:val="009D27D4"/>
    <w:rsid w:val="009E388B"/>
    <w:rsid w:val="00A07F09"/>
    <w:rsid w:val="00A10641"/>
    <w:rsid w:val="00A243DD"/>
    <w:rsid w:val="00A34E99"/>
    <w:rsid w:val="00A56A11"/>
    <w:rsid w:val="00A61600"/>
    <w:rsid w:val="00A70C9A"/>
    <w:rsid w:val="00A722C6"/>
    <w:rsid w:val="00A874B3"/>
    <w:rsid w:val="00A9220B"/>
    <w:rsid w:val="00AB41E9"/>
    <w:rsid w:val="00AB4ED7"/>
    <w:rsid w:val="00AD6219"/>
    <w:rsid w:val="00AD7941"/>
    <w:rsid w:val="00AE015F"/>
    <w:rsid w:val="00AE3A67"/>
    <w:rsid w:val="00B0242A"/>
    <w:rsid w:val="00B05592"/>
    <w:rsid w:val="00B11477"/>
    <w:rsid w:val="00B2124C"/>
    <w:rsid w:val="00B555B3"/>
    <w:rsid w:val="00B55BA1"/>
    <w:rsid w:val="00B60FAF"/>
    <w:rsid w:val="00B746A1"/>
    <w:rsid w:val="00B90659"/>
    <w:rsid w:val="00B93B47"/>
    <w:rsid w:val="00BB308D"/>
    <w:rsid w:val="00BC4CB0"/>
    <w:rsid w:val="00BD11EE"/>
    <w:rsid w:val="00BE7E38"/>
    <w:rsid w:val="00BF3648"/>
    <w:rsid w:val="00BF46C3"/>
    <w:rsid w:val="00BF64F7"/>
    <w:rsid w:val="00BF6F38"/>
    <w:rsid w:val="00C02EB6"/>
    <w:rsid w:val="00C04566"/>
    <w:rsid w:val="00C10C5E"/>
    <w:rsid w:val="00C157F7"/>
    <w:rsid w:val="00C2241C"/>
    <w:rsid w:val="00C25A35"/>
    <w:rsid w:val="00C62268"/>
    <w:rsid w:val="00C6689C"/>
    <w:rsid w:val="00C76B40"/>
    <w:rsid w:val="00C76D17"/>
    <w:rsid w:val="00C830E0"/>
    <w:rsid w:val="00C8725F"/>
    <w:rsid w:val="00C94AE7"/>
    <w:rsid w:val="00CC0616"/>
    <w:rsid w:val="00CC1CBD"/>
    <w:rsid w:val="00CF2E89"/>
    <w:rsid w:val="00CF60BB"/>
    <w:rsid w:val="00D02B02"/>
    <w:rsid w:val="00D0373A"/>
    <w:rsid w:val="00D05B35"/>
    <w:rsid w:val="00D13264"/>
    <w:rsid w:val="00D17DF6"/>
    <w:rsid w:val="00D229DC"/>
    <w:rsid w:val="00D31828"/>
    <w:rsid w:val="00D56C7F"/>
    <w:rsid w:val="00D679A2"/>
    <w:rsid w:val="00D77F90"/>
    <w:rsid w:val="00D80F8B"/>
    <w:rsid w:val="00D94CD6"/>
    <w:rsid w:val="00DA197C"/>
    <w:rsid w:val="00DB7CBD"/>
    <w:rsid w:val="00E040C3"/>
    <w:rsid w:val="00E16000"/>
    <w:rsid w:val="00E26A12"/>
    <w:rsid w:val="00E3034B"/>
    <w:rsid w:val="00E312FF"/>
    <w:rsid w:val="00E422A3"/>
    <w:rsid w:val="00E443A7"/>
    <w:rsid w:val="00E54BEA"/>
    <w:rsid w:val="00E568E4"/>
    <w:rsid w:val="00E76848"/>
    <w:rsid w:val="00E967F5"/>
    <w:rsid w:val="00EA780B"/>
    <w:rsid w:val="00EB23C7"/>
    <w:rsid w:val="00EB7068"/>
    <w:rsid w:val="00EC2116"/>
    <w:rsid w:val="00ED6B6A"/>
    <w:rsid w:val="00EE00DF"/>
    <w:rsid w:val="00F169CF"/>
    <w:rsid w:val="00F218C5"/>
    <w:rsid w:val="00F431D5"/>
    <w:rsid w:val="00F60CC1"/>
    <w:rsid w:val="00F626C4"/>
    <w:rsid w:val="00F67C9F"/>
    <w:rsid w:val="00F8203D"/>
    <w:rsid w:val="00F85376"/>
    <w:rsid w:val="00FA44ED"/>
    <w:rsid w:val="00FB4178"/>
    <w:rsid w:val="00FC0E4D"/>
    <w:rsid w:val="00FC2497"/>
    <w:rsid w:val="00FD7695"/>
    <w:rsid w:val="00FF0675"/>
    <w:rsid w:val="14F55AD1"/>
    <w:rsid w:val="35511A7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4179,#f0f0f0,#4d749e"/>
    </o:shapedefaults>
    <o:shapelayout v:ext="edit">
      <o:idmap v:ext="edit" data="2"/>
    </o:shapelayout>
  </w:shapeDefaults>
  <w:decimalSymbol w:val=","/>
  <w:listSeparator w:val=";"/>
  <w14:docId w14:val="078D9F0F"/>
  <w15:docId w15:val="{4D977E6D-33D4-4081-BF64-E0C91930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3CA4"/>
    <w:rPr>
      <w:sz w:val="24"/>
      <w:szCs w:val="24"/>
      <w:lang w:val="en-GB" w:eastAsia="en-GB"/>
    </w:rPr>
  </w:style>
  <w:style w:type="paragraph" w:styleId="berschrift1">
    <w:name w:val="heading 1"/>
    <w:aliases w:val="Überschrift 1 Char"/>
    <w:basedOn w:val="Standard"/>
    <w:next w:val="Standard"/>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16000"/>
    <w:pPr>
      <w:tabs>
        <w:tab w:val="center" w:pos="4536"/>
        <w:tab w:val="right" w:pos="9072"/>
      </w:tabs>
    </w:pPr>
  </w:style>
  <w:style w:type="paragraph" w:styleId="Fuzeile">
    <w:name w:val="footer"/>
    <w:basedOn w:val="Standard"/>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en-GB"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en-GB"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en-GB" w:eastAsia="en-GB"/>
    </w:rPr>
  </w:style>
  <w:style w:type="character" w:styleId="Fett">
    <w:name w:val="Strong"/>
    <w:uiPriority w:val="22"/>
    <w:qFormat/>
    <w:rsid w:val="00921357"/>
    <w:rPr>
      <w:b/>
      <w:bCs/>
      <w:lang w:val="en-GB" w:eastAsia="en-GB"/>
    </w:rPr>
  </w:style>
  <w:style w:type="character" w:styleId="Kommentarzeichen">
    <w:name w:val="annotation reference"/>
    <w:semiHidden/>
    <w:rsid w:val="00A37124"/>
    <w:rPr>
      <w:sz w:val="16"/>
      <w:szCs w:val="16"/>
      <w:lang w:val="en-GB" w:eastAsia="en-GB"/>
    </w:rPr>
  </w:style>
  <w:style w:type="paragraph" w:styleId="Kommentartext">
    <w:name w:val="annotation text"/>
    <w:basedOn w:val="Standard"/>
    <w:link w:val="KommentartextZchn"/>
    <w:semiHidde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en-GB"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en-GB" w:eastAsia="en-GB"/>
    </w:rPr>
  </w:style>
  <w:style w:type="character" w:customStyle="1" w:styleId="KopfzeileZchn">
    <w:name w:val="Kopfzeile Zchn"/>
    <w:link w:val="Kopfzeile"/>
    <w:rsid w:val="0002423C"/>
    <w:rPr>
      <w:sz w:val="24"/>
      <w:szCs w:val="24"/>
      <w:lang w:val="en-GB" w:eastAsia="en-GB"/>
    </w:rPr>
  </w:style>
  <w:style w:type="paragraph" w:styleId="Listenabsatz">
    <w:name w:val="List Paragraph"/>
    <w:basedOn w:val="Standard"/>
    <w:uiPriority w:val="34"/>
    <w:qFormat/>
    <w:rsid w:val="00050E6B"/>
    <w:pPr>
      <w:ind w:left="708"/>
    </w:pPr>
    <w:rPr>
      <w:lang w:val="de-DE"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val="de-DE" w:eastAsia="de-DE"/>
    </w:rPr>
  </w:style>
  <w:style w:type="paragraph" w:styleId="berarbeitung">
    <w:name w:val="Revision"/>
    <w:hidden/>
    <w:uiPriority w:val="99"/>
    <w:semiHidden/>
    <w:rsid w:val="008C0656"/>
    <w:rPr>
      <w:sz w:val="24"/>
      <w:szCs w:val="24"/>
      <w:lang w:val="en-GB" w:eastAsia="en-GB"/>
    </w:rPr>
  </w:style>
  <w:style w:type="character" w:customStyle="1" w:styleId="KommentartextZchn">
    <w:name w:val="Kommentartext Zchn"/>
    <w:basedOn w:val="Absatz-Standardschriftart"/>
    <w:link w:val="Kommentartext"/>
    <w:semiHidden/>
    <w:rsid w:val="00F67C9F"/>
    <w:rPr>
      <w:lang w:val="en-GB" w:eastAsia="en-GB"/>
    </w:rPr>
  </w:style>
  <w:style w:type="character" w:styleId="NichtaufgelsteErwhnung">
    <w:name w:val="Unresolved Mention"/>
    <w:basedOn w:val="Absatz-Standardschriftart"/>
    <w:uiPriority w:val="99"/>
    <w:semiHidden/>
    <w:unhideWhenUsed/>
    <w:rsid w:val="00AD7941"/>
    <w:rPr>
      <w:color w:val="605E5C"/>
      <w:shd w:val="clear" w:color="auto" w:fill="E1DFDD"/>
    </w:rPr>
  </w:style>
  <w:style w:type="character" w:customStyle="1" w:styleId="normaltextrun">
    <w:name w:val="normaltextrun"/>
    <w:basedOn w:val="Absatz-Standardschriftart"/>
    <w:rsid w:val="00383E59"/>
  </w:style>
  <w:style w:type="character" w:customStyle="1" w:styleId="eop">
    <w:name w:val="eop"/>
    <w:basedOn w:val="Absatz-Standardschriftart"/>
    <w:rsid w:val="00383E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304">
      <w:bodyDiv w:val="1"/>
      <w:marLeft w:val="0"/>
      <w:marRight w:val="0"/>
      <w:marTop w:val="0"/>
      <w:marBottom w:val="0"/>
      <w:divBdr>
        <w:top w:val="none" w:sz="0" w:space="0" w:color="auto"/>
        <w:left w:val="none" w:sz="0" w:space="0" w:color="auto"/>
        <w:bottom w:val="none" w:sz="0" w:space="0" w:color="auto"/>
        <w:right w:val="none" w:sz="0" w:space="0" w:color="auto"/>
      </w:divBdr>
    </w:div>
    <w:div w:id="700478685">
      <w:bodyDiv w:val="1"/>
      <w:marLeft w:val="0"/>
      <w:marRight w:val="0"/>
      <w:marTop w:val="0"/>
      <w:marBottom w:val="0"/>
      <w:divBdr>
        <w:top w:val="none" w:sz="0" w:space="0" w:color="auto"/>
        <w:left w:val="none" w:sz="0" w:space="0" w:color="auto"/>
        <w:bottom w:val="none" w:sz="0" w:space="0" w:color="auto"/>
        <w:right w:val="none" w:sz="0" w:space="0" w:color="auto"/>
      </w:divBdr>
    </w:div>
    <w:div w:id="775753400">
      <w:bodyDiv w:val="1"/>
      <w:marLeft w:val="0"/>
      <w:marRight w:val="0"/>
      <w:marTop w:val="0"/>
      <w:marBottom w:val="0"/>
      <w:divBdr>
        <w:top w:val="none" w:sz="0" w:space="0" w:color="auto"/>
        <w:left w:val="none" w:sz="0" w:space="0" w:color="auto"/>
        <w:bottom w:val="none" w:sz="0" w:space="0" w:color="auto"/>
        <w:right w:val="none" w:sz="0" w:space="0" w:color="auto"/>
      </w:divBdr>
    </w:div>
    <w:div w:id="776606584">
      <w:bodyDiv w:val="1"/>
      <w:marLeft w:val="0"/>
      <w:marRight w:val="0"/>
      <w:marTop w:val="0"/>
      <w:marBottom w:val="0"/>
      <w:divBdr>
        <w:top w:val="none" w:sz="0" w:space="0" w:color="auto"/>
        <w:left w:val="none" w:sz="0" w:space="0" w:color="auto"/>
        <w:bottom w:val="none" w:sz="0" w:space="0" w:color="auto"/>
        <w:right w:val="none" w:sz="0" w:space="0" w:color="auto"/>
      </w:divBdr>
    </w:div>
    <w:div w:id="914509469">
      <w:bodyDiv w:val="1"/>
      <w:marLeft w:val="0"/>
      <w:marRight w:val="0"/>
      <w:marTop w:val="0"/>
      <w:marBottom w:val="0"/>
      <w:divBdr>
        <w:top w:val="none" w:sz="0" w:space="0" w:color="auto"/>
        <w:left w:val="none" w:sz="0" w:space="0" w:color="auto"/>
        <w:bottom w:val="none" w:sz="0" w:space="0" w:color="auto"/>
        <w:right w:val="none" w:sz="0" w:space="0" w:color="auto"/>
      </w:divBdr>
    </w:div>
    <w:div w:id="1888254448">
      <w:bodyDiv w:val="1"/>
      <w:marLeft w:val="0"/>
      <w:marRight w:val="0"/>
      <w:marTop w:val="0"/>
      <w:marBottom w:val="0"/>
      <w:divBdr>
        <w:top w:val="none" w:sz="0" w:space="0" w:color="auto"/>
        <w:left w:val="none" w:sz="0" w:space="0" w:color="auto"/>
        <w:bottom w:val="none" w:sz="0" w:space="0" w:color="auto"/>
        <w:right w:val="none" w:sz="0" w:space="0" w:color="auto"/>
      </w:divBdr>
    </w:div>
    <w:div w:id="1896233928">
      <w:bodyDiv w:val="1"/>
      <w:marLeft w:val="0"/>
      <w:marRight w:val="0"/>
      <w:marTop w:val="0"/>
      <w:marBottom w:val="0"/>
      <w:divBdr>
        <w:top w:val="none" w:sz="0" w:space="0" w:color="auto"/>
        <w:left w:val="none" w:sz="0" w:space="0" w:color="auto"/>
        <w:bottom w:val="none" w:sz="0" w:space="0" w:color="auto"/>
        <w:right w:val="none" w:sz="0" w:space="0" w:color="auto"/>
      </w:divBdr>
    </w:div>
    <w:div w:id="205711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yle.com/produkte-1/meyle-hd/meyle-hd-klimaneutrale-produktlinie/" TargetMode="External"/><Relationship Id="rId18" Type="http://schemas.openxmlformats.org/officeDocument/2006/relationships/hyperlink" Target="https://www.linkedin.com/company/meyle-a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hyperlink" Target="https://klimaohnegrenzen.de/projekt/uganda-tiefbrunnen-schuetzen-waelder-vor-abholzung" TargetMode="External"/><Relationship Id="rId17" Type="http://schemas.openxmlformats.org/officeDocument/2006/relationships/hyperlink" Target="https://www.facebook.com/meyle.par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nstagram.com/meyle_parts/"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meyle.co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youtube.com/user/MEYLET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5551e89-407d-4a49-848b-98dc39ed6436" xsi:nil="true"/>
    <lcf76f155ced4ddcb4097134ff3c332f xmlns="8c8fc8ef-51d0-4d87-8e1b-3083e993d87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967A39C088F2A48A47ADB57DC33BD26" ma:contentTypeVersion="15" ma:contentTypeDescription="Ein neues Dokument erstellen." ma:contentTypeScope="" ma:versionID="55b200b0cb653576313ad3786edafff8">
  <xsd:schema xmlns:xsd="http://www.w3.org/2001/XMLSchema" xmlns:xs="http://www.w3.org/2001/XMLSchema" xmlns:p="http://schemas.microsoft.com/office/2006/metadata/properties" xmlns:ns2="8c8fc8ef-51d0-4d87-8e1b-3083e993d877" xmlns:ns3="45551e89-407d-4a49-848b-98dc39ed6436" targetNamespace="http://schemas.microsoft.com/office/2006/metadata/properties" ma:root="true" ma:fieldsID="29db1713438144a994a7ca30c79d8747" ns2:_="" ns3:_="">
    <xsd:import namespace="8c8fc8ef-51d0-4d87-8e1b-3083e993d877"/>
    <xsd:import namespace="45551e89-407d-4a49-848b-98dc39ed64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fc8ef-51d0-4d87-8e1b-3083e993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d7307b4c-efdd-4263-b90c-524f276034c4"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551e89-407d-4a49-848b-98dc39ed64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297ae8-42ae-4e8c-a09f-23e43d7677f6}" ma:internalName="TaxCatchAll" ma:showField="CatchAllData" ma:web="45551e89-407d-4a49-848b-98dc39ed6436">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58513-E386-4174-B818-1167B77B2540}">
  <ds:schemaRefs>
    <ds:schemaRef ds:uri="http://schemas.openxmlformats.org/officeDocument/2006/bibliography"/>
  </ds:schemaRefs>
</ds:datastoreItem>
</file>

<file path=customXml/itemProps2.xml><?xml version="1.0" encoding="utf-8"?>
<ds:datastoreItem xmlns:ds="http://schemas.openxmlformats.org/officeDocument/2006/customXml" ds:itemID="{0BCA7244-1324-4CC4-B3D1-97C0F640EB25}">
  <ds:schemaRefs>
    <ds:schemaRef ds:uri="http://schemas.microsoft.com/office/2006/metadata/properties"/>
    <ds:schemaRef ds:uri="http://schemas.microsoft.com/office/infopath/2007/PartnerControls"/>
    <ds:schemaRef ds:uri="45551e89-407d-4a49-848b-98dc39ed6436"/>
    <ds:schemaRef ds:uri="8c8fc8ef-51d0-4d87-8e1b-3083e993d877"/>
  </ds:schemaRefs>
</ds:datastoreItem>
</file>

<file path=customXml/itemProps3.xml><?xml version="1.0" encoding="utf-8"?>
<ds:datastoreItem xmlns:ds="http://schemas.openxmlformats.org/officeDocument/2006/customXml" ds:itemID="{41E7527C-D5A1-4998-8049-315969016DC3}">
  <ds:schemaRefs>
    <ds:schemaRef ds:uri="http://schemas.microsoft.com/sharepoint/v3/contenttype/forms"/>
  </ds:schemaRefs>
</ds:datastoreItem>
</file>

<file path=customXml/itemProps4.xml><?xml version="1.0" encoding="utf-8"?>
<ds:datastoreItem xmlns:ds="http://schemas.openxmlformats.org/officeDocument/2006/customXml" ds:itemID="{1ADC32DE-55DE-4574-934A-FD28091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fc8ef-51d0-4d87-8e1b-3083e993d877"/>
    <ds:schemaRef ds:uri="45551e89-407d-4a49-848b-98dc39ed6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4856</Characters>
  <Application>Microsoft Office Word</Application>
  <DocSecurity>0</DocSecurity>
  <Lines>40</Lines>
  <Paragraphs>11</Paragraphs>
  <ScaleCrop>false</ScaleCrop>
  <Company>Wulf Gaertner Autoparts AG</Company>
  <LinksUpToDate>false</LinksUpToDate>
  <CharactersWithSpaces>5539</CharactersWithSpaces>
  <SharedDoc>false</SharedDoc>
  <HLinks>
    <vt:vector size="42" baseType="variant">
      <vt:variant>
        <vt:i4>5832720</vt:i4>
      </vt:variant>
      <vt:variant>
        <vt:i4>18</vt:i4>
      </vt:variant>
      <vt:variant>
        <vt:i4>0</vt:i4>
      </vt:variant>
      <vt:variant>
        <vt:i4>5</vt:i4>
      </vt:variant>
      <vt:variant>
        <vt:lpwstr>https://www.youtube.com/user/MEYLETV</vt:lpwstr>
      </vt:variant>
      <vt:variant>
        <vt:lpwstr/>
      </vt:variant>
      <vt:variant>
        <vt:i4>6750269</vt:i4>
      </vt:variant>
      <vt:variant>
        <vt:i4>15</vt:i4>
      </vt:variant>
      <vt:variant>
        <vt:i4>0</vt:i4>
      </vt:variant>
      <vt:variant>
        <vt:i4>5</vt:i4>
      </vt:variant>
      <vt:variant>
        <vt:lpwstr>https://www.linkedin.com/company/meyle-ag/</vt:lpwstr>
      </vt:variant>
      <vt:variant>
        <vt:lpwstr/>
      </vt:variant>
      <vt:variant>
        <vt:i4>4587540</vt:i4>
      </vt:variant>
      <vt:variant>
        <vt:i4>12</vt:i4>
      </vt:variant>
      <vt:variant>
        <vt:i4>0</vt:i4>
      </vt:variant>
      <vt:variant>
        <vt:i4>5</vt:i4>
      </vt:variant>
      <vt:variant>
        <vt:lpwstr>https://www.facebook.com/meyle.parts</vt:lpwstr>
      </vt:variant>
      <vt:variant>
        <vt:lpwstr/>
      </vt:variant>
      <vt:variant>
        <vt:i4>5636138</vt:i4>
      </vt:variant>
      <vt:variant>
        <vt:i4>9</vt:i4>
      </vt:variant>
      <vt:variant>
        <vt:i4>0</vt:i4>
      </vt:variant>
      <vt:variant>
        <vt:i4>5</vt:i4>
      </vt:variant>
      <vt:variant>
        <vt:lpwstr>https://www.instagram.com/meyle_parts/</vt:lpwstr>
      </vt:variant>
      <vt:variant>
        <vt:lpwstr/>
      </vt:variant>
      <vt:variant>
        <vt:i4>3604580</vt:i4>
      </vt:variant>
      <vt:variant>
        <vt:i4>6</vt:i4>
      </vt:variant>
      <vt:variant>
        <vt:i4>0</vt:i4>
      </vt:variant>
      <vt:variant>
        <vt:i4>5</vt:i4>
      </vt:variant>
      <vt:variant>
        <vt:lpwstr>https://www.meyle.com/produkte-1/meyle-hd/meyle-hd-klimaneutrale-produktlinie/</vt:lpwstr>
      </vt:variant>
      <vt:variant>
        <vt:lpwstr/>
      </vt:variant>
      <vt:variant>
        <vt:i4>6488096</vt:i4>
      </vt:variant>
      <vt:variant>
        <vt:i4>3</vt:i4>
      </vt:variant>
      <vt:variant>
        <vt:i4>0</vt:i4>
      </vt:variant>
      <vt:variant>
        <vt:i4>5</vt:i4>
      </vt:variant>
      <vt:variant>
        <vt:lpwstr>https://klimaohnegrenzen.de/projekt/uganda-tiefbrunnen-schuetzen-waelder-vor-abholzung</vt:lpwstr>
      </vt:variant>
      <vt:variant>
        <vt:lpwstr/>
      </vt:variant>
      <vt:variant>
        <vt:i4>8060995</vt:i4>
      </vt:variant>
      <vt:variant>
        <vt:i4>0</vt:i4>
      </vt:variant>
      <vt:variant>
        <vt:i4>0</vt:i4>
      </vt:variant>
      <vt:variant>
        <vt:i4>5</vt:i4>
      </vt:variant>
      <vt:variant>
        <vt:lpwstr>mailto:press@meyle.com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Arndt, Niklas</dc:creator>
  <cp:lastModifiedBy>Miriam Germar</cp:lastModifiedBy>
  <cp:revision>22</cp:revision>
  <cp:lastPrinted>2016-07-21T12:09:00Z</cp:lastPrinted>
  <dcterms:created xsi:type="dcterms:W3CDTF">2023-09-01T04:53:00Z</dcterms:created>
  <dcterms:modified xsi:type="dcterms:W3CDTF">2023-09-07T08:04:00Z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0x0101007967A39C088F2A48A47ADB57DC33BD26</vt:lpwstr>
  </property>
  <property fmtid="{D5CDD505-2E9C-101B-9397-08002B2CF9AE}" pid="3" name="MediaServiceImageTags">
    <vt:lpwstr/>
  </property>
</Properties>
</file>