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171E37E9" w:rsidR="0059057B" w:rsidRPr="00C65C83" w:rsidRDefault="001A5140" w:rsidP="16E5E87E">
      <w:pPr>
        <w:spacing w:after="240" w:line="360" w:lineRule="auto"/>
        <w:jc w:val="both"/>
        <w:rPr>
          <w:rFonts w:ascii="Arial" w:hAnsi="Arial" w:cs="Arial"/>
          <w:b/>
          <w:bCs/>
          <w:sz w:val="28"/>
          <w:szCs w:val="28"/>
        </w:rPr>
      </w:pPr>
      <w:r w:rsidRPr="00C65C83">
        <w:rPr>
          <w:rFonts w:ascii="Arial" w:hAnsi="Arial"/>
          <w:b/>
          <w:sz w:val="28"/>
        </w:rPr>
        <w:t>MEYLE engineers solve Tesla’s squeaking problem</w:t>
      </w:r>
    </w:p>
    <w:p w14:paraId="4AB193D1" w14:textId="4E0EC26A" w:rsidR="00DA1D4A" w:rsidRPr="00C65C83" w:rsidRDefault="001A5140" w:rsidP="16E5E87E">
      <w:pPr>
        <w:spacing w:after="240" w:line="360" w:lineRule="auto"/>
        <w:jc w:val="both"/>
        <w:rPr>
          <w:rFonts w:ascii="Arial" w:hAnsi="Arial" w:cs="Arial"/>
          <w:b/>
        </w:rPr>
      </w:pPr>
      <w:r w:rsidRPr="00C65C83">
        <w:rPr>
          <w:rFonts w:ascii="Arial" w:hAnsi="Arial"/>
          <w:b/>
        </w:rPr>
        <w:t xml:space="preserve">An innovation at Automechanika: MEYLE presents improved control arm for Tesla Model 3 and Model Y </w:t>
      </w:r>
    </w:p>
    <w:p w14:paraId="78509BB6" w14:textId="45B36102" w:rsidR="00E709A8" w:rsidRPr="00C65C83" w:rsidRDefault="0059057B" w:rsidP="00E709A8">
      <w:pPr>
        <w:spacing w:line="360" w:lineRule="auto"/>
        <w:jc w:val="both"/>
        <w:rPr>
          <w:rFonts w:ascii="Arial" w:hAnsi="Arial" w:cs="Arial"/>
        </w:rPr>
      </w:pPr>
      <w:r w:rsidRPr="00C65C83">
        <w:rPr>
          <w:rFonts w:ascii="Arial" w:hAnsi="Arial"/>
          <w:b/>
          <w:u w:val="single"/>
        </w:rPr>
        <w:t>Hamburg, 6 September 2022.</w:t>
      </w:r>
      <w:r w:rsidRPr="00C65C83">
        <w:rPr>
          <w:rFonts w:ascii="Arial" w:hAnsi="Arial"/>
          <w:b/>
        </w:rPr>
        <w:t xml:space="preserve"> </w:t>
      </w:r>
      <w:r w:rsidRPr="00C65C83">
        <w:rPr>
          <w:rFonts w:ascii="Arial" w:hAnsi="Arial"/>
        </w:rPr>
        <w:t>When the front axle of the otherwise quiet premium electric car begins to squeak, it comes as a surprise to say the least, but also ignites the ambition of the MEYLE engineers in Hamburg. Since the beginning of the year, more and more drivers of the Tesla Model 3 and Model Y all over the world have reported an irritating squeaking sound. In response, spare parts manufacturer MEYLE AG (</w:t>
      </w:r>
      <w:hyperlink r:id="rId11" w:history="1">
        <w:r w:rsidRPr="00C65C83">
          <w:rPr>
            <w:rStyle w:val="Hyperlink"/>
            <w:rFonts w:ascii="Arial" w:hAnsi="Arial"/>
          </w:rPr>
          <w:t>www.meyle.com</w:t>
        </w:r>
      </w:hyperlink>
      <w:r w:rsidRPr="00C65C83">
        <w:rPr>
          <w:rFonts w:ascii="Arial" w:hAnsi="Arial"/>
        </w:rPr>
        <w:t>) is unveiling a solution at Automechanika 2022: the new MEYLE HD control arm for Tesla Model 3 and Model Y.</w:t>
      </w:r>
      <w:r w:rsidRPr="00C65C83">
        <w:t xml:space="preserve"> </w:t>
      </w:r>
      <w:r w:rsidRPr="00C65C83">
        <w:rPr>
          <w:rFonts w:ascii="Arial" w:hAnsi="Arial"/>
        </w:rPr>
        <w:t>A MEYLE development team identified the problem and developed an improved spare part which reliably restores peace and quiet.</w:t>
      </w:r>
    </w:p>
    <w:p w14:paraId="43735D28" w14:textId="324B54FA" w:rsidR="00F46A10" w:rsidRPr="00C65C83" w:rsidRDefault="00F46A10" w:rsidP="006E45C2">
      <w:pPr>
        <w:spacing w:line="360" w:lineRule="auto"/>
        <w:jc w:val="both"/>
        <w:rPr>
          <w:rFonts w:ascii="Arial" w:hAnsi="Arial" w:cs="Arial"/>
          <w:bCs/>
          <w:lang w:val="en-US"/>
        </w:rPr>
      </w:pPr>
    </w:p>
    <w:p w14:paraId="4582A449" w14:textId="51266E33" w:rsidR="00F46A10" w:rsidRPr="00C65C83" w:rsidRDefault="00F46A10" w:rsidP="00F46A10">
      <w:pPr>
        <w:spacing w:line="360" w:lineRule="auto"/>
        <w:jc w:val="both"/>
        <w:rPr>
          <w:rFonts w:ascii="Arial" w:hAnsi="Arial" w:cs="Arial"/>
        </w:rPr>
      </w:pPr>
      <w:r w:rsidRPr="00C65C83">
        <w:rPr>
          <w:rFonts w:ascii="Arial" w:hAnsi="Arial"/>
        </w:rPr>
        <w:t xml:space="preserve">Developed from the ground up, the new control arm for Tesla Model 3 and Model Y vehicles will be presented to the general public for the first time at Automechanika in Hall 4, Stand D41, from September 13 to 17. The high-quality product will be available to Tesla drivers and workshops around the globe from early 2023. MEYLE therefore offers a technically redeveloped solution which ensures Tesla’s typical driving fun – without the irritating squeaking. Another benefit: thanks to </w:t>
      </w:r>
      <w:r w:rsidRPr="00C65C83">
        <w:rPr>
          <w:rStyle w:val="normaltextrun"/>
          <w:rFonts w:ascii="Arial" w:hAnsi="Arial"/>
          <w:color w:val="000000"/>
        </w:rPr>
        <w:t xml:space="preserve">collaboration with </w:t>
      </w:r>
      <w:proofErr w:type="spellStart"/>
      <w:r w:rsidRPr="00C65C83">
        <w:rPr>
          <w:rStyle w:val="normaltextrun"/>
          <w:rFonts w:ascii="Arial" w:hAnsi="Arial"/>
          <w:color w:val="000000"/>
        </w:rPr>
        <w:t>ClimatePartner</w:t>
      </w:r>
      <w:proofErr w:type="spellEnd"/>
      <w:r w:rsidRPr="00C65C83">
        <w:rPr>
          <w:rStyle w:val="normaltextrun"/>
          <w:rFonts w:ascii="Arial" w:hAnsi="Arial"/>
          <w:color w:val="000000"/>
        </w:rPr>
        <w:t xml:space="preserve">, </w:t>
      </w:r>
      <w:r w:rsidRPr="00C65C83">
        <w:rPr>
          <w:rFonts w:ascii="Arial" w:hAnsi="Arial"/>
        </w:rPr>
        <w:t>the MEYLE part is climate-neutral.</w:t>
      </w:r>
    </w:p>
    <w:p w14:paraId="77FDA733" w14:textId="59044FF4" w:rsidR="00111701" w:rsidRPr="00C65C83" w:rsidRDefault="00111701" w:rsidP="00F46A10">
      <w:pPr>
        <w:spacing w:line="360" w:lineRule="auto"/>
        <w:jc w:val="both"/>
        <w:rPr>
          <w:rFonts w:ascii="Arial" w:hAnsi="Arial" w:cs="Arial"/>
          <w:lang w:val="en-US"/>
        </w:rPr>
      </w:pPr>
    </w:p>
    <w:p w14:paraId="157C2A5F" w14:textId="04CA12EF" w:rsidR="00111701" w:rsidRPr="00C65C83" w:rsidRDefault="00111701" w:rsidP="00F46A10">
      <w:pPr>
        <w:spacing w:line="360" w:lineRule="auto"/>
        <w:jc w:val="both"/>
        <w:rPr>
          <w:rFonts w:ascii="Arial" w:hAnsi="Arial" w:cs="Arial"/>
          <w:b/>
        </w:rPr>
      </w:pPr>
      <w:r w:rsidRPr="00C65C83">
        <w:rPr>
          <w:rFonts w:ascii="Arial" w:hAnsi="Arial"/>
          <w:b/>
        </w:rPr>
        <w:t>Getting to the heart of the problem. Driven by principle!</w:t>
      </w:r>
    </w:p>
    <w:p w14:paraId="3509A87F" w14:textId="23F4C6A1" w:rsidR="006E45C2" w:rsidRPr="00C65C83" w:rsidRDefault="00DA1D4A" w:rsidP="006E45C2">
      <w:pPr>
        <w:spacing w:line="360" w:lineRule="auto"/>
        <w:jc w:val="both"/>
        <w:rPr>
          <w:rFonts w:ascii="Arial" w:hAnsi="Arial" w:cs="Arial"/>
        </w:rPr>
      </w:pPr>
      <w:r w:rsidRPr="00C65C83">
        <w:rPr>
          <w:rFonts w:ascii="Arial" w:hAnsi="Arial"/>
        </w:rPr>
        <w:t xml:space="preserve">‘Many everyday objects can begin to squeak after a certain period of time,’ says Stefan Bachmann, </w:t>
      </w:r>
      <w:r w:rsidRPr="00C65C83">
        <w:rPr>
          <w:rStyle w:val="normaltextrun"/>
          <w:rFonts w:ascii="Arial" w:hAnsi="Arial"/>
          <w:color w:val="000000"/>
          <w:shd w:val="clear" w:color="auto" w:fill="FFFFFF"/>
        </w:rPr>
        <w:t>Head of Steering &amp; Suspension</w:t>
      </w:r>
      <w:r w:rsidR="00583D20">
        <w:rPr>
          <w:rStyle w:val="normaltextrun"/>
          <w:rFonts w:ascii="Arial" w:hAnsi="Arial"/>
          <w:color w:val="000000"/>
          <w:shd w:val="clear" w:color="auto" w:fill="FFFFFF"/>
        </w:rPr>
        <w:t xml:space="preserve"> Product Team</w:t>
      </w:r>
      <w:r w:rsidRPr="00C65C83">
        <w:rPr>
          <w:rStyle w:val="normaltextrun"/>
          <w:rFonts w:ascii="Arial" w:hAnsi="Arial"/>
          <w:color w:val="000000"/>
          <w:shd w:val="clear" w:color="auto" w:fill="FFFFFF"/>
        </w:rPr>
        <w:t xml:space="preserve"> at MEYLE</w:t>
      </w:r>
      <w:r w:rsidRPr="00C65C83">
        <w:rPr>
          <w:rFonts w:ascii="Arial" w:hAnsi="Arial"/>
        </w:rPr>
        <w:t>. ‘But we weren’t expecting this to happen with the Tesla. We’re connected with car enthusiasts around the world and always have our finger on the pulse of the latest trends and acute issues. Particularly when it comes to sensitive suspension technology, we immediately set out in search of a potential solution. Because we’re driven by principle, we wanted to get to the bottom of this strange squeaking sound straightaway.’</w:t>
      </w:r>
    </w:p>
    <w:p w14:paraId="3E92C622" w14:textId="77777777" w:rsidR="00813E93" w:rsidRPr="00C65C83" w:rsidRDefault="00813E93" w:rsidP="006E45C2">
      <w:pPr>
        <w:spacing w:line="360" w:lineRule="auto"/>
        <w:jc w:val="both"/>
        <w:rPr>
          <w:rFonts w:ascii="Arial" w:hAnsi="Arial" w:cs="Arial"/>
          <w:lang w:val="en-US"/>
        </w:rPr>
      </w:pPr>
    </w:p>
    <w:p w14:paraId="59508A97" w14:textId="0DFF99CE" w:rsidR="00711B50" w:rsidRPr="00C65C83" w:rsidRDefault="00711B50" w:rsidP="00711B50">
      <w:pPr>
        <w:spacing w:line="360" w:lineRule="auto"/>
        <w:jc w:val="both"/>
        <w:rPr>
          <w:rFonts w:ascii="Arial" w:hAnsi="Arial" w:cs="Arial"/>
        </w:rPr>
      </w:pPr>
      <w:r w:rsidRPr="00C65C83">
        <w:rPr>
          <w:rFonts w:ascii="Arial" w:hAnsi="Arial"/>
        </w:rPr>
        <w:t xml:space="preserve">After numerous evaluations, the development team determined that the Tesla control arm had been designed with insufficient moisture protection. Rain drains directly from the windscreen onto the control arm and penetrates the ball joint, which ultimately leads to the unwelcome, irritating squeaking sound and, in rare cases, can compromise steering precision. </w:t>
      </w:r>
    </w:p>
    <w:p w14:paraId="66252639" w14:textId="055E4B5B" w:rsidR="00BD1303" w:rsidRPr="00C65C83" w:rsidRDefault="00BD1303" w:rsidP="00BD1303">
      <w:pPr>
        <w:spacing w:line="360" w:lineRule="auto"/>
        <w:jc w:val="both"/>
        <w:rPr>
          <w:rFonts w:ascii="Arial" w:hAnsi="Arial" w:cs="Arial"/>
          <w:lang w:val="en-US"/>
        </w:rPr>
      </w:pPr>
    </w:p>
    <w:p w14:paraId="52B0C376" w14:textId="5D06D2DA" w:rsidR="00563503" w:rsidRPr="00C65C83" w:rsidRDefault="00563503" w:rsidP="00563503">
      <w:pPr>
        <w:spacing w:after="240" w:line="360" w:lineRule="auto"/>
        <w:jc w:val="both"/>
        <w:rPr>
          <w:rFonts w:ascii="Arial" w:hAnsi="Arial" w:cs="Arial"/>
          <w:strike/>
        </w:rPr>
      </w:pPr>
      <w:r w:rsidRPr="00C65C83">
        <w:rPr>
          <w:rFonts w:ascii="Arial" w:hAnsi="Arial"/>
        </w:rPr>
        <w:t xml:space="preserve">High performance potential and the increased weight typical of electric vehicles can take a heavy toll on the suspension components, subjecting the control arm to enormous stress. Even the bushings can wear sooner under this extreme strain. It’s usually the squeaking sound coming from the upper control arm on the front axle that warns drivers of the damage. Others report a rattling sound coming from the suspension. </w:t>
      </w:r>
    </w:p>
    <w:p w14:paraId="233C65E9" w14:textId="10D31F91" w:rsidR="00C00317" w:rsidRPr="00C65C83" w:rsidRDefault="006965F2" w:rsidP="00BD1303">
      <w:pPr>
        <w:spacing w:line="360" w:lineRule="auto"/>
        <w:jc w:val="both"/>
        <w:rPr>
          <w:rFonts w:ascii="Arial" w:hAnsi="Arial" w:cs="Arial"/>
          <w:b/>
        </w:rPr>
      </w:pPr>
      <w:r w:rsidRPr="00C65C83">
        <w:rPr>
          <w:rFonts w:ascii="Arial" w:hAnsi="Arial"/>
          <w:b/>
        </w:rPr>
        <w:t>A Tesla part and the HD principle: what exactly has been improved</w:t>
      </w:r>
    </w:p>
    <w:p w14:paraId="51E05F2D" w14:textId="195B805A" w:rsidR="006965F2" w:rsidRPr="00C65C83" w:rsidRDefault="006965F2" w:rsidP="00C00317">
      <w:pPr>
        <w:spacing w:line="360" w:lineRule="auto"/>
        <w:jc w:val="both"/>
        <w:rPr>
          <w:rFonts w:ascii="Arial" w:hAnsi="Arial" w:cs="Arial"/>
        </w:rPr>
      </w:pPr>
      <w:r w:rsidRPr="00C65C83">
        <w:rPr>
          <w:rStyle w:val="normaltextrun"/>
          <w:rFonts w:ascii="Arial" w:hAnsi="Arial"/>
          <w:color w:val="000000"/>
          <w:shd w:val="clear" w:color="auto" w:fill="FFFFFF"/>
        </w:rPr>
        <w:t>‘Being able to hold the first prototype of a future HD part in our hand after having identified a weakness, looked into the causes and performed development work and countless tests is a special moment for us every time. Especially for a premium car like a Tesla. After all, moments likes these are precisely why we do our best every day,’ says Stefan Bachmann</w:t>
      </w:r>
      <w:r w:rsidR="00583D20">
        <w:rPr>
          <w:rStyle w:val="normaltextrun"/>
          <w:rFonts w:ascii="Arial" w:hAnsi="Arial"/>
          <w:color w:val="000000"/>
          <w:shd w:val="clear" w:color="auto" w:fill="FFFFFF"/>
        </w:rPr>
        <w:t xml:space="preserve">, </w:t>
      </w:r>
      <w:r w:rsidR="00583D20" w:rsidRPr="00C65C83">
        <w:rPr>
          <w:rStyle w:val="normaltextrun"/>
          <w:rFonts w:ascii="Arial" w:hAnsi="Arial"/>
          <w:color w:val="000000"/>
          <w:shd w:val="clear" w:color="auto" w:fill="FFFFFF"/>
        </w:rPr>
        <w:t>Head of Steering &amp; Suspension</w:t>
      </w:r>
      <w:r w:rsidR="00583D20">
        <w:rPr>
          <w:rStyle w:val="normaltextrun"/>
          <w:rFonts w:ascii="Arial" w:hAnsi="Arial"/>
          <w:color w:val="000000"/>
          <w:shd w:val="clear" w:color="auto" w:fill="FFFFFF"/>
        </w:rPr>
        <w:t xml:space="preserve"> Product Team</w:t>
      </w:r>
      <w:r w:rsidRPr="00C65C83">
        <w:rPr>
          <w:rStyle w:val="normaltextrun"/>
          <w:rFonts w:ascii="Arial" w:hAnsi="Arial"/>
          <w:color w:val="000000"/>
          <w:shd w:val="clear" w:color="auto" w:fill="FFFFFF"/>
        </w:rPr>
        <w:t xml:space="preserve">. </w:t>
      </w:r>
      <w:r w:rsidRPr="00C65C83">
        <w:rPr>
          <w:rFonts w:ascii="Arial" w:hAnsi="Arial"/>
        </w:rPr>
        <w:t>When it came to reengineering the MEYLE HD control arm for the Tesla, four key changes resulted in success:</w:t>
      </w:r>
    </w:p>
    <w:p w14:paraId="23CEBB15" w14:textId="4CEBE0D5" w:rsidR="00C00317" w:rsidRPr="00C65C83" w:rsidRDefault="00C00317" w:rsidP="00BD1303">
      <w:pPr>
        <w:spacing w:line="360" w:lineRule="auto"/>
        <w:jc w:val="both"/>
        <w:rPr>
          <w:rFonts w:ascii="Arial" w:hAnsi="Arial" w:cs="Arial"/>
          <w:lang w:val="en-US"/>
        </w:rPr>
      </w:pPr>
    </w:p>
    <w:p w14:paraId="479A18FE" w14:textId="5E9E7105" w:rsidR="00C00317" w:rsidRPr="00C65C83" w:rsidRDefault="00DD3763" w:rsidP="006965F2">
      <w:pPr>
        <w:pStyle w:val="Listenabsatz"/>
        <w:numPr>
          <w:ilvl w:val="0"/>
          <w:numId w:val="18"/>
        </w:numPr>
        <w:spacing w:after="240" w:line="360" w:lineRule="auto"/>
        <w:jc w:val="both"/>
        <w:rPr>
          <w:rFonts w:ascii="Arial" w:hAnsi="Arial" w:cs="Arial"/>
          <w:bCs/>
        </w:rPr>
      </w:pPr>
      <w:r w:rsidRPr="00C65C83">
        <w:rPr>
          <w:rFonts w:ascii="Arial" w:hAnsi="Arial"/>
        </w:rPr>
        <w:t>A sturdy control arm body made from high-strength, forged aluminium improves rigidity and reduces weight compared to the original, which is made from a combination of steel and plastic. Optimised with the finite element method (FEM), the design also ensures high safety reserves with a low net weight.</w:t>
      </w:r>
    </w:p>
    <w:p w14:paraId="7DBD9F09" w14:textId="4F4B1E09" w:rsidR="00C00317" w:rsidRPr="00C65C83" w:rsidRDefault="006965F2" w:rsidP="006965F2">
      <w:pPr>
        <w:pStyle w:val="Listenabsatz"/>
        <w:numPr>
          <w:ilvl w:val="0"/>
          <w:numId w:val="18"/>
        </w:numPr>
        <w:spacing w:after="240" w:line="360" w:lineRule="auto"/>
        <w:jc w:val="both"/>
        <w:rPr>
          <w:rFonts w:ascii="Arial" w:hAnsi="Arial" w:cs="Arial"/>
          <w:bCs/>
        </w:rPr>
      </w:pPr>
      <w:r w:rsidRPr="00C65C83">
        <w:rPr>
          <w:rFonts w:ascii="Arial" w:hAnsi="Arial"/>
        </w:rPr>
        <w:t>The design of the ball joint forgoes the use of crimping, thus eliminating water penetration, preventing standing water and ensuring absolute tightness. The issue of water penetrating the original Tesla control arm is therefore eliminated.</w:t>
      </w:r>
      <w:r w:rsidRPr="00C65C83">
        <w:rPr>
          <w:rFonts w:ascii="Arial" w:hAnsi="Arial"/>
        </w:rPr>
        <w:tab/>
      </w:r>
    </w:p>
    <w:p w14:paraId="6E8B2982" w14:textId="0FCC1631" w:rsidR="00C00317" w:rsidRPr="00C65C83" w:rsidRDefault="008C0E0F" w:rsidP="006965F2">
      <w:pPr>
        <w:pStyle w:val="Listenabsatz"/>
        <w:numPr>
          <w:ilvl w:val="0"/>
          <w:numId w:val="18"/>
        </w:numPr>
        <w:spacing w:after="240" w:line="360" w:lineRule="auto"/>
        <w:jc w:val="both"/>
        <w:rPr>
          <w:rFonts w:ascii="Arial" w:hAnsi="Arial" w:cs="Arial"/>
          <w:bCs/>
        </w:rPr>
      </w:pPr>
      <w:r w:rsidRPr="00C65C83">
        <w:rPr>
          <w:rFonts w:ascii="Arial" w:hAnsi="Arial"/>
        </w:rPr>
        <w:lastRenderedPageBreak/>
        <w:t>The ball joint itself has a larger diameter than the original part and can distribute forces across a bigger surface, which is essential for a durable spare part, considering the large and frequent loads the high-performance vehicles are exposed to.</w:t>
      </w:r>
    </w:p>
    <w:p w14:paraId="6BC44933" w14:textId="237BFDE4" w:rsidR="00C00317" w:rsidRPr="00C65C83" w:rsidRDefault="008C0E0F" w:rsidP="006965F2">
      <w:pPr>
        <w:pStyle w:val="Listenabsatz"/>
        <w:numPr>
          <w:ilvl w:val="0"/>
          <w:numId w:val="18"/>
        </w:numPr>
        <w:spacing w:after="240" w:line="360" w:lineRule="auto"/>
        <w:jc w:val="both"/>
        <w:rPr>
          <w:rFonts w:ascii="Arial" w:hAnsi="Arial" w:cs="Arial"/>
          <w:bCs/>
        </w:rPr>
      </w:pPr>
      <w:r w:rsidRPr="00C65C83">
        <w:rPr>
          <w:rFonts w:ascii="Arial" w:hAnsi="Arial"/>
        </w:rPr>
        <w:t>The bushings, too, have been optimised, which also increases service life.</w:t>
      </w:r>
    </w:p>
    <w:p w14:paraId="7FEB83C1" w14:textId="39C0A8C7" w:rsidR="000F59E2" w:rsidRPr="00C65C83" w:rsidRDefault="007A1884" w:rsidP="0059051B">
      <w:pPr>
        <w:spacing w:line="360" w:lineRule="auto"/>
        <w:jc w:val="both"/>
        <w:rPr>
          <w:rFonts w:ascii="Arial" w:hAnsi="Arial" w:cs="Arial"/>
        </w:rPr>
      </w:pPr>
      <w:r w:rsidRPr="00C65C83">
        <w:rPr>
          <w:rFonts w:ascii="Arial" w:hAnsi="Arial"/>
          <w:b/>
        </w:rPr>
        <w:t>MEYLE HD: 20 years of technically enhanced parts</w:t>
      </w:r>
    </w:p>
    <w:p w14:paraId="04870AE1" w14:textId="7F7AB74A" w:rsidR="001B5DD1" w:rsidRPr="00C65C83" w:rsidRDefault="0059051B" w:rsidP="006E45C2">
      <w:pPr>
        <w:spacing w:line="360" w:lineRule="auto"/>
        <w:jc w:val="both"/>
        <w:rPr>
          <w:rFonts w:ascii="Arial" w:hAnsi="Arial" w:cs="Arial"/>
        </w:rPr>
      </w:pPr>
      <w:r w:rsidRPr="00C65C83">
        <w:rPr>
          <w:rFonts w:ascii="Arial" w:hAnsi="Arial"/>
        </w:rPr>
        <w:t xml:space="preserve">Intensive development goes into each and every MEYLE HD part, which is why the spare parts specialist provides a 4-year </w:t>
      </w:r>
      <w:r w:rsidR="00FC73A0" w:rsidRPr="00155D81">
        <w:rPr>
          <w:rFonts w:ascii="Arial" w:hAnsi="Arial"/>
        </w:rPr>
        <w:t>guarantee</w:t>
      </w:r>
      <w:r w:rsidR="00FC73A0">
        <w:rPr>
          <w:rFonts w:ascii="Arial" w:hAnsi="Arial"/>
        </w:rPr>
        <w:t xml:space="preserve"> </w:t>
      </w:r>
      <w:hyperlink r:id="rId12" w:history="1">
        <w:r w:rsidR="00FC73A0" w:rsidRPr="004C69A9">
          <w:rPr>
            <w:rStyle w:val="Hyperlink"/>
            <w:rFonts w:ascii="Arial" w:hAnsi="Arial"/>
          </w:rPr>
          <w:t>(www.meyle.com/guarantee</w:t>
        </w:r>
      </w:hyperlink>
      <w:r w:rsidR="00FC73A0">
        <w:rPr>
          <w:rFonts w:ascii="Arial" w:hAnsi="Arial"/>
        </w:rPr>
        <w:t>)</w:t>
      </w:r>
      <w:r w:rsidR="00FC73A0" w:rsidRPr="00155D81">
        <w:rPr>
          <w:rFonts w:ascii="Arial" w:hAnsi="Arial"/>
        </w:rPr>
        <w:t xml:space="preserve"> </w:t>
      </w:r>
      <w:r w:rsidRPr="00C65C83">
        <w:rPr>
          <w:rFonts w:ascii="Arial" w:hAnsi="Arial"/>
        </w:rPr>
        <w:t>for the HD control arm for the Tesla Model 3 and Model Y, just as it does for all its other HD parts. With its HD range, MEYLE has been launching its own technically enhanced spare parts for 20 years. The company aims to be climate-neutral by 2030. The HD control arm for Tesla is part of a climate-neutral portfolio, which MEYLE will be presenting at Automechanika.</w:t>
      </w:r>
    </w:p>
    <w:p w14:paraId="771FFA0A" w14:textId="20C84001" w:rsidR="000F59E2" w:rsidRPr="00C65C83" w:rsidRDefault="000F59E2" w:rsidP="006E45C2">
      <w:pPr>
        <w:spacing w:line="360" w:lineRule="auto"/>
        <w:jc w:val="both"/>
        <w:rPr>
          <w:rFonts w:ascii="Arial" w:hAnsi="Arial" w:cs="Arial"/>
          <w:lang w:val="en-US"/>
        </w:rPr>
      </w:pPr>
    </w:p>
    <w:p w14:paraId="369EF67E" w14:textId="2F17B63B" w:rsidR="00111701" w:rsidRPr="00C65C83" w:rsidRDefault="00E8690B" w:rsidP="006E45C2">
      <w:pPr>
        <w:spacing w:line="360" w:lineRule="auto"/>
        <w:jc w:val="both"/>
        <w:rPr>
          <w:rFonts w:ascii="Arial" w:hAnsi="Arial" w:cs="Arial"/>
        </w:rPr>
      </w:pPr>
      <w:r w:rsidRPr="00C65C83">
        <w:rPr>
          <w:rFonts w:ascii="Arial" w:hAnsi="Arial"/>
          <w:b/>
        </w:rPr>
        <w:t>Partner to independent workshops: expanding portfolio for electric mobility</w:t>
      </w:r>
    </w:p>
    <w:p w14:paraId="3BEE3678" w14:textId="0D9F6452" w:rsidR="006E45C2" w:rsidRPr="00C65C83" w:rsidRDefault="001B5DD1" w:rsidP="002F2A79">
      <w:pPr>
        <w:spacing w:after="240" w:line="360" w:lineRule="auto"/>
        <w:jc w:val="both"/>
        <w:rPr>
          <w:rFonts w:ascii="Arial" w:hAnsi="Arial" w:cs="Arial"/>
        </w:rPr>
      </w:pPr>
      <w:r w:rsidRPr="00C65C83">
        <w:rPr>
          <w:rFonts w:ascii="Arial" w:hAnsi="Arial"/>
        </w:rPr>
        <w:t>With products like the Tesla HD control arm, MEYLE underlines its expertise in the field of electric mobility. In addition to the new HD control arm, MEYLE also offers its dealer and workshop customers a wide and quickly expanding product portfolio for the electric vehicles of different manufacturers. The extensive MEYLE portfolio for vehicles with an electric drive has tripled in size over the past three years. With more than 3,300 products for hybrid and electric vehicles currently in its portfolio, MEYLE proves once again that, as the DRIVER’S BEST FRIEND, it can always find a suitable solution.</w:t>
      </w:r>
    </w:p>
    <w:p w14:paraId="7A5D88E7" w14:textId="77777777" w:rsidR="00FC73A0" w:rsidRPr="00E667F5" w:rsidRDefault="00FC73A0" w:rsidP="00FC73A0">
      <w:pPr>
        <w:spacing w:after="240" w:line="360" w:lineRule="auto"/>
        <w:jc w:val="both"/>
        <w:rPr>
          <w:rFonts w:ascii="Arial" w:hAnsi="Arial" w:cs="Arial"/>
          <w:lang w:val="en-US"/>
        </w:rPr>
      </w:pPr>
    </w:p>
    <w:p w14:paraId="715A01C6" w14:textId="77777777" w:rsidR="00FC73A0" w:rsidRPr="00347B73" w:rsidRDefault="00FC73A0" w:rsidP="00FC73A0">
      <w:pPr>
        <w:spacing w:line="360" w:lineRule="auto"/>
        <w:rPr>
          <w:rFonts w:ascii="Arial (W1)" w:eastAsiaTheme="minorHAnsi" w:hAnsi="Arial (W1)"/>
          <w:sz w:val="20"/>
          <w:szCs w:val="20"/>
          <w:lang w:val="de-DE" w:eastAsia="ja-JP"/>
        </w:rPr>
      </w:pPr>
      <w:r w:rsidRPr="00347B73">
        <w:rPr>
          <w:rFonts w:ascii="Arial (W1)" w:eastAsiaTheme="minorHAnsi" w:hAnsi="Arial (W1)"/>
          <w:b/>
          <w:sz w:val="20"/>
          <w:szCs w:val="20"/>
          <w:lang w:val="de-DE" w:eastAsia="ja-JP"/>
        </w:rPr>
        <w:t xml:space="preserve">Contact: </w:t>
      </w:r>
      <w:r w:rsidRPr="00347B73">
        <w:rPr>
          <w:rFonts w:ascii="Arial (W1)" w:eastAsiaTheme="minorHAnsi" w:hAnsi="Arial (W1)"/>
          <w:b/>
          <w:sz w:val="20"/>
          <w:szCs w:val="20"/>
          <w:lang w:val="de-DE" w:eastAsia="ja-JP"/>
        </w:rPr>
        <w:br/>
      </w:r>
      <w:r w:rsidRPr="00347B73">
        <w:rPr>
          <w:rFonts w:ascii="Arial (W1)" w:eastAsiaTheme="minorHAnsi" w:hAnsi="Arial (W1)"/>
          <w:sz w:val="20"/>
          <w:szCs w:val="20"/>
          <w:lang w:val="de-DE" w:eastAsia="ja-JP"/>
        </w:rPr>
        <w:t>1.</w:t>
      </w:r>
      <w:r>
        <w:rPr>
          <w:rFonts w:ascii="Arial (W1)" w:eastAsiaTheme="minorHAnsi" w:hAnsi="Arial (W1)"/>
          <w:sz w:val="20"/>
          <w:szCs w:val="20"/>
          <w:lang w:val="de-DE" w:eastAsia="ja-JP"/>
        </w:rPr>
        <w:t xml:space="preserve"> </w:t>
      </w:r>
      <w:r w:rsidRPr="00347B73">
        <w:rPr>
          <w:rFonts w:ascii="Arial (W1)" w:eastAsiaTheme="minorHAnsi" w:hAnsi="Arial (W1)"/>
          <w:sz w:val="20"/>
          <w:szCs w:val="20"/>
          <w:lang w:val="de-DE" w:eastAsia="ja-JP"/>
        </w:rPr>
        <w:t xml:space="preserve">MEYLE AG, Sarah Quinn, Tel.: +49 40 67506 7234, E-Mail: </w:t>
      </w:r>
      <w:hyperlink r:id="rId13" w:history="1">
        <w:r w:rsidRPr="00155D81">
          <w:rPr>
            <w:rStyle w:val="Hyperlink"/>
            <w:rFonts w:ascii="Arial" w:hAnsi="Arial"/>
            <w:sz w:val="20"/>
            <w:lang w:val="de-DE"/>
          </w:rPr>
          <w:t>press@meyle.com</w:t>
        </w:r>
      </w:hyperlink>
    </w:p>
    <w:p w14:paraId="7C38207F" w14:textId="6A990B2B" w:rsidR="00FC73A0" w:rsidRPr="00FC73A0" w:rsidRDefault="00FC73A0" w:rsidP="00FC73A0">
      <w:pPr>
        <w:spacing w:line="360" w:lineRule="auto"/>
        <w:rPr>
          <w:rStyle w:val="Hyperlink"/>
          <w:rFonts w:ascii="Arial" w:hAnsi="Arial"/>
          <w:sz w:val="20"/>
          <w:lang w:val="de-DE"/>
        </w:rPr>
      </w:pPr>
      <w:r w:rsidRPr="00347B73">
        <w:rPr>
          <w:rFonts w:ascii="Arial (W1)" w:eastAsiaTheme="minorHAnsi" w:hAnsi="Arial (W1)"/>
          <w:sz w:val="20"/>
          <w:szCs w:val="20"/>
          <w:lang w:val="de-DE" w:eastAsia="ja-JP"/>
        </w:rPr>
        <w:t>2.</w:t>
      </w:r>
      <w:r>
        <w:rPr>
          <w:rFonts w:ascii="Arial (W1)" w:eastAsiaTheme="minorHAnsi" w:hAnsi="Arial (W1)"/>
          <w:sz w:val="20"/>
          <w:szCs w:val="20"/>
          <w:lang w:val="de-DE" w:eastAsia="ja-JP"/>
        </w:rPr>
        <w:t xml:space="preserve"> </w:t>
      </w:r>
      <w:r w:rsidRPr="00347B73">
        <w:rPr>
          <w:rFonts w:ascii="Arial (W1)" w:eastAsiaTheme="minorHAnsi" w:hAnsi="Arial (W1)"/>
          <w:sz w:val="20"/>
          <w:szCs w:val="20"/>
          <w:lang w:val="de-DE" w:eastAsia="ja-JP"/>
        </w:rPr>
        <w:t>MEYLE AG, Benita Beissel, Tel.: +49 40 67506 7418, E-Mail:</w:t>
      </w:r>
      <w:r>
        <w:rPr>
          <w:lang w:val="de-DE"/>
        </w:rPr>
        <w:t xml:space="preserve"> </w:t>
      </w:r>
      <w:hyperlink r:id="rId14" w:history="1">
        <w:r w:rsidRPr="00155D81">
          <w:rPr>
            <w:rStyle w:val="Hyperlink"/>
            <w:rFonts w:ascii="Arial" w:hAnsi="Arial"/>
            <w:sz w:val="20"/>
            <w:lang w:val="de-DE"/>
          </w:rPr>
          <w:t>press@meyle.com</w:t>
        </w:r>
      </w:hyperlink>
    </w:p>
    <w:p w14:paraId="4CA4CB3A" w14:textId="77777777" w:rsidR="00FC73A0" w:rsidRPr="00347B73" w:rsidRDefault="00FC73A0" w:rsidP="00FC73A0">
      <w:pPr>
        <w:spacing w:line="360" w:lineRule="auto"/>
        <w:rPr>
          <w:rFonts w:ascii="Arial (W1)" w:eastAsiaTheme="minorHAnsi" w:hAnsi="Arial (W1)"/>
          <w:b/>
          <w:sz w:val="20"/>
          <w:szCs w:val="22"/>
          <w:lang w:val="de-DE" w:eastAsia="ja-JP"/>
        </w:rPr>
      </w:pPr>
    </w:p>
    <w:p w14:paraId="1043B036" w14:textId="77777777" w:rsidR="00FC73A0" w:rsidRDefault="00FC73A0" w:rsidP="00FC73A0">
      <w:pPr>
        <w:spacing w:line="360" w:lineRule="auto"/>
        <w:jc w:val="both"/>
        <w:rPr>
          <w:rFonts w:ascii="Arial (W1)" w:eastAsiaTheme="minorHAnsi" w:hAnsi="Arial (W1)"/>
          <w:sz w:val="20"/>
          <w:szCs w:val="22"/>
          <w:lang w:val="en-US" w:eastAsia="ja-JP"/>
        </w:rPr>
      </w:pPr>
      <w:r w:rsidRPr="00E22198">
        <w:rPr>
          <w:rFonts w:ascii="Arial (W1)" w:eastAsiaTheme="minorHAnsi" w:hAnsi="Arial (W1)"/>
          <w:b/>
          <w:sz w:val="20"/>
          <w:szCs w:val="22"/>
          <w:lang w:val="en-US" w:eastAsia="ja-JP"/>
        </w:rPr>
        <w:t>About the company</w:t>
      </w:r>
      <w:r w:rsidRPr="00E22198">
        <w:rPr>
          <w:rFonts w:ascii="Arial (W1)" w:eastAsiaTheme="minorHAnsi" w:hAnsi="Arial (W1)"/>
          <w:b/>
          <w:sz w:val="20"/>
          <w:szCs w:val="22"/>
          <w:lang w:val="en-US" w:eastAsia="ja-JP"/>
        </w:rPr>
        <w:tab/>
      </w:r>
    </w:p>
    <w:p w14:paraId="0FCBB5B4" w14:textId="77777777" w:rsidR="00FC73A0" w:rsidRDefault="00FC73A0" w:rsidP="00FC73A0">
      <w:pPr>
        <w:spacing w:line="360" w:lineRule="auto"/>
        <w:jc w:val="both"/>
        <w:rPr>
          <w:rFonts w:ascii="Arial (W1)" w:eastAsiaTheme="minorHAnsi" w:hAnsi="Arial (W1)"/>
          <w:sz w:val="20"/>
          <w:szCs w:val="22"/>
          <w:lang w:val="en-US" w:eastAsia="ja-JP"/>
        </w:rPr>
      </w:pPr>
      <w:r w:rsidRPr="00E22198">
        <w:rPr>
          <w:rFonts w:ascii="Arial (W1)" w:eastAsiaTheme="minorHAnsi" w:hAnsi="Arial (W1)"/>
          <w:sz w:val="20"/>
          <w:szCs w:val="22"/>
          <w:lang w:val="en-US" w:eastAsia="ja-JP"/>
        </w:rPr>
        <w:t xml:space="preserve">MEYLE AG is a company of Wulf Gaertner </w:t>
      </w:r>
      <w:proofErr w:type="spellStart"/>
      <w:r w:rsidRPr="00E22198">
        <w:rPr>
          <w:rFonts w:ascii="Arial (W1)" w:eastAsiaTheme="minorHAnsi" w:hAnsi="Arial (W1)"/>
          <w:sz w:val="20"/>
          <w:szCs w:val="22"/>
          <w:lang w:val="en-US" w:eastAsia="ja-JP"/>
        </w:rPr>
        <w:t>Autoparts</w:t>
      </w:r>
      <w:proofErr w:type="spellEnd"/>
      <w:r w:rsidRPr="00E22198">
        <w:rPr>
          <w:rFonts w:ascii="Arial (W1)" w:eastAsiaTheme="minorHAnsi" w:hAnsi="Arial (W1)"/>
          <w:sz w:val="20"/>
          <w:szCs w:val="22"/>
          <w:lang w:val="en-US" w:eastAsia="ja-JP"/>
        </w:rPr>
        <w:t xml:space="preserve"> AG.</w:t>
      </w:r>
    </w:p>
    <w:p w14:paraId="150662B4" w14:textId="77777777" w:rsidR="00FC73A0" w:rsidRPr="00E22198" w:rsidRDefault="00FC73A0" w:rsidP="00FC73A0">
      <w:pPr>
        <w:spacing w:line="360" w:lineRule="auto"/>
        <w:jc w:val="both"/>
        <w:rPr>
          <w:rFonts w:eastAsiaTheme="minorHAnsi" w:cs="Arial"/>
          <w:sz w:val="20"/>
          <w:szCs w:val="22"/>
          <w:lang w:val="en-US" w:eastAsia="ja-JP"/>
        </w:rPr>
      </w:pPr>
      <w:r w:rsidRPr="00E22198">
        <w:rPr>
          <w:rFonts w:ascii="Arial (W1)" w:eastAsiaTheme="minorHAnsi" w:hAnsi="Arial (W1)"/>
          <w:sz w:val="20"/>
          <w:szCs w:val="22"/>
          <w:lang w:val="en-US" w:eastAsia="ja-JP"/>
        </w:rPr>
        <w:lastRenderedPageBreak/>
        <w:t xml:space="preserve">MEYLE AG develops, </w:t>
      </w:r>
      <w:proofErr w:type="gramStart"/>
      <w:r w:rsidRPr="00E22198">
        <w:rPr>
          <w:rFonts w:ascii="Arial (W1)" w:eastAsiaTheme="minorHAnsi" w:hAnsi="Arial (W1)"/>
          <w:sz w:val="20"/>
          <w:szCs w:val="22"/>
          <w:lang w:val="en-US" w:eastAsia="ja-JP"/>
        </w:rPr>
        <w:t>produces</w:t>
      </w:r>
      <w:proofErr w:type="gramEnd"/>
      <w:r w:rsidRPr="00E22198">
        <w:rPr>
          <w:rFonts w:ascii="Arial (W1)" w:eastAsiaTheme="minorHAnsi" w:hAnsi="Arial (W1)"/>
          <w:sz w:val="20"/>
          <w:szCs w:val="22"/>
          <w:lang w:val="en-US" w:eastAsia="ja-JP"/>
        </w:rPr>
        <w:t xml:space="preserve"> and sells high-quality spare parts for passenger cars, vans and trucks for the independent aftermarket under the MEYLE brand. With its three product ranges – MEYLE ORIGINAL, MEYLE 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31056297" w14:textId="77777777" w:rsidR="00FC73A0" w:rsidRPr="00E22198" w:rsidRDefault="00FC73A0" w:rsidP="00FC73A0">
      <w:pPr>
        <w:spacing w:before="240" w:line="360" w:lineRule="auto"/>
        <w:jc w:val="both"/>
        <w:rPr>
          <w:rFonts w:ascii="Arial (W1)" w:eastAsiaTheme="minorHAnsi" w:hAnsi="Arial (W1)" w:cs="Arial"/>
          <w:sz w:val="22"/>
          <w:szCs w:val="20"/>
          <w:lang w:val="en-US" w:eastAsia="ja-JP"/>
        </w:rPr>
      </w:pPr>
      <w:r w:rsidRPr="00E22198">
        <w:rPr>
          <w:rFonts w:ascii="Arial (W1)" w:eastAsiaTheme="minorHAnsi" w:hAnsi="Arial (W1)"/>
          <w:sz w:val="20"/>
          <w:szCs w:val="22"/>
          <w:lang w:val="en-US" w:eastAsia="ja-JP"/>
        </w:rPr>
        <w:t xml:space="preserve">The company network has some 1,000 employees worldwide, including nearly 500 in Hamburg, at the logistics </w:t>
      </w:r>
      <w:proofErr w:type="spellStart"/>
      <w:r w:rsidRPr="00E22198">
        <w:rPr>
          <w:rFonts w:ascii="Arial (W1)" w:eastAsiaTheme="minorHAnsi" w:hAnsi="Arial (W1)"/>
          <w:sz w:val="20"/>
          <w:szCs w:val="22"/>
          <w:lang w:val="en-US" w:eastAsia="ja-JP"/>
        </w:rPr>
        <w:t>centre</w:t>
      </w:r>
      <w:proofErr w:type="spellEnd"/>
      <w:r w:rsidRPr="00E22198">
        <w:rPr>
          <w:rFonts w:ascii="Arial (W1)" w:eastAsiaTheme="minorHAnsi" w:hAnsi="Arial (W1)"/>
          <w:sz w:val="20"/>
          <w:szCs w:val="22"/>
          <w:lang w:val="en-US" w:eastAsia="ja-JP"/>
        </w:rPr>
        <w:t xml:space="preserve"> and our company headquarters. We work with our partners, </w:t>
      </w:r>
      <w:proofErr w:type="gramStart"/>
      <w:r w:rsidRPr="00E22198">
        <w:rPr>
          <w:rFonts w:ascii="Arial (W1)" w:eastAsiaTheme="minorHAnsi" w:hAnsi="Arial (W1)"/>
          <w:sz w:val="20"/>
          <w:szCs w:val="22"/>
          <w:lang w:val="en-US" w:eastAsia="ja-JP"/>
        </w:rPr>
        <w:t>workshops</w:t>
      </w:r>
      <w:proofErr w:type="gramEnd"/>
      <w:r w:rsidRPr="00E22198">
        <w:rPr>
          <w:rFonts w:ascii="Arial (W1)" w:eastAsiaTheme="minorHAnsi" w:hAnsi="Arial (W1)"/>
          <w:sz w:val="20"/>
          <w:szCs w:val="22"/>
          <w:lang w:val="en-US" w:eastAsia="ja-JP"/>
        </w:rPr>
        <w:t xml:space="preserve"> and car mechanics in 120 countries to ensure that drivers can rely on our superior parts and solutions – that’s how MEYLE helps workshops to become the DRIVER’S BEST FRIEND.</w:t>
      </w:r>
    </w:p>
    <w:p w14:paraId="36A41478" w14:textId="77777777" w:rsidR="00FC73A0" w:rsidRPr="009D1321" w:rsidRDefault="00FC73A0" w:rsidP="00FC73A0">
      <w:pPr>
        <w:spacing w:line="360" w:lineRule="auto"/>
        <w:rPr>
          <w:rFonts w:ascii="Arial (W1)" w:eastAsiaTheme="minorHAnsi" w:hAnsi="Arial (W1)"/>
          <w:noProof/>
          <w:sz w:val="20"/>
          <w:szCs w:val="20"/>
          <w:lang w:val="en-US" w:eastAsia="ja-JP"/>
        </w:rPr>
      </w:pPr>
    </w:p>
    <w:p w14:paraId="4FB222B9" w14:textId="77777777" w:rsidR="00FC73A0" w:rsidRPr="00E22198" w:rsidRDefault="00FC73A0" w:rsidP="00FC73A0">
      <w:pPr>
        <w:spacing w:line="360" w:lineRule="auto"/>
        <w:contextualSpacing/>
        <w:jc w:val="both"/>
        <w:rPr>
          <w:rFonts w:ascii="Arial (W1)" w:eastAsiaTheme="minorHAnsi" w:hAnsi="Arial (W1)"/>
          <w:sz w:val="20"/>
          <w:szCs w:val="20"/>
          <w:lang w:val="en-US" w:eastAsia="ja-JP"/>
        </w:rPr>
      </w:pPr>
      <w:r w:rsidRPr="00E22198">
        <w:rPr>
          <w:rFonts w:ascii="Arial (W1)" w:eastAsiaTheme="minorHAnsi" w:hAnsi="Arial (W1)"/>
          <w:b/>
          <w:sz w:val="20"/>
          <w:szCs w:val="20"/>
          <w:lang w:val="en-US" w:eastAsia="ja-JP"/>
        </w:rPr>
        <w:t>MEYLE and Sustainability</w:t>
      </w:r>
      <w:r w:rsidRPr="00E22198">
        <w:rPr>
          <w:rFonts w:ascii="Arial (W1)" w:eastAsiaTheme="minorHAnsi" w:hAnsi="Arial (W1)"/>
          <w:b/>
          <w:sz w:val="20"/>
          <w:szCs w:val="20"/>
          <w:lang w:val="en-US" w:eastAsia="ja-JP"/>
        </w:rPr>
        <w:tab/>
      </w:r>
      <w:r w:rsidRPr="00E22198">
        <w:rPr>
          <w:rFonts w:ascii="Arial (W1)" w:eastAsiaTheme="minorHAnsi" w:hAnsi="Arial (W1)"/>
          <w:b/>
          <w:sz w:val="20"/>
          <w:szCs w:val="20"/>
          <w:lang w:val="en-US" w:eastAsia="ja-JP"/>
        </w:rPr>
        <w:br/>
      </w:r>
      <w:r w:rsidRPr="00E22198">
        <w:rPr>
          <w:rFonts w:ascii="Arial (W1)" w:eastAsiaTheme="minorHAnsi" w:hAnsi="Arial (W1)"/>
          <w:sz w:val="20"/>
          <w:szCs w:val="20"/>
          <w:lang w:val="en-US" w:eastAsia="ja-JP"/>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7FEAF8F5" w14:textId="77777777" w:rsidR="00FC73A0" w:rsidRPr="009D1321" w:rsidRDefault="00FC73A0" w:rsidP="00FC73A0">
      <w:pPr>
        <w:spacing w:before="240" w:line="360" w:lineRule="auto"/>
        <w:contextualSpacing/>
        <w:jc w:val="both"/>
        <w:rPr>
          <w:rFonts w:ascii="Arial (W1)" w:eastAsiaTheme="minorHAnsi" w:hAnsi="Arial (W1)"/>
          <w:b/>
          <w:sz w:val="20"/>
          <w:szCs w:val="20"/>
          <w:lang w:val="en-US" w:eastAsia="ja-JP"/>
        </w:rPr>
      </w:pPr>
    </w:p>
    <w:p w14:paraId="745DC277" w14:textId="77777777" w:rsidR="00FC73A0" w:rsidRPr="00E22198" w:rsidRDefault="00FC73A0" w:rsidP="00FC73A0">
      <w:pPr>
        <w:spacing w:before="240" w:line="360" w:lineRule="auto"/>
        <w:contextualSpacing/>
        <w:jc w:val="both"/>
        <w:rPr>
          <w:rFonts w:ascii="Arial (W1)" w:eastAsiaTheme="minorHAnsi" w:hAnsi="Arial (W1)"/>
          <w:sz w:val="20"/>
          <w:szCs w:val="20"/>
          <w:lang w:val="en-US" w:eastAsia="ja-JP"/>
        </w:rPr>
      </w:pPr>
      <w:r w:rsidRPr="009D1321">
        <w:rPr>
          <w:rFonts w:eastAsiaTheme="minorHAnsi"/>
          <w:noProof/>
          <w:sz w:val="20"/>
          <w:szCs w:val="20"/>
        </w:rPr>
        <w:drawing>
          <wp:anchor distT="0" distB="0" distL="114300" distR="114300" simplePos="0" relativeHeight="251663360" behindDoc="0" locked="0" layoutInCell="1" allowOverlap="1" wp14:anchorId="371FD471" wp14:editId="5B25B5E3">
            <wp:simplePos x="0" y="0"/>
            <wp:positionH relativeFrom="column">
              <wp:posOffset>2129155</wp:posOffset>
            </wp:positionH>
            <wp:positionV relativeFrom="paragraph">
              <wp:posOffset>10160</wp:posOffset>
            </wp:positionV>
            <wp:extent cx="2409825" cy="414020"/>
            <wp:effectExtent l="0" t="0" r="9525" b="508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21">
        <w:rPr>
          <w:rFonts w:ascii="Arial (W1)" w:eastAsiaTheme="minorHAnsi" w:hAnsi="Arial (W1)"/>
          <w:noProof/>
          <w:sz w:val="20"/>
          <w:szCs w:val="20"/>
          <w:lang w:val="en-US" w:eastAsia="ja-JP"/>
        </w:rPr>
        <w:drawing>
          <wp:anchor distT="0" distB="0" distL="114300" distR="114300" simplePos="0" relativeHeight="251662336" behindDoc="0" locked="0" layoutInCell="1" allowOverlap="1" wp14:anchorId="50BFA034" wp14:editId="6271C374">
            <wp:simplePos x="0" y="0"/>
            <wp:positionH relativeFrom="column">
              <wp:posOffset>11430</wp:posOffset>
            </wp:positionH>
            <wp:positionV relativeFrom="paragraph">
              <wp:posOffset>13335</wp:posOffset>
            </wp:positionV>
            <wp:extent cx="1993265" cy="673100"/>
            <wp:effectExtent l="0" t="0" r="698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A4BFC" w14:textId="77777777" w:rsidR="00FC73A0" w:rsidRPr="00E22198" w:rsidRDefault="00FC73A0" w:rsidP="00FC73A0">
      <w:pPr>
        <w:rPr>
          <w:rFonts w:ascii="Arial (W1)" w:eastAsiaTheme="minorHAnsi" w:hAnsi="Arial (W1)"/>
          <w:color w:val="000000" w:themeColor="text1"/>
          <w:sz w:val="20"/>
          <w:szCs w:val="20"/>
          <w:lang w:val="en-US" w:eastAsia="ja-JP"/>
        </w:rPr>
      </w:pPr>
    </w:p>
    <w:p w14:paraId="5C41ED05" w14:textId="77777777" w:rsidR="00FC73A0" w:rsidRPr="00E22198" w:rsidRDefault="00FC73A0" w:rsidP="00FC73A0">
      <w:pPr>
        <w:rPr>
          <w:rFonts w:ascii="Arial (W1)" w:eastAsiaTheme="minorHAnsi" w:hAnsi="Arial (W1)"/>
          <w:color w:val="000000" w:themeColor="text1"/>
          <w:sz w:val="20"/>
          <w:szCs w:val="20"/>
          <w:lang w:val="en-US" w:eastAsia="ja-JP"/>
        </w:rPr>
      </w:pPr>
    </w:p>
    <w:p w14:paraId="682EB6ED" w14:textId="77777777" w:rsidR="00FC73A0" w:rsidRPr="00E22198" w:rsidRDefault="00FC73A0" w:rsidP="00FC73A0">
      <w:pPr>
        <w:rPr>
          <w:rFonts w:ascii="Arial (W1)" w:eastAsiaTheme="minorHAnsi" w:hAnsi="Arial (W1)"/>
          <w:color w:val="000000" w:themeColor="text1"/>
          <w:sz w:val="20"/>
          <w:szCs w:val="20"/>
          <w:lang w:val="en-US" w:eastAsia="ja-JP"/>
        </w:rPr>
      </w:pPr>
    </w:p>
    <w:p w14:paraId="632C8154" w14:textId="77777777" w:rsidR="00FC73A0" w:rsidRPr="00E22198" w:rsidRDefault="00FC73A0" w:rsidP="00FC73A0">
      <w:pPr>
        <w:rPr>
          <w:rFonts w:ascii="Arial (W1)" w:eastAsiaTheme="minorHAnsi" w:hAnsi="Arial (W1)"/>
          <w:color w:val="000000" w:themeColor="text1"/>
          <w:sz w:val="20"/>
          <w:szCs w:val="20"/>
          <w:lang w:val="en-US" w:eastAsia="ja-JP"/>
        </w:rPr>
      </w:pPr>
    </w:p>
    <w:p w14:paraId="3D6A6E8C" w14:textId="77777777" w:rsidR="00FC73A0" w:rsidRPr="00E22198" w:rsidRDefault="00FC73A0" w:rsidP="00FC73A0">
      <w:pPr>
        <w:spacing w:before="240" w:line="360" w:lineRule="auto"/>
        <w:contextualSpacing/>
        <w:jc w:val="both"/>
        <w:rPr>
          <w:rFonts w:ascii="Arial (W1)" w:eastAsiaTheme="minorHAnsi" w:hAnsi="Arial (W1)"/>
          <w:sz w:val="20"/>
          <w:szCs w:val="20"/>
          <w:lang w:val="en-US" w:eastAsia="ja-JP"/>
        </w:rPr>
      </w:pPr>
      <w:r w:rsidRPr="009D1321">
        <w:rPr>
          <w:rFonts w:ascii="Arial (W1)" w:eastAsiaTheme="minorHAnsi" w:hAnsi="Arial (W1)"/>
          <w:b/>
          <w:sz w:val="20"/>
          <w:szCs w:val="20"/>
          <w:lang w:val="en-US" w:eastAsia="ja-JP"/>
        </w:rPr>
        <w:t xml:space="preserve">Please follow us on our social media channels: </w:t>
      </w:r>
      <w:hyperlink r:id="rId17" w:history="1">
        <w:r w:rsidRPr="009D1321">
          <w:rPr>
            <w:rFonts w:ascii="Arial (W1)" w:eastAsiaTheme="minorHAnsi" w:hAnsi="Arial (W1)"/>
            <w:b/>
            <w:color w:val="0000FF"/>
            <w:sz w:val="20"/>
            <w:szCs w:val="20"/>
            <w:u w:val="single"/>
            <w:lang w:val="en-US"/>
          </w:rPr>
          <w:t>Instagram</w:t>
        </w:r>
      </w:hyperlink>
      <w:r w:rsidRPr="009D1321">
        <w:rPr>
          <w:rFonts w:ascii="Arial (W1)" w:eastAsiaTheme="minorHAnsi" w:hAnsi="Arial (W1)"/>
          <w:b/>
          <w:sz w:val="20"/>
          <w:szCs w:val="20"/>
          <w:lang w:val="en-US" w:eastAsia="ja-JP"/>
        </w:rPr>
        <w:t xml:space="preserve">, </w:t>
      </w:r>
      <w:hyperlink r:id="rId18" w:history="1">
        <w:r w:rsidRPr="009D1321">
          <w:rPr>
            <w:rFonts w:ascii="Arial (W1)" w:eastAsiaTheme="minorHAnsi" w:hAnsi="Arial (W1)"/>
            <w:b/>
            <w:color w:val="0000FF"/>
            <w:sz w:val="20"/>
            <w:szCs w:val="20"/>
            <w:u w:val="single"/>
            <w:lang w:val="en-US"/>
          </w:rPr>
          <w:t>Facebook</w:t>
        </w:r>
      </w:hyperlink>
      <w:r w:rsidRPr="009D1321">
        <w:rPr>
          <w:rFonts w:ascii="Arial (W1)" w:eastAsiaTheme="minorHAnsi" w:hAnsi="Arial (W1)"/>
          <w:sz w:val="20"/>
          <w:szCs w:val="20"/>
          <w:lang w:val="en-US" w:eastAsia="ja-JP"/>
        </w:rPr>
        <w:t xml:space="preserve">, </w:t>
      </w:r>
      <w:hyperlink r:id="rId19" w:history="1">
        <w:r w:rsidRPr="009D1321">
          <w:rPr>
            <w:rFonts w:ascii="Arial (W1)" w:eastAsiaTheme="minorHAnsi" w:hAnsi="Arial (W1)"/>
            <w:b/>
            <w:color w:val="0000FF"/>
            <w:sz w:val="20"/>
            <w:szCs w:val="20"/>
            <w:u w:val="single"/>
            <w:lang w:val="en-US"/>
          </w:rPr>
          <w:t>LinkedIn</w:t>
        </w:r>
      </w:hyperlink>
      <w:r w:rsidRPr="009D1321">
        <w:rPr>
          <w:rFonts w:ascii="Arial (W1)" w:eastAsiaTheme="minorHAnsi" w:hAnsi="Arial (W1)"/>
          <w:b/>
          <w:sz w:val="20"/>
          <w:szCs w:val="20"/>
          <w:lang w:val="en-US" w:eastAsia="ja-JP"/>
        </w:rPr>
        <w:t xml:space="preserve"> and </w:t>
      </w:r>
      <w:hyperlink r:id="rId20" w:history="1">
        <w:r w:rsidRPr="009D1321">
          <w:rPr>
            <w:rFonts w:ascii="Arial (W1)" w:eastAsiaTheme="minorHAnsi" w:hAnsi="Arial (W1)"/>
            <w:b/>
            <w:color w:val="0000FF"/>
            <w:sz w:val="20"/>
            <w:szCs w:val="20"/>
            <w:u w:val="single"/>
            <w:lang w:val="en-US"/>
          </w:rPr>
          <w:t>YouTube</w:t>
        </w:r>
      </w:hyperlink>
      <w:r w:rsidRPr="009D1321">
        <w:rPr>
          <w:rFonts w:ascii="Arial (W1)" w:eastAsiaTheme="minorHAnsi" w:hAnsi="Arial (W1)"/>
          <w:b/>
          <w:sz w:val="20"/>
          <w:szCs w:val="20"/>
          <w:lang w:val="en-US" w:eastAsia="ja-JP"/>
        </w:rPr>
        <w:t xml:space="preserve">. </w:t>
      </w:r>
    </w:p>
    <w:p w14:paraId="39610A42" w14:textId="38A5ECA6" w:rsidR="00501139" w:rsidRPr="0004070E" w:rsidRDefault="00501139" w:rsidP="00FC73A0">
      <w:pPr>
        <w:spacing w:line="360" w:lineRule="auto"/>
        <w:rPr>
          <w:rFonts w:ascii="Arial" w:hAnsi="Arial" w:cs="Arial"/>
          <w:b/>
          <w:noProof/>
          <w:sz w:val="20"/>
          <w:szCs w:val="20"/>
          <w:lang w:val="en-US"/>
        </w:rPr>
      </w:pPr>
    </w:p>
    <w:sectPr w:rsidR="00501139" w:rsidRPr="0004070E" w:rsidSect="00BF1343">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7C6E" w14:textId="77777777" w:rsidR="00304BE9" w:rsidRDefault="00304BE9" w:rsidP="00D621B4">
      <w:r>
        <w:separator/>
      </w:r>
    </w:p>
  </w:endnote>
  <w:endnote w:type="continuationSeparator" w:id="0">
    <w:p w14:paraId="71612BCD" w14:textId="77777777" w:rsidR="00304BE9" w:rsidRDefault="00304BE9" w:rsidP="00D621B4">
      <w:r>
        <w:continuationSeparator/>
      </w:r>
    </w:p>
  </w:endnote>
  <w:endnote w:type="continuationNotice" w:id="1">
    <w:p w14:paraId="4AEA21A1" w14:textId="77777777" w:rsidR="00304BE9" w:rsidRDefault="0030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322A2AF1" w:rsidR="00BF1343" w:rsidRDefault="00BF1343">
    <w:pPr>
      <w:pStyle w:val="Fuzeile"/>
    </w:pPr>
    <w:r>
      <w:rPr>
        <w:noProof/>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B0B9" w14:textId="77777777" w:rsidR="00304BE9" w:rsidRDefault="00304BE9" w:rsidP="00D621B4">
      <w:r>
        <w:separator/>
      </w:r>
    </w:p>
  </w:footnote>
  <w:footnote w:type="continuationSeparator" w:id="0">
    <w:p w14:paraId="222F7C97" w14:textId="77777777" w:rsidR="00304BE9" w:rsidRDefault="00304BE9" w:rsidP="00D621B4">
      <w:r>
        <w:continuationSeparator/>
      </w:r>
    </w:p>
  </w:footnote>
  <w:footnote w:type="continuationNotice" w:id="1">
    <w:p w14:paraId="232C6129" w14:textId="77777777" w:rsidR="00304BE9" w:rsidRDefault="00304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0A5ACDFF" w:rsidR="00BF1343" w:rsidRDefault="00BF1343">
    <w:pPr>
      <w:pStyle w:val="Kopfzeile"/>
    </w:pPr>
    <w:r>
      <w:rPr>
        <w:noProof/>
      </w:rPr>
      <w:drawing>
        <wp:inline distT="0" distB="0" distL="0" distR="0" wp14:anchorId="3545C9E2" wp14:editId="3F2250CE">
          <wp:extent cx="5727877" cy="1033145"/>
          <wp:effectExtent l="0" t="0" r="6350" b="0"/>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27877" cy="1033145"/>
                  </a:xfrm>
                  <a:prstGeom prst="rect">
                    <a:avLst/>
                  </a:prstGeom>
                </pic:spPr>
              </pic:pic>
            </a:graphicData>
          </a:graphic>
        </wp:inline>
      </w:drawing>
    </w:r>
  </w:p>
  <w:p w14:paraId="6DB43592"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49"/>
    <w:multiLevelType w:val="hybridMultilevel"/>
    <w:tmpl w:val="7DC8EB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3B1C19"/>
    <w:multiLevelType w:val="hybridMultilevel"/>
    <w:tmpl w:val="4A68CE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D987FB1"/>
    <w:multiLevelType w:val="hybridMultilevel"/>
    <w:tmpl w:val="FFE8F98A"/>
    <w:lvl w:ilvl="0" w:tplc="68C000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0A77F1"/>
    <w:multiLevelType w:val="hybridMultilevel"/>
    <w:tmpl w:val="44642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8541E2"/>
    <w:multiLevelType w:val="hybridMultilevel"/>
    <w:tmpl w:val="F4F640F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97A4861"/>
    <w:multiLevelType w:val="hybridMultilevel"/>
    <w:tmpl w:val="F1308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722F9F"/>
    <w:multiLevelType w:val="hybridMultilevel"/>
    <w:tmpl w:val="26168D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1559853783">
    <w:abstractNumId w:val="12"/>
  </w:num>
  <w:num w:numId="2" w16cid:durableId="1343167433">
    <w:abstractNumId w:val="15"/>
  </w:num>
  <w:num w:numId="3" w16cid:durableId="237789632">
    <w:abstractNumId w:val="3"/>
  </w:num>
  <w:num w:numId="4" w16cid:durableId="1623729733">
    <w:abstractNumId w:val="4"/>
  </w:num>
  <w:num w:numId="5" w16cid:durableId="1315140001">
    <w:abstractNumId w:val="10"/>
  </w:num>
  <w:num w:numId="6" w16cid:durableId="1189177036">
    <w:abstractNumId w:val="11"/>
  </w:num>
  <w:num w:numId="7" w16cid:durableId="1293904528">
    <w:abstractNumId w:val="1"/>
  </w:num>
  <w:num w:numId="8" w16cid:durableId="461965993">
    <w:abstractNumId w:val="15"/>
  </w:num>
  <w:num w:numId="9" w16cid:durableId="1583371916">
    <w:abstractNumId w:val="14"/>
  </w:num>
  <w:num w:numId="10" w16cid:durableId="26220319">
    <w:abstractNumId w:val="6"/>
  </w:num>
  <w:num w:numId="11" w16cid:durableId="1681616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2390079">
    <w:abstractNumId w:val="9"/>
  </w:num>
  <w:num w:numId="13" w16cid:durableId="600798725">
    <w:abstractNumId w:val="8"/>
  </w:num>
  <w:num w:numId="14" w16cid:durableId="634337157">
    <w:abstractNumId w:val="0"/>
  </w:num>
  <w:num w:numId="15" w16cid:durableId="1271203025">
    <w:abstractNumId w:val="2"/>
  </w:num>
  <w:num w:numId="16" w16cid:durableId="2020154280">
    <w:abstractNumId w:val="13"/>
  </w:num>
  <w:num w:numId="17" w16cid:durableId="1060448065">
    <w:abstractNumId w:val="7"/>
  </w:num>
  <w:num w:numId="18" w16cid:durableId="1204758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30A9"/>
    <w:rsid w:val="0001757A"/>
    <w:rsid w:val="0002013B"/>
    <w:rsid w:val="000248B3"/>
    <w:rsid w:val="00025BB3"/>
    <w:rsid w:val="00031210"/>
    <w:rsid w:val="0004070E"/>
    <w:rsid w:val="00045580"/>
    <w:rsid w:val="0005713D"/>
    <w:rsid w:val="00064895"/>
    <w:rsid w:val="00074E3F"/>
    <w:rsid w:val="000816E8"/>
    <w:rsid w:val="00097CFD"/>
    <w:rsid w:val="000A6360"/>
    <w:rsid w:val="000B1886"/>
    <w:rsid w:val="000B2A8F"/>
    <w:rsid w:val="000B589D"/>
    <w:rsid w:val="000B6773"/>
    <w:rsid w:val="000C1247"/>
    <w:rsid w:val="000C1F7A"/>
    <w:rsid w:val="000C2464"/>
    <w:rsid w:val="000D0533"/>
    <w:rsid w:val="000E4827"/>
    <w:rsid w:val="000F59E2"/>
    <w:rsid w:val="00100A06"/>
    <w:rsid w:val="00111076"/>
    <w:rsid w:val="001113AF"/>
    <w:rsid w:val="00111701"/>
    <w:rsid w:val="00117CDF"/>
    <w:rsid w:val="001368B5"/>
    <w:rsid w:val="001376E1"/>
    <w:rsid w:val="001378B9"/>
    <w:rsid w:val="00141812"/>
    <w:rsid w:val="001510D1"/>
    <w:rsid w:val="001512ED"/>
    <w:rsid w:val="001558C0"/>
    <w:rsid w:val="001659A8"/>
    <w:rsid w:val="001659FD"/>
    <w:rsid w:val="001700C3"/>
    <w:rsid w:val="00192238"/>
    <w:rsid w:val="00194BCB"/>
    <w:rsid w:val="001A5140"/>
    <w:rsid w:val="001A6266"/>
    <w:rsid w:val="001B292C"/>
    <w:rsid w:val="001B5DD1"/>
    <w:rsid w:val="001D0AB3"/>
    <w:rsid w:val="001D4FF7"/>
    <w:rsid w:val="001E5502"/>
    <w:rsid w:val="001F4CCD"/>
    <w:rsid w:val="001F72FE"/>
    <w:rsid w:val="00200479"/>
    <w:rsid w:val="002075F3"/>
    <w:rsid w:val="0020CAB6"/>
    <w:rsid w:val="00211CE8"/>
    <w:rsid w:val="00224E90"/>
    <w:rsid w:val="0022703E"/>
    <w:rsid w:val="002336BC"/>
    <w:rsid w:val="00233CAE"/>
    <w:rsid w:val="00237767"/>
    <w:rsid w:val="002455E8"/>
    <w:rsid w:val="00275651"/>
    <w:rsid w:val="0028040F"/>
    <w:rsid w:val="0028145A"/>
    <w:rsid w:val="00283BD0"/>
    <w:rsid w:val="00283CC3"/>
    <w:rsid w:val="00286612"/>
    <w:rsid w:val="00287AF3"/>
    <w:rsid w:val="002C028D"/>
    <w:rsid w:val="002C02EC"/>
    <w:rsid w:val="002C3A39"/>
    <w:rsid w:val="002C62FE"/>
    <w:rsid w:val="002E5277"/>
    <w:rsid w:val="002F1024"/>
    <w:rsid w:val="002F2A79"/>
    <w:rsid w:val="002F6743"/>
    <w:rsid w:val="002F7BE0"/>
    <w:rsid w:val="00304BE9"/>
    <w:rsid w:val="003109E1"/>
    <w:rsid w:val="003204F9"/>
    <w:rsid w:val="003253C0"/>
    <w:rsid w:val="00326B71"/>
    <w:rsid w:val="00332EAD"/>
    <w:rsid w:val="00342180"/>
    <w:rsid w:val="003559B6"/>
    <w:rsid w:val="00372D43"/>
    <w:rsid w:val="003735C5"/>
    <w:rsid w:val="0037388D"/>
    <w:rsid w:val="00375A92"/>
    <w:rsid w:val="00375CD7"/>
    <w:rsid w:val="00387715"/>
    <w:rsid w:val="00387A2C"/>
    <w:rsid w:val="0039303D"/>
    <w:rsid w:val="003934AB"/>
    <w:rsid w:val="00394AFD"/>
    <w:rsid w:val="00397E51"/>
    <w:rsid w:val="003B18F2"/>
    <w:rsid w:val="003B732B"/>
    <w:rsid w:val="003C439D"/>
    <w:rsid w:val="003C506D"/>
    <w:rsid w:val="003C50E4"/>
    <w:rsid w:val="003C657F"/>
    <w:rsid w:val="003D6E02"/>
    <w:rsid w:val="003E571C"/>
    <w:rsid w:val="003E6FEE"/>
    <w:rsid w:val="003F7D4A"/>
    <w:rsid w:val="00401D0C"/>
    <w:rsid w:val="0041156B"/>
    <w:rsid w:val="0041337A"/>
    <w:rsid w:val="00415E4E"/>
    <w:rsid w:val="00416FF8"/>
    <w:rsid w:val="0043303E"/>
    <w:rsid w:val="004361A4"/>
    <w:rsid w:val="004406AA"/>
    <w:rsid w:val="004457E6"/>
    <w:rsid w:val="00447D29"/>
    <w:rsid w:val="00450BD0"/>
    <w:rsid w:val="0045138F"/>
    <w:rsid w:val="00452876"/>
    <w:rsid w:val="0046360F"/>
    <w:rsid w:val="00464964"/>
    <w:rsid w:val="00466374"/>
    <w:rsid w:val="00481BDF"/>
    <w:rsid w:val="0049075A"/>
    <w:rsid w:val="0049307C"/>
    <w:rsid w:val="00494A79"/>
    <w:rsid w:val="0049648D"/>
    <w:rsid w:val="004A057E"/>
    <w:rsid w:val="004A11AE"/>
    <w:rsid w:val="004A5E70"/>
    <w:rsid w:val="004B3928"/>
    <w:rsid w:val="004B5526"/>
    <w:rsid w:val="004B5846"/>
    <w:rsid w:val="004C03E4"/>
    <w:rsid w:val="004C29CB"/>
    <w:rsid w:val="004C4672"/>
    <w:rsid w:val="004D4845"/>
    <w:rsid w:val="004E41A5"/>
    <w:rsid w:val="004F2AE4"/>
    <w:rsid w:val="0050055F"/>
    <w:rsid w:val="00501139"/>
    <w:rsid w:val="00512D88"/>
    <w:rsid w:val="00515813"/>
    <w:rsid w:val="00517522"/>
    <w:rsid w:val="0052395D"/>
    <w:rsid w:val="005267C4"/>
    <w:rsid w:val="00533B0A"/>
    <w:rsid w:val="00534713"/>
    <w:rsid w:val="005476B8"/>
    <w:rsid w:val="00556A1A"/>
    <w:rsid w:val="00560591"/>
    <w:rsid w:val="00563503"/>
    <w:rsid w:val="00574F45"/>
    <w:rsid w:val="00583D20"/>
    <w:rsid w:val="0058422C"/>
    <w:rsid w:val="00585F1D"/>
    <w:rsid w:val="0059051B"/>
    <w:rsid w:val="0059057B"/>
    <w:rsid w:val="005A64F9"/>
    <w:rsid w:val="005B3AC4"/>
    <w:rsid w:val="005C2DF0"/>
    <w:rsid w:val="005C675C"/>
    <w:rsid w:val="005E074B"/>
    <w:rsid w:val="005F3557"/>
    <w:rsid w:val="005F3BB2"/>
    <w:rsid w:val="005F6356"/>
    <w:rsid w:val="00602708"/>
    <w:rsid w:val="006115E7"/>
    <w:rsid w:val="0063314F"/>
    <w:rsid w:val="0063635D"/>
    <w:rsid w:val="00657432"/>
    <w:rsid w:val="006716AE"/>
    <w:rsid w:val="00673658"/>
    <w:rsid w:val="00675026"/>
    <w:rsid w:val="006813DB"/>
    <w:rsid w:val="00683CF3"/>
    <w:rsid w:val="0068709C"/>
    <w:rsid w:val="00692F9A"/>
    <w:rsid w:val="00693794"/>
    <w:rsid w:val="006965F2"/>
    <w:rsid w:val="006A06EF"/>
    <w:rsid w:val="006B2201"/>
    <w:rsid w:val="006B22F1"/>
    <w:rsid w:val="006C6370"/>
    <w:rsid w:val="006D082C"/>
    <w:rsid w:val="006D6005"/>
    <w:rsid w:val="006E07A7"/>
    <w:rsid w:val="006E45C2"/>
    <w:rsid w:val="006E4733"/>
    <w:rsid w:val="006E728B"/>
    <w:rsid w:val="006F0630"/>
    <w:rsid w:val="006F6B9E"/>
    <w:rsid w:val="006F6E7E"/>
    <w:rsid w:val="00701CCB"/>
    <w:rsid w:val="0070308A"/>
    <w:rsid w:val="00703823"/>
    <w:rsid w:val="00711B50"/>
    <w:rsid w:val="00733D0B"/>
    <w:rsid w:val="007353DB"/>
    <w:rsid w:val="00735E5A"/>
    <w:rsid w:val="00746B6D"/>
    <w:rsid w:val="00747021"/>
    <w:rsid w:val="0075321B"/>
    <w:rsid w:val="00755A23"/>
    <w:rsid w:val="00756705"/>
    <w:rsid w:val="00760C91"/>
    <w:rsid w:val="00762DD8"/>
    <w:rsid w:val="0076466F"/>
    <w:rsid w:val="0076614D"/>
    <w:rsid w:val="0076796F"/>
    <w:rsid w:val="00767A02"/>
    <w:rsid w:val="007804D6"/>
    <w:rsid w:val="007815B5"/>
    <w:rsid w:val="007A1884"/>
    <w:rsid w:val="007A4837"/>
    <w:rsid w:val="007B40BD"/>
    <w:rsid w:val="007C6842"/>
    <w:rsid w:val="007E0686"/>
    <w:rsid w:val="00806966"/>
    <w:rsid w:val="00813E93"/>
    <w:rsid w:val="008224E5"/>
    <w:rsid w:val="00824147"/>
    <w:rsid w:val="00824EDC"/>
    <w:rsid w:val="00831659"/>
    <w:rsid w:val="00836395"/>
    <w:rsid w:val="008370CF"/>
    <w:rsid w:val="00837C7E"/>
    <w:rsid w:val="008418DB"/>
    <w:rsid w:val="00850025"/>
    <w:rsid w:val="0085019C"/>
    <w:rsid w:val="00853ED4"/>
    <w:rsid w:val="0087017D"/>
    <w:rsid w:val="0087039F"/>
    <w:rsid w:val="0087347C"/>
    <w:rsid w:val="00877960"/>
    <w:rsid w:val="0088523E"/>
    <w:rsid w:val="00886E06"/>
    <w:rsid w:val="00891F98"/>
    <w:rsid w:val="00894355"/>
    <w:rsid w:val="008A5BF0"/>
    <w:rsid w:val="008A6BC3"/>
    <w:rsid w:val="008B54B0"/>
    <w:rsid w:val="008C0E0F"/>
    <w:rsid w:val="008C734B"/>
    <w:rsid w:val="008D2A0E"/>
    <w:rsid w:val="008D331B"/>
    <w:rsid w:val="008D4B02"/>
    <w:rsid w:val="008D78AA"/>
    <w:rsid w:val="008E1EA8"/>
    <w:rsid w:val="008E21C1"/>
    <w:rsid w:val="008E2A66"/>
    <w:rsid w:val="008F46B0"/>
    <w:rsid w:val="008F5BB4"/>
    <w:rsid w:val="00903C67"/>
    <w:rsid w:val="00906AE7"/>
    <w:rsid w:val="00907628"/>
    <w:rsid w:val="009168DD"/>
    <w:rsid w:val="00916C38"/>
    <w:rsid w:val="00916D65"/>
    <w:rsid w:val="00921062"/>
    <w:rsid w:val="00925048"/>
    <w:rsid w:val="00926E50"/>
    <w:rsid w:val="009307C8"/>
    <w:rsid w:val="00935CA8"/>
    <w:rsid w:val="00937FAD"/>
    <w:rsid w:val="00950DC2"/>
    <w:rsid w:val="00952709"/>
    <w:rsid w:val="00953B73"/>
    <w:rsid w:val="00960FFA"/>
    <w:rsid w:val="00963564"/>
    <w:rsid w:val="00975866"/>
    <w:rsid w:val="00975A54"/>
    <w:rsid w:val="00976029"/>
    <w:rsid w:val="00986828"/>
    <w:rsid w:val="009924D6"/>
    <w:rsid w:val="00994BB3"/>
    <w:rsid w:val="009A1FC9"/>
    <w:rsid w:val="009B1A55"/>
    <w:rsid w:val="009B1F0C"/>
    <w:rsid w:val="009B55F0"/>
    <w:rsid w:val="009B5691"/>
    <w:rsid w:val="009B5724"/>
    <w:rsid w:val="009C0C2D"/>
    <w:rsid w:val="009C586A"/>
    <w:rsid w:val="009D7237"/>
    <w:rsid w:val="009E29EE"/>
    <w:rsid w:val="009E3821"/>
    <w:rsid w:val="009E407F"/>
    <w:rsid w:val="009F2739"/>
    <w:rsid w:val="009F6637"/>
    <w:rsid w:val="00A014C7"/>
    <w:rsid w:val="00A21001"/>
    <w:rsid w:val="00A36879"/>
    <w:rsid w:val="00A52A3F"/>
    <w:rsid w:val="00A53B5D"/>
    <w:rsid w:val="00A579F8"/>
    <w:rsid w:val="00A61A56"/>
    <w:rsid w:val="00A6388C"/>
    <w:rsid w:val="00A9359A"/>
    <w:rsid w:val="00AB1539"/>
    <w:rsid w:val="00AC24D1"/>
    <w:rsid w:val="00AC5648"/>
    <w:rsid w:val="00AC6F5D"/>
    <w:rsid w:val="00AD4550"/>
    <w:rsid w:val="00AD4711"/>
    <w:rsid w:val="00AD74D2"/>
    <w:rsid w:val="00AE5C0A"/>
    <w:rsid w:val="00AF7A4D"/>
    <w:rsid w:val="00B01660"/>
    <w:rsid w:val="00B139C5"/>
    <w:rsid w:val="00B203B2"/>
    <w:rsid w:val="00B20C9C"/>
    <w:rsid w:val="00B35BCA"/>
    <w:rsid w:val="00B362D0"/>
    <w:rsid w:val="00B43466"/>
    <w:rsid w:val="00B45856"/>
    <w:rsid w:val="00B5516E"/>
    <w:rsid w:val="00B564DE"/>
    <w:rsid w:val="00B61096"/>
    <w:rsid w:val="00B63979"/>
    <w:rsid w:val="00B80D94"/>
    <w:rsid w:val="00B81F26"/>
    <w:rsid w:val="00B825D0"/>
    <w:rsid w:val="00B83581"/>
    <w:rsid w:val="00B83962"/>
    <w:rsid w:val="00B847DD"/>
    <w:rsid w:val="00BA3B62"/>
    <w:rsid w:val="00BA74DD"/>
    <w:rsid w:val="00BA754E"/>
    <w:rsid w:val="00BC0EE6"/>
    <w:rsid w:val="00BC432B"/>
    <w:rsid w:val="00BD1303"/>
    <w:rsid w:val="00BE013E"/>
    <w:rsid w:val="00BE5234"/>
    <w:rsid w:val="00BF1343"/>
    <w:rsid w:val="00BF2F76"/>
    <w:rsid w:val="00BF7A79"/>
    <w:rsid w:val="00C00317"/>
    <w:rsid w:val="00C04497"/>
    <w:rsid w:val="00C10B86"/>
    <w:rsid w:val="00C1314E"/>
    <w:rsid w:val="00C30BB6"/>
    <w:rsid w:val="00C42C37"/>
    <w:rsid w:val="00C470EE"/>
    <w:rsid w:val="00C506DF"/>
    <w:rsid w:val="00C51C0E"/>
    <w:rsid w:val="00C65C83"/>
    <w:rsid w:val="00C66C53"/>
    <w:rsid w:val="00C775E3"/>
    <w:rsid w:val="00C8318A"/>
    <w:rsid w:val="00C905A4"/>
    <w:rsid w:val="00C9084C"/>
    <w:rsid w:val="00CA0B62"/>
    <w:rsid w:val="00CA1E17"/>
    <w:rsid w:val="00CA565E"/>
    <w:rsid w:val="00CA72E4"/>
    <w:rsid w:val="00CB4430"/>
    <w:rsid w:val="00CB7C07"/>
    <w:rsid w:val="00CC242A"/>
    <w:rsid w:val="00CC758A"/>
    <w:rsid w:val="00CD1044"/>
    <w:rsid w:val="00CF03DE"/>
    <w:rsid w:val="00CF1DCE"/>
    <w:rsid w:val="00CF44E0"/>
    <w:rsid w:val="00CF6283"/>
    <w:rsid w:val="00CF6955"/>
    <w:rsid w:val="00D00720"/>
    <w:rsid w:val="00D01AE9"/>
    <w:rsid w:val="00D15BCC"/>
    <w:rsid w:val="00D15BF6"/>
    <w:rsid w:val="00D241BE"/>
    <w:rsid w:val="00D36440"/>
    <w:rsid w:val="00D369E0"/>
    <w:rsid w:val="00D374CC"/>
    <w:rsid w:val="00D44204"/>
    <w:rsid w:val="00D44EB3"/>
    <w:rsid w:val="00D45B5E"/>
    <w:rsid w:val="00D51052"/>
    <w:rsid w:val="00D5287C"/>
    <w:rsid w:val="00D57E44"/>
    <w:rsid w:val="00D61A39"/>
    <w:rsid w:val="00D621B4"/>
    <w:rsid w:val="00D63C90"/>
    <w:rsid w:val="00D66BCC"/>
    <w:rsid w:val="00D67DD6"/>
    <w:rsid w:val="00D70E45"/>
    <w:rsid w:val="00D746DB"/>
    <w:rsid w:val="00D8068F"/>
    <w:rsid w:val="00D81E32"/>
    <w:rsid w:val="00DA1D4A"/>
    <w:rsid w:val="00DA30EB"/>
    <w:rsid w:val="00DA6C14"/>
    <w:rsid w:val="00DA6E9B"/>
    <w:rsid w:val="00DA7B2C"/>
    <w:rsid w:val="00DB13F7"/>
    <w:rsid w:val="00DD3763"/>
    <w:rsid w:val="00DD60C0"/>
    <w:rsid w:val="00DE72AC"/>
    <w:rsid w:val="00DF0C20"/>
    <w:rsid w:val="00DF5D6E"/>
    <w:rsid w:val="00DF6988"/>
    <w:rsid w:val="00E0132C"/>
    <w:rsid w:val="00E04E59"/>
    <w:rsid w:val="00E11A71"/>
    <w:rsid w:val="00E136F9"/>
    <w:rsid w:val="00E3369E"/>
    <w:rsid w:val="00E41B99"/>
    <w:rsid w:val="00E4295B"/>
    <w:rsid w:val="00E44A3A"/>
    <w:rsid w:val="00E52DB7"/>
    <w:rsid w:val="00E605F5"/>
    <w:rsid w:val="00E634E0"/>
    <w:rsid w:val="00E644E1"/>
    <w:rsid w:val="00E657EF"/>
    <w:rsid w:val="00E709A8"/>
    <w:rsid w:val="00E81D5D"/>
    <w:rsid w:val="00E85416"/>
    <w:rsid w:val="00E8690B"/>
    <w:rsid w:val="00E91413"/>
    <w:rsid w:val="00EA2FAB"/>
    <w:rsid w:val="00EB3DBD"/>
    <w:rsid w:val="00EB3F51"/>
    <w:rsid w:val="00EB5D79"/>
    <w:rsid w:val="00EB7CF2"/>
    <w:rsid w:val="00EE5591"/>
    <w:rsid w:val="00F010BA"/>
    <w:rsid w:val="00F02EBB"/>
    <w:rsid w:val="00F076BC"/>
    <w:rsid w:val="00F13450"/>
    <w:rsid w:val="00F16B71"/>
    <w:rsid w:val="00F21B1E"/>
    <w:rsid w:val="00F21B78"/>
    <w:rsid w:val="00F357E1"/>
    <w:rsid w:val="00F37BB5"/>
    <w:rsid w:val="00F46A10"/>
    <w:rsid w:val="00F509D1"/>
    <w:rsid w:val="00F5639D"/>
    <w:rsid w:val="00F567AF"/>
    <w:rsid w:val="00F611E9"/>
    <w:rsid w:val="00F62044"/>
    <w:rsid w:val="00F64542"/>
    <w:rsid w:val="00F65DD7"/>
    <w:rsid w:val="00F66C5B"/>
    <w:rsid w:val="00F7228B"/>
    <w:rsid w:val="00F734B3"/>
    <w:rsid w:val="00F90DF6"/>
    <w:rsid w:val="00F91E73"/>
    <w:rsid w:val="00F94282"/>
    <w:rsid w:val="00F96EC5"/>
    <w:rsid w:val="00FA0B27"/>
    <w:rsid w:val="00FA7DC4"/>
    <w:rsid w:val="00FB360A"/>
    <w:rsid w:val="00FC02D1"/>
    <w:rsid w:val="00FC73A0"/>
    <w:rsid w:val="00FC76E4"/>
    <w:rsid w:val="00FD04A1"/>
    <w:rsid w:val="00FD10D6"/>
    <w:rsid w:val="00FE1138"/>
    <w:rsid w:val="00FE38F7"/>
    <w:rsid w:val="00FE45B4"/>
    <w:rsid w:val="00FE7392"/>
    <w:rsid w:val="00FF76B7"/>
    <w:rsid w:val="00FF7955"/>
    <w:rsid w:val="067EC046"/>
    <w:rsid w:val="068ECD28"/>
    <w:rsid w:val="07FAE23C"/>
    <w:rsid w:val="08E87E11"/>
    <w:rsid w:val="09AD458D"/>
    <w:rsid w:val="0AFA022A"/>
    <w:rsid w:val="0C90DF98"/>
    <w:rsid w:val="0D5E1063"/>
    <w:rsid w:val="108196C9"/>
    <w:rsid w:val="15486AD1"/>
    <w:rsid w:val="16A4F0F2"/>
    <w:rsid w:val="16E5E87E"/>
    <w:rsid w:val="1FA13F8E"/>
    <w:rsid w:val="21939CE2"/>
    <w:rsid w:val="228FD1CA"/>
    <w:rsid w:val="23317019"/>
    <w:rsid w:val="2795AF52"/>
    <w:rsid w:val="298D73F0"/>
    <w:rsid w:val="2D289494"/>
    <w:rsid w:val="2E3028EB"/>
    <w:rsid w:val="2E93A411"/>
    <w:rsid w:val="2ED80844"/>
    <w:rsid w:val="31C5B9D7"/>
    <w:rsid w:val="31FF9863"/>
    <w:rsid w:val="3628AF77"/>
    <w:rsid w:val="39A397BA"/>
    <w:rsid w:val="404848B5"/>
    <w:rsid w:val="47CCE361"/>
    <w:rsid w:val="4A4B090D"/>
    <w:rsid w:val="4AEFB6A0"/>
    <w:rsid w:val="4D535BEC"/>
    <w:rsid w:val="4EBFEBA5"/>
    <w:rsid w:val="4F828DC9"/>
    <w:rsid w:val="58C314C1"/>
    <w:rsid w:val="590BEBB8"/>
    <w:rsid w:val="599D5CBE"/>
    <w:rsid w:val="5B4A4FDF"/>
    <w:rsid w:val="5F2BE726"/>
    <w:rsid w:val="68F94DB2"/>
    <w:rsid w:val="69913AF6"/>
    <w:rsid w:val="6A9F55F5"/>
    <w:rsid w:val="6AAF62D7"/>
    <w:rsid w:val="6B8E949E"/>
    <w:rsid w:val="6C971A93"/>
    <w:rsid w:val="7321874A"/>
    <w:rsid w:val="737BCB4A"/>
    <w:rsid w:val="76052155"/>
    <w:rsid w:val="770103A4"/>
    <w:rsid w:val="77E12709"/>
    <w:rsid w:val="79DA56EE"/>
    <w:rsid w:val="7AA43EE8"/>
    <w:rsid w:val="7B8928A5"/>
    <w:rsid w:val="7C168C89"/>
    <w:rsid w:val="7D18ABC5"/>
    <w:rsid w:val="7D87D8F3"/>
    <w:rsid w:val="7F8125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9ABB"/>
  <w15:docId w15:val="{B16A414A-95F5-4874-A800-396E008A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en-GB"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E657EF"/>
  </w:style>
  <w:style w:type="character" w:customStyle="1" w:styleId="tabchar">
    <w:name w:val="tabchar"/>
    <w:basedOn w:val="Absatz-Standardschriftart"/>
    <w:rsid w:val="00501139"/>
  </w:style>
  <w:style w:type="character" w:customStyle="1" w:styleId="cf01">
    <w:name w:val="cf01"/>
    <w:basedOn w:val="Absatz-Standardschriftart"/>
    <w:rsid w:val="006F6E7E"/>
    <w:rPr>
      <w:rFonts w:ascii="Segoe UI" w:hAnsi="Segoe UI" w:cs="Segoe UI" w:hint="default"/>
      <w:sz w:val="18"/>
      <w:szCs w:val="18"/>
    </w:rPr>
  </w:style>
  <w:style w:type="character" w:styleId="Erwhnung">
    <w:name w:val="Mention"/>
    <w:basedOn w:val="Absatz-Standardschriftart"/>
    <w:uiPriority w:val="99"/>
    <w:unhideWhenUsed/>
    <w:rsid w:val="0076466F"/>
    <w:rPr>
      <w:color w:val="2B579A"/>
      <w:shd w:val="clear" w:color="auto" w:fill="E1DFDD"/>
    </w:rPr>
  </w:style>
  <w:style w:type="character" w:styleId="BesuchterLink">
    <w:name w:val="FollowedHyperlink"/>
    <w:basedOn w:val="Absatz-Standardschriftart"/>
    <w:uiPriority w:val="99"/>
    <w:semiHidden/>
    <w:unhideWhenUsed/>
    <w:rsid w:val="002C0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647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eyle.com/fileadmin/user_upload/produkte/HD/Garantiezertifikat_en.pdf"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y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SharedWithUsers xmlns="45551e89-407d-4a49-848b-98dc39ed6436">
      <UserInfo>
        <DisplayName>Georg Lahme</DisplayName>
        <AccountId>19</AccountId>
        <AccountType/>
      </UserInfo>
      <UserInfo>
        <DisplayName>Patricia Marques Rodrigues</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1436-599D-41A9-8B2D-9DBB33B6DD93}">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customXml/itemProps2.xml><?xml version="1.0" encoding="utf-8"?>
<ds:datastoreItem xmlns:ds="http://schemas.openxmlformats.org/officeDocument/2006/customXml" ds:itemID="{F3E28CC9-E893-4DAF-80DA-CC6CEC07E28D}">
  <ds:schemaRefs>
    <ds:schemaRef ds:uri="http://schemas.openxmlformats.org/officeDocument/2006/bibliography"/>
  </ds:schemaRefs>
</ds:datastoreItem>
</file>

<file path=customXml/itemProps3.xml><?xml version="1.0" encoding="utf-8"?>
<ds:datastoreItem xmlns:ds="http://schemas.openxmlformats.org/officeDocument/2006/customXml" ds:itemID="{708659A8-8C1D-4112-9580-7F58E7477CD5}">
  <ds:schemaRefs>
    <ds:schemaRef ds:uri="http://schemas.microsoft.com/sharepoint/v3/contenttype/forms"/>
  </ds:schemaRefs>
</ds:datastoreItem>
</file>

<file path=customXml/itemProps4.xml><?xml version="1.0" encoding="utf-8"?>
<ds:datastoreItem xmlns:ds="http://schemas.openxmlformats.org/officeDocument/2006/customXml" ds:itemID="{D86B3F21-6501-4C42-ABB0-75C3CDC4C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Claudia Heidland</cp:lastModifiedBy>
  <cp:revision>4</cp:revision>
  <cp:lastPrinted>2022-07-04T17:15:00Z</cp:lastPrinted>
  <dcterms:created xsi:type="dcterms:W3CDTF">2022-09-05T12:47:00Z</dcterms:created>
  <dcterms:modified xsi:type="dcterms:W3CDTF">2022-09-06T07:24:00Z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Order">
    <vt:r8>969600</vt:r8>
  </property>
  <property fmtid="{D5CDD505-2E9C-101B-9397-08002B2CF9AE}" pid="4" name="MediaServiceImageTags">
    <vt:lpwstr/>
  </property>
</Properties>
</file>