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63CE1" w14:textId="4F472E84" w:rsidR="009B6087" w:rsidRDefault="009B6087" w:rsidP="00BF6F38">
      <w:pPr>
        <w:rPr>
          <w:rFonts w:ascii="Arial" w:hAnsi="Arial" w:cs="Arial"/>
          <w:b/>
          <w:bCs/>
          <w:sz w:val="28"/>
          <w:szCs w:val="28"/>
          <w:lang w:val="de-DE"/>
        </w:rPr>
      </w:pPr>
    </w:p>
    <w:p w14:paraId="52C4F0C5" w14:textId="3EE8652E" w:rsidR="00656AAE" w:rsidRPr="00C04566" w:rsidRDefault="009B6087" w:rsidP="00BF6F38">
      <w:pPr>
        <w:rPr>
          <w:rFonts w:ascii="Arial" w:hAnsi="Arial" w:cs="Arial"/>
          <w:b/>
          <w:bCs/>
          <w:sz w:val="28"/>
          <w:szCs w:val="28"/>
        </w:rPr>
      </w:pPr>
      <w:r>
        <w:rPr>
          <w:rFonts w:ascii="Arial" w:hAnsi="Arial"/>
          <w:b/>
          <w:sz w:val="28"/>
        </w:rPr>
        <w:t>Pasują jak oryginał, działają jak MEYLE PD: nowe dwuczęściowe tarcze hamulcowe już w sprzedaży</w:t>
      </w:r>
    </w:p>
    <w:p w14:paraId="7FE49D28" w14:textId="77777777" w:rsidR="008C0656" w:rsidRDefault="008C0656" w:rsidP="00C04566">
      <w:pPr>
        <w:spacing w:line="276" w:lineRule="auto"/>
        <w:rPr>
          <w:lang w:val="de-DE"/>
        </w:rPr>
      </w:pPr>
    </w:p>
    <w:p w14:paraId="1C4535D5" w14:textId="2A06C618" w:rsidR="00E040C3" w:rsidRPr="00C04566" w:rsidRDefault="00E040C3" w:rsidP="00C04566">
      <w:pPr>
        <w:spacing w:line="276" w:lineRule="auto"/>
        <w:jc w:val="both"/>
        <w:rPr>
          <w:rFonts w:ascii="Arial" w:hAnsi="Arial" w:cs="Arial"/>
        </w:rPr>
      </w:pPr>
      <w:r>
        <w:rPr>
          <w:rFonts w:ascii="Arial" w:hAnsi="Arial"/>
          <w:b/>
          <w:u w:val="single"/>
        </w:rPr>
        <w:t xml:space="preserve">Hamburg, </w:t>
      </w:r>
      <w:r w:rsidR="00E17004">
        <w:rPr>
          <w:rFonts w:ascii="Arial" w:hAnsi="Arial"/>
          <w:b/>
          <w:u w:val="single"/>
        </w:rPr>
        <w:t>4</w:t>
      </w:r>
      <w:r>
        <w:rPr>
          <w:rFonts w:ascii="Arial" w:hAnsi="Arial"/>
          <w:b/>
          <w:u w:val="single"/>
        </w:rPr>
        <w:t xml:space="preserve"> </w:t>
      </w:r>
      <w:r w:rsidR="00E17004">
        <w:rPr>
          <w:rFonts w:ascii="Arial" w:hAnsi="Arial"/>
          <w:b/>
          <w:u w:val="single"/>
        </w:rPr>
        <w:t>lipca</w:t>
      </w:r>
      <w:r>
        <w:rPr>
          <w:rFonts w:ascii="Arial" w:hAnsi="Arial"/>
          <w:b/>
          <w:u w:val="single"/>
        </w:rPr>
        <w:t xml:space="preserve"> 2023 r.</w:t>
      </w:r>
      <w:r>
        <w:rPr>
          <w:rFonts w:ascii="Arial" w:hAnsi="Arial"/>
        </w:rPr>
        <w:t xml:space="preserve"> – MEYLE, producent wysokiej klasy samochodowych części zamiennych, poszerza swój asortyment o dwuczęściowe tarcze hamulcowe do popularnych modeli marek BMW i Mercedes. </w:t>
      </w:r>
      <w:r w:rsidR="00E64E4F">
        <w:rPr>
          <w:rFonts w:ascii="Arial" w:hAnsi="Arial"/>
          <w:b/>
          <w:vanish/>
          <w:u w:val="single"/>
          <w:lang w:val="de-DE"/>
        </w:rPr>
        <w:t>Hamburg, 04. Juli 2023</w:t>
      </w:r>
      <w:r w:rsidR="00E64E4F">
        <w:rPr>
          <w:rFonts w:ascii="Arial" w:hAnsi="Arial"/>
          <w:vanish/>
          <w:lang w:val="de-DE"/>
        </w:rPr>
        <w:t xml:space="preserve"> – MEYLE, ein führender Hersteller von hochwertigen Autoersatzteilen, erweitert sein Produktprogramm um die zweiteiligen Bremsscheiben für weit verbreitete BMW und Mercedes Modelle. </w:t>
      </w:r>
      <w:r w:rsidR="00E64E4F">
        <w:rPr>
          <w:rFonts w:ascii="Arial" w:hAnsi="Arial"/>
        </w:rPr>
        <w:t>Nowe tarcze hamulcowe są już w sprzedaży i wyróżniają się typowymi cechami produktu OE, np. dokładnością spasowania, małą głębokością wciskania, obniżoną masą i uzyskiwanymi dzięki temu oszczędnościami paliwa i CO</w:t>
      </w:r>
      <w:r w:rsidR="00E64E4F">
        <w:rPr>
          <w:rFonts w:ascii="Arial" w:hAnsi="Arial"/>
          <w:sz w:val="14"/>
        </w:rPr>
        <w:t>2</w:t>
      </w:r>
      <w:r w:rsidR="00E64E4F">
        <w:rPr>
          <w:rFonts w:ascii="Arial" w:hAnsi="Arial"/>
        </w:rPr>
        <w:t>. Jednocześnie nowe tarcze hamulcowe oferują wysoką skuteczność działania, komfort jazdy i przemyślaną konstrukcję, jak przystało na produkt z linii MEYLE PD.</w:t>
      </w:r>
    </w:p>
    <w:p w14:paraId="262EF3F0" w14:textId="77777777" w:rsidR="00E040C3" w:rsidRPr="00E952CC" w:rsidRDefault="00E040C3" w:rsidP="00C04566">
      <w:pPr>
        <w:spacing w:line="276" w:lineRule="auto"/>
        <w:jc w:val="both"/>
        <w:rPr>
          <w:rFonts w:ascii="Arial" w:hAnsi="Arial" w:cs="Arial"/>
        </w:rPr>
      </w:pPr>
    </w:p>
    <w:p w14:paraId="37E34FD2" w14:textId="39A7A6FA" w:rsidR="002C5DD6" w:rsidRDefault="00B555B3" w:rsidP="00C04566">
      <w:pPr>
        <w:spacing w:line="276" w:lineRule="auto"/>
        <w:jc w:val="both"/>
        <w:rPr>
          <w:rFonts w:ascii="Arial" w:hAnsi="Arial" w:cs="Arial"/>
        </w:rPr>
      </w:pPr>
      <w:r>
        <w:rPr>
          <w:rFonts w:ascii="Arial" w:hAnsi="Arial"/>
        </w:rPr>
        <w:t>Dzięki poszerzeniu asortymentu MEYLE kontynuuje ekspansję na rynku części do układu hamulcowego w tych sferach, które dotychczas były zastrzeżone dla producentów samochodów i ich oryginalnych części zamiennych. Siedem nowych numerów katalogowych dwuczęściowych tarczy hamulcowych MEYLE PD do modeli 3–8 BMW serii X3–X5 i Z4 oraz modeli klasy C i klasy E Mercedesa jest już w sprzedaży.</w:t>
      </w:r>
    </w:p>
    <w:p w14:paraId="72AF780F" w14:textId="77777777" w:rsidR="005B281E" w:rsidRPr="00E952CC" w:rsidRDefault="005B281E" w:rsidP="00C04566">
      <w:pPr>
        <w:spacing w:line="276" w:lineRule="auto"/>
        <w:jc w:val="both"/>
        <w:rPr>
          <w:rFonts w:ascii="Arial" w:hAnsi="Arial" w:cs="Arial"/>
        </w:rPr>
      </w:pPr>
    </w:p>
    <w:p w14:paraId="2B912146" w14:textId="734094D3" w:rsidR="00203CA4" w:rsidRPr="00C04566" w:rsidRDefault="00E64E4F" w:rsidP="00C04566">
      <w:pPr>
        <w:spacing w:line="276" w:lineRule="auto"/>
        <w:jc w:val="both"/>
        <w:rPr>
          <w:rFonts w:ascii="Arial" w:hAnsi="Arial" w:cs="Arial"/>
        </w:rPr>
      </w:pPr>
      <w:r>
        <w:rPr>
          <w:rFonts w:ascii="Arial" w:hAnsi="Arial"/>
        </w:rPr>
        <w:t>Tarcze hamulcowe są wykonane z aluminiowej lub tłoczonej ze stali piasty, która jest przynitowana do żeliwnego pierścienia ciernego. Ponadto dwuczęściowe tarcze hamulcowe MEYLE PD wyróżniają się typowymi właściwościami produktu MEYLE PD: wysoką skutecznością działania, komfortem jazdy i przemyślaną konstrukcją.</w:t>
      </w:r>
      <w:r w:rsidR="00203CA4">
        <w:rPr>
          <w:rFonts w:ascii="Arial" w:hAnsi="Arial"/>
        </w:rPr>
        <w:t xml:space="preserve"> Ponadto mają certyfikat ECE-R90 i ze względu na wysokiej klasy powłokę powierzchni nie wymagają odtłuszczania. Gwarantuje to długotrwałą ochronę przed korozją. Ze względu na wysoką zawartość węgla dwuczęściowe tarcze hamulcowe są wyjątkowo odporne na nagrzewanie nawet przy wysokim obciążeniu termicznym, np. podczas zjazdu ze stromego wzniesienia, i przez długi czas zapewniają komfort jazdy bez wibracji. W 99% tarcze hamulcowe wyposażone są w śrubę mocującą, która ułatwia montaż w warsztacie.</w:t>
      </w:r>
    </w:p>
    <w:p w14:paraId="6A82C51B" w14:textId="77777777" w:rsidR="00203CA4" w:rsidRPr="00E952CC" w:rsidRDefault="00203CA4" w:rsidP="00C04566">
      <w:pPr>
        <w:spacing w:line="276" w:lineRule="auto"/>
        <w:jc w:val="both"/>
        <w:rPr>
          <w:rFonts w:ascii="Arial" w:hAnsi="Arial" w:cs="Arial"/>
        </w:rPr>
      </w:pPr>
    </w:p>
    <w:p w14:paraId="4A326EF8" w14:textId="273D58D4" w:rsidR="002C5DD6" w:rsidRPr="0038171A" w:rsidRDefault="00203CA4" w:rsidP="000F4092">
      <w:pPr>
        <w:spacing w:line="276" w:lineRule="auto"/>
        <w:jc w:val="both"/>
        <w:rPr>
          <w:rFonts w:ascii="Arial" w:hAnsi="Arial" w:cs="Arial"/>
        </w:rPr>
      </w:pPr>
      <w:r>
        <w:rPr>
          <w:rFonts w:ascii="Arial" w:hAnsi="Arial"/>
        </w:rPr>
        <w:t xml:space="preserve">W sprawie dalszych informacji i składania zamówień należy zwrócić się do MEYLE lub autoryzowanego przedstawiciela handlowego MEYLE. Dokładne informacje można znaleźć na stronie internetowej: </w:t>
      </w:r>
      <w:r w:rsidR="0038171A" w:rsidRPr="0038171A">
        <w:rPr>
          <w:rFonts w:ascii="Arial" w:hAnsi="Arial"/>
        </w:rPr>
        <w:t>https://www.meyle.com</w:t>
      </w:r>
      <w:r w:rsidR="00793F72" w:rsidRPr="00793F72">
        <w:rPr>
          <w:rFonts w:ascii="Arial" w:hAnsi="Arial"/>
        </w:rPr>
        <w:t>/pl/dwuczesciowe-tarcze-hamulcowe/</w:t>
      </w:r>
    </w:p>
    <w:p w14:paraId="5C5C670F" w14:textId="64B2D3D6" w:rsidR="00AD7941" w:rsidRPr="0038171A" w:rsidRDefault="00AD7941" w:rsidP="000F4092">
      <w:pPr>
        <w:spacing w:line="276" w:lineRule="auto"/>
        <w:jc w:val="both"/>
        <w:rPr>
          <w:rFonts w:ascii="Arial" w:hAnsi="Arial" w:cs="Arial"/>
          <w:sz w:val="20"/>
          <w:szCs w:val="20"/>
        </w:rPr>
      </w:pPr>
    </w:p>
    <w:p w14:paraId="3B75955B" w14:textId="2ED02E83" w:rsidR="002038B3" w:rsidRPr="0038171A" w:rsidRDefault="002038B3" w:rsidP="00C04566">
      <w:pPr>
        <w:spacing w:line="276" w:lineRule="auto"/>
        <w:rPr>
          <w:rFonts w:ascii="Arial" w:hAnsi="Arial" w:cs="Arial"/>
          <w:sz w:val="20"/>
          <w:szCs w:val="20"/>
        </w:rPr>
      </w:pPr>
    </w:p>
    <w:p w14:paraId="03952CCA" w14:textId="56A24C32" w:rsidR="002038B3" w:rsidRPr="0038171A" w:rsidRDefault="002038B3" w:rsidP="00C04566">
      <w:pPr>
        <w:spacing w:line="276" w:lineRule="auto"/>
        <w:rPr>
          <w:rFonts w:ascii="Arial" w:hAnsi="Arial" w:cs="Arial"/>
          <w:sz w:val="20"/>
          <w:szCs w:val="20"/>
        </w:rPr>
      </w:pPr>
    </w:p>
    <w:p w14:paraId="2B520324" w14:textId="0FAA6329" w:rsidR="002038B3" w:rsidRPr="0038171A" w:rsidRDefault="002038B3" w:rsidP="00C04566">
      <w:pPr>
        <w:spacing w:line="276" w:lineRule="auto"/>
        <w:rPr>
          <w:rFonts w:ascii="Arial" w:hAnsi="Arial" w:cs="Arial"/>
          <w:sz w:val="20"/>
          <w:szCs w:val="20"/>
        </w:rPr>
      </w:pPr>
    </w:p>
    <w:p w14:paraId="2F2202EA" w14:textId="77777777" w:rsidR="00AD7941" w:rsidRPr="00AD7941" w:rsidRDefault="00AD7941" w:rsidP="00AD7941">
      <w:pPr>
        <w:rPr>
          <w:rFonts w:ascii="Arial" w:hAnsi="Arial" w:cs="Arial"/>
          <w:b/>
          <w:sz w:val="18"/>
          <w:szCs w:val="18"/>
        </w:rPr>
      </w:pPr>
      <w:r>
        <w:rPr>
          <w:rFonts w:ascii="Arial" w:hAnsi="Arial"/>
          <w:b/>
          <w:sz w:val="18"/>
        </w:rPr>
        <w:lastRenderedPageBreak/>
        <w:t>Kontakt:</w:t>
      </w:r>
    </w:p>
    <w:p w14:paraId="46D6A1A0" w14:textId="77777777" w:rsidR="00AD7941" w:rsidRPr="00AD7941" w:rsidRDefault="00AD7941" w:rsidP="00AD7941">
      <w:pPr>
        <w:numPr>
          <w:ilvl w:val="0"/>
          <w:numId w:val="10"/>
        </w:numPr>
        <w:spacing w:line="360" w:lineRule="auto"/>
        <w:rPr>
          <w:rFonts w:ascii="Arial" w:hAnsi="Arial" w:cs="Arial"/>
          <w:sz w:val="18"/>
          <w:szCs w:val="18"/>
        </w:rPr>
      </w:pPr>
      <w:r>
        <w:rPr>
          <w:rFonts w:ascii="Arial" w:hAnsi="Arial"/>
          <w:sz w:val="18"/>
        </w:rPr>
        <w:t xml:space="preserve">MEYLE AG, Sarah Quinn, tel.: +49 40 67506 7234, e-mail: </w:t>
      </w:r>
      <w:hyperlink r:id="rId8" w:history="1">
        <w:r>
          <w:rPr>
            <w:rStyle w:val="Hyperlink"/>
            <w:rFonts w:ascii="Arial" w:hAnsi="Arial"/>
            <w:sz w:val="18"/>
          </w:rPr>
          <w:t>press@meyle.com</w:t>
        </w:r>
      </w:hyperlink>
    </w:p>
    <w:p w14:paraId="33035011" w14:textId="325B509C" w:rsidR="00AD7941" w:rsidRPr="00AD7941" w:rsidRDefault="00AD7941" w:rsidP="00AD7941">
      <w:pPr>
        <w:numPr>
          <w:ilvl w:val="0"/>
          <w:numId w:val="10"/>
        </w:numPr>
        <w:spacing w:line="360" w:lineRule="auto"/>
        <w:rPr>
          <w:rFonts w:ascii="Arial" w:hAnsi="Arial" w:cs="Arial"/>
          <w:sz w:val="18"/>
          <w:szCs w:val="18"/>
        </w:rPr>
      </w:pPr>
      <w:r>
        <w:rPr>
          <w:rFonts w:ascii="Arial" w:hAnsi="Arial"/>
          <w:sz w:val="18"/>
        </w:rPr>
        <w:t xml:space="preserve">MEYLE AG, Benita Duncan-Williams, tel.: +49 40 67506 7418, e-mail: </w:t>
      </w:r>
      <w:hyperlink r:id="rId9" w:history="1">
        <w:r>
          <w:rPr>
            <w:rStyle w:val="Hyperlink"/>
            <w:rFonts w:ascii="Arial" w:hAnsi="Arial"/>
            <w:sz w:val="18"/>
          </w:rPr>
          <w:t>press@meyle.com</w:t>
        </w:r>
      </w:hyperlink>
    </w:p>
    <w:p w14:paraId="212366F5" w14:textId="77777777" w:rsidR="00AD7941" w:rsidRPr="00AD7941" w:rsidRDefault="00AD7941" w:rsidP="00AD7941">
      <w:pPr>
        <w:rPr>
          <w:rFonts w:ascii="Arial" w:hAnsi="Arial" w:cs="Arial"/>
          <w:b/>
          <w:sz w:val="18"/>
          <w:szCs w:val="18"/>
          <w:lang w:val="de-DE"/>
        </w:rPr>
      </w:pPr>
    </w:p>
    <w:p w14:paraId="6631831E" w14:textId="77777777" w:rsidR="00AD7941" w:rsidRPr="00AD7941" w:rsidRDefault="00AD7941" w:rsidP="00AD7941">
      <w:pPr>
        <w:spacing w:line="360" w:lineRule="auto"/>
        <w:jc w:val="both"/>
        <w:rPr>
          <w:rFonts w:ascii="Arial" w:hAnsi="Arial" w:cs="Arial"/>
          <w:b/>
          <w:bCs/>
          <w:sz w:val="18"/>
          <w:szCs w:val="18"/>
        </w:rPr>
      </w:pPr>
      <w:r>
        <w:rPr>
          <w:rFonts w:ascii="Arial" w:hAnsi="Arial"/>
          <w:b/>
          <w:sz w:val="18"/>
        </w:rPr>
        <w:t>O firmie</w:t>
      </w:r>
    </w:p>
    <w:p w14:paraId="148005FE" w14:textId="77777777" w:rsidR="00AD7941" w:rsidRPr="00AD7941" w:rsidRDefault="00AD7941" w:rsidP="00AD7941">
      <w:pPr>
        <w:spacing w:line="360" w:lineRule="auto"/>
        <w:jc w:val="both"/>
        <w:rPr>
          <w:rFonts w:ascii="Arial" w:hAnsi="Arial" w:cs="Arial"/>
          <w:sz w:val="18"/>
          <w:szCs w:val="18"/>
        </w:rPr>
      </w:pPr>
      <w:r>
        <w:rPr>
          <w:rFonts w:ascii="Arial" w:hAnsi="Arial"/>
          <w:sz w:val="18"/>
        </w:rPr>
        <w:t>MEYLE AG to spółka należąca do firmy Wulf Gaertner Autoparts AG.</w:t>
      </w:r>
      <w:r>
        <w:rPr>
          <w:rFonts w:ascii="Arial" w:hAnsi="Arial"/>
          <w:sz w:val="18"/>
        </w:rPr>
        <w:tab/>
      </w:r>
    </w:p>
    <w:p w14:paraId="0E72B0ED" w14:textId="77777777" w:rsidR="00AD7941" w:rsidRPr="00AD7941" w:rsidRDefault="00AD7941" w:rsidP="00AD7941">
      <w:pPr>
        <w:spacing w:line="360" w:lineRule="auto"/>
        <w:jc w:val="both"/>
        <w:rPr>
          <w:rFonts w:ascii="Arial" w:hAnsi="Arial" w:cs="Arial"/>
          <w:sz w:val="18"/>
          <w:szCs w:val="18"/>
        </w:rPr>
      </w:pPr>
      <w:r>
        <w:rPr>
          <w:rFonts w:ascii="Arial" w:hAnsi="Arial"/>
          <w:sz w:val="18"/>
        </w:rPr>
        <w:t xml:space="preserve">Firma MEYLE AG pod marką MEYLE opracowuje, produkuje i sprzedaje wysokiej jakości części zamienne do samochodów osobowych, ciężarowych i użytkowych przeznaczone na wolny rynek. Dzięki trzem liniom produktów MEYLE ORIGINAL, MEYLE PD i MEYLE HD firma MEYLE oferuje rozwiązania i części dopasowane do każdej sytuacji i dla każdego kierowcy – od kompetentnych pracowników serwisu, przez ambitnych kierowców rajdowych i miłośników pojazdów zabytkowych, po wszystkich kierowców na świecie, którzy muszą polegać na swoich samochodach. MEYLE oferuje ponad 24 000 niezawodnych i wydajnych części zamiennych, wytwarzanych we własnych fabrykach i przez wybranych kooperantów. Asortyment produktów MEYLE jest zatem odpowiednio rozbudowany. </w:t>
      </w:r>
    </w:p>
    <w:p w14:paraId="60FA2ACB" w14:textId="77777777" w:rsidR="00AD7941" w:rsidRPr="00AD7941" w:rsidRDefault="00AD7941" w:rsidP="00AD7941">
      <w:pPr>
        <w:spacing w:line="360" w:lineRule="auto"/>
        <w:jc w:val="both"/>
        <w:rPr>
          <w:rFonts w:ascii="Arial" w:hAnsi="Arial" w:cs="Arial"/>
          <w:sz w:val="18"/>
          <w:szCs w:val="18"/>
        </w:rPr>
      </w:pPr>
      <w:r>
        <w:rPr>
          <w:rFonts w:ascii="Arial" w:hAnsi="Arial"/>
          <w:sz w:val="18"/>
        </w:rPr>
        <w:t>W światowej sieci firmy zatrudnionych jest blisko 1000 pracowników, z czego prawie 500 w centrum logistycznym i siedzibie głównej w Hamburgu. Wspólnie z partnerami handlowymi, warsztatami i mechanikami samochodowymi w 120 krajach świata MEYLE pracuje nad tym, aby kierowcy mogli polegać na lepszych częściach i rozwiązaniach MEYLE – pomaga to warsztatom MEYLE zostać DRIVER’S BEST FRIEND (Najlepszym przyjacielem kierowcy).</w:t>
      </w:r>
    </w:p>
    <w:p w14:paraId="78489E83" w14:textId="77777777" w:rsidR="00AD7941" w:rsidRPr="00E952CC" w:rsidRDefault="00AD7941" w:rsidP="00AD7941">
      <w:pPr>
        <w:spacing w:line="360" w:lineRule="auto"/>
        <w:rPr>
          <w:rFonts w:ascii="Arial" w:hAnsi="Arial" w:cs="Arial"/>
          <w:sz w:val="18"/>
          <w:szCs w:val="18"/>
        </w:rPr>
      </w:pPr>
    </w:p>
    <w:p w14:paraId="14F5EF98" w14:textId="77777777" w:rsidR="00AD7941" w:rsidRPr="00AD7941" w:rsidRDefault="00AD7941" w:rsidP="00AD7941">
      <w:pPr>
        <w:spacing w:line="360" w:lineRule="auto"/>
        <w:rPr>
          <w:rFonts w:ascii="Arial" w:hAnsi="Arial" w:cs="Arial"/>
          <w:b/>
          <w:sz w:val="18"/>
          <w:szCs w:val="18"/>
        </w:rPr>
      </w:pPr>
      <w:r>
        <w:rPr>
          <w:rFonts w:ascii="Arial" w:hAnsi="Arial"/>
          <w:b/>
          <w:sz w:val="18"/>
        </w:rPr>
        <w:t>MEYLE a zrównoważony rozwój</w:t>
      </w:r>
    </w:p>
    <w:p w14:paraId="39F55231" w14:textId="77777777" w:rsidR="00AD7941" w:rsidRPr="00AD7941" w:rsidRDefault="00AD7941" w:rsidP="00AD7941">
      <w:pPr>
        <w:spacing w:line="360" w:lineRule="auto"/>
        <w:jc w:val="both"/>
        <w:rPr>
          <w:rFonts w:ascii="Arial" w:hAnsi="Arial" w:cs="Arial"/>
          <w:sz w:val="18"/>
          <w:szCs w:val="18"/>
        </w:rPr>
      </w:pPr>
      <w:r>
        <w:rPr>
          <w:rFonts w:ascii="Arial" w:hAnsi="Arial"/>
          <w:sz w:val="18"/>
        </w:rPr>
        <w:t>Siedziba MEYLE ma certyfikat neutralności pod względem emisji CO</w:t>
      </w:r>
      <w:r>
        <w:rPr>
          <w:rFonts w:ascii="Arial" w:hAnsi="Arial"/>
          <w:sz w:val="18"/>
          <w:vertAlign w:val="subscript"/>
        </w:rPr>
        <w:t>2</w:t>
      </w:r>
      <w:r>
        <w:rPr>
          <w:rFonts w:ascii="Arial" w:hAnsi="Arial"/>
          <w:sz w:val="18"/>
        </w:rPr>
        <w:t xml:space="preserve"> wystawiony przez organizację pożytku publicznego Klima ohne Grenzen. W celu kompensacji emisji MEYLE finansuje projekt ochrony klimatu z certyfikatem Gold Standard w Afryce: </w:t>
      </w:r>
      <w:hyperlink r:id="rId10" w:history="1">
        <w:r>
          <w:rPr>
            <w:rStyle w:val="Hyperlink"/>
            <w:rFonts w:ascii="Arial" w:hAnsi="Arial"/>
            <w:sz w:val="18"/>
          </w:rPr>
          <w:t>Studnie w Ugandzie</w:t>
        </w:r>
      </w:hyperlink>
      <w:r>
        <w:rPr>
          <w:rFonts w:ascii="Arial" w:hAnsi="Arial"/>
          <w:sz w:val="18"/>
        </w:rPr>
        <w:t>. Dotychczas nieuniknione emisje CO</w:t>
      </w:r>
      <w:r>
        <w:rPr>
          <w:rFonts w:ascii="Arial" w:hAnsi="Arial"/>
          <w:sz w:val="18"/>
          <w:vertAlign w:val="subscript"/>
        </w:rPr>
        <w:t>2</w:t>
      </w:r>
      <w:r>
        <w:rPr>
          <w:rFonts w:ascii="Arial" w:hAnsi="Arial"/>
          <w:sz w:val="18"/>
        </w:rPr>
        <w:t xml:space="preserve"> linii produktów do zawieszenia i układu kierowniczego MEYLE HD są kompensowane przez elektrownię wodną w Turcji. Wiele przydatnych informacji można znaleźć na </w:t>
      </w:r>
      <w:hyperlink r:id="rId11" w:history="1">
        <w:r>
          <w:rPr>
            <w:rStyle w:val="Hyperlink"/>
            <w:rFonts w:ascii="Arial" w:hAnsi="Arial"/>
            <w:sz w:val="18"/>
          </w:rPr>
          <w:t>stronie głównej</w:t>
        </w:r>
      </w:hyperlink>
      <w:r>
        <w:rPr>
          <w:rFonts w:ascii="Arial" w:hAnsi="Arial"/>
          <w:sz w:val="18"/>
        </w:rPr>
        <w:t xml:space="preserve"> MEYLE.</w:t>
      </w:r>
    </w:p>
    <w:p w14:paraId="135EEF94" w14:textId="23EE03A5" w:rsidR="00AD7941" w:rsidRPr="00AD7941" w:rsidRDefault="00AD7941" w:rsidP="00AD7941">
      <w:pPr>
        <w:rPr>
          <w:rFonts w:ascii="Arial" w:hAnsi="Arial" w:cs="Arial"/>
          <w:b/>
          <w:sz w:val="20"/>
          <w:szCs w:val="20"/>
        </w:rPr>
      </w:pPr>
      <w:r>
        <w:rPr>
          <w:rFonts w:ascii="Arial" w:hAnsi="Arial"/>
          <w:noProof/>
          <w:sz w:val="20"/>
        </w:rPr>
        <w:drawing>
          <wp:anchor distT="0" distB="0" distL="114300" distR="114300" simplePos="0" relativeHeight="251659264" behindDoc="0" locked="0" layoutInCell="1" allowOverlap="1" wp14:anchorId="40BBC223" wp14:editId="4D4E3B3E">
            <wp:simplePos x="0" y="0"/>
            <wp:positionH relativeFrom="margin">
              <wp:posOffset>0</wp:posOffset>
            </wp:positionH>
            <wp:positionV relativeFrom="paragraph">
              <wp:posOffset>96705</wp:posOffset>
            </wp:positionV>
            <wp:extent cx="1769745" cy="597535"/>
            <wp:effectExtent l="0" t="0" r="1905" b="0"/>
            <wp:wrapSquare wrapText="bothSides"/>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974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DD528" w14:textId="592CBA25" w:rsidR="00AD7941" w:rsidRDefault="00AD7941" w:rsidP="00AD7941">
      <w:pPr>
        <w:rPr>
          <w:rFonts w:ascii="Arial" w:hAnsi="Arial" w:cs="Arial"/>
          <w:bCs/>
          <w:sz w:val="20"/>
          <w:szCs w:val="20"/>
        </w:rPr>
      </w:pPr>
      <w:r>
        <w:rPr>
          <w:rFonts w:ascii="Arial" w:hAnsi="Arial"/>
          <w:noProof/>
          <w:sz w:val="20"/>
        </w:rPr>
        <w:drawing>
          <wp:inline distT="0" distB="0" distL="0" distR="0" wp14:anchorId="4D498185" wp14:editId="17FAA9F4">
            <wp:extent cx="2409825" cy="409575"/>
            <wp:effectExtent l="0" t="0" r="9525" b="9525"/>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0783" cy="411437"/>
                    </a:xfrm>
                    <a:prstGeom prst="rect">
                      <a:avLst/>
                    </a:prstGeom>
                    <a:noFill/>
                    <a:ln>
                      <a:noFill/>
                    </a:ln>
                  </pic:spPr>
                </pic:pic>
              </a:graphicData>
            </a:graphic>
          </wp:inline>
        </w:drawing>
      </w:r>
    </w:p>
    <w:p w14:paraId="1E7B5889" w14:textId="77777777" w:rsidR="00AD7941" w:rsidRPr="00AD7941" w:rsidRDefault="00AD7941" w:rsidP="00AD7941">
      <w:pPr>
        <w:rPr>
          <w:rFonts w:ascii="Arial" w:hAnsi="Arial" w:cs="Arial"/>
          <w:bCs/>
          <w:sz w:val="20"/>
          <w:szCs w:val="20"/>
          <w:lang w:val="de-DE"/>
        </w:rPr>
      </w:pPr>
    </w:p>
    <w:p w14:paraId="68EF7ADD" w14:textId="77777777" w:rsidR="00656AAE" w:rsidRDefault="00656AAE" w:rsidP="00AD7941">
      <w:pPr>
        <w:rPr>
          <w:rFonts w:ascii="Arial" w:hAnsi="Arial" w:cs="Arial"/>
          <w:b/>
          <w:sz w:val="18"/>
          <w:szCs w:val="18"/>
          <w:lang w:val="de-DE"/>
        </w:rPr>
      </w:pPr>
    </w:p>
    <w:p w14:paraId="2377492F" w14:textId="61A7442E" w:rsidR="00AD7941" w:rsidRPr="00AD7941" w:rsidRDefault="00AD7941" w:rsidP="00AD7941">
      <w:pPr>
        <w:rPr>
          <w:rFonts w:ascii="Arial" w:hAnsi="Arial" w:cs="Arial"/>
          <w:b/>
          <w:sz w:val="18"/>
          <w:szCs w:val="18"/>
        </w:rPr>
      </w:pPr>
      <w:r>
        <w:rPr>
          <w:rFonts w:ascii="Arial" w:hAnsi="Arial"/>
          <w:b/>
          <w:sz w:val="18"/>
        </w:rPr>
        <w:t xml:space="preserve">Zapraszamy do obserwowania naszych kanałów w mediach społecznościowych: </w:t>
      </w:r>
      <w:hyperlink r:id="rId14" w:history="1">
        <w:r>
          <w:rPr>
            <w:rStyle w:val="Hyperlink"/>
            <w:rFonts w:ascii="Arial" w:hAnsi="Arial"/>
            <w:b/>
            <w:sz w:val="18"/>
          </w:rPr>
          <w:t>Instagram</w:t>
        </w:r>
      </w:hyperlink>
      <w:r>
        <w:rPr>
          <w:rFonts w:ascii="Arial" w:hAnsi="Arial"/>
          <w:b/>
          <w:sz w:val="18"/>
        </w:rPr>
        <w:t xml:space="preserve">, </w:t>
      </w:r>
      <w:hyperlink r:id="rId15" w:history="1">
        <w:r>
          <w:rPr>
            <w:rStyle w:val="Hyperlink"/>
            <w:rFonts w:ascii="Arial" w:hAnsi="Arial"/>
            <w:b/>
            <w:sz w:val="18"/>
          </w:rPr>
          <w:t>Facebook</w:t>
        </w:r>
      </w:hyperlink>
      <w:r>
        <w:rPr>
          <w:rFonts w:ascii="Arial" w:hAnsi="Arial"/>
          <w:sz w:val="18"/>
        </w:rPr>
        <w:t xml:space="preserve">, </w:t>
      </w:r>
      <w:hyperlink r:id="rId16" w:history="1">
        <w:r>
          <w:rPr>
            <w:rStyle w:val="Hyperlink"/>
            <w:rFonts w:ascii="Arial" w:hAnsi="Arial"/>
            <w:b/>
            <w:sz w:val="18"/>
          </w:rPr>
          <w:t>LinkedIn</w:t>
        </w:r>
      </w:hyperlink>
      <w:r>
        <w:rPr>
          <w:rFonts w:ascii="Arial" w:hAnsi="Arial"/>
          <w:b/>
          <w:sz w:val="18"/>
        </w:rPr>
        <w:t xml:space="preserve"> i </w:t>
      </w:r>
      <w:hyperlink r:id="rId17" w:history="1">
        <w:r>
          <w:rPr>
            <w:rStyle w:val="Hyperlink"/>
            <w:rFonts w:ascii="Arial" w:hAnsi="Arial"/>
            <w:b/>
            <w:sz w:val="18"/>
          </w:rPr>
          <w:t>YouTube</w:t>
        </w:r>
      </w:hyperlink>
      <w:r>
        <w:rPr>
          <w:rFonts w:ascii="Arial" w:hAnsi="Arial"/>
          <w:b/>
          <w:sz w:val="18"/>
        </w:rPr>
        <w:t>.</w:t>
      </w:r>
    </w:p>
    <w:p w14:paraId="323F480C" w14:textId="77777777" w:rsidR="00AD7941" w:rsidRPr="00AD7941" w:rsidRDefault="00AD7941" w:rsidP="00AD7941">
      <w:pPr>
        <w:rPr>
          <w:rFonts w:ascii="Arial" w:hAnsi="Arial" w:cs="Arial"/>
          <w:sz w:val="18"/>
          <w:szCs w:val="18"/>
          <w:lang w:val="de-DE"/>
        </w:rPr>
      </w:pPr>
    </w:p>
    <w:p w14:paraId="46B89571" w14:textId="3249E745" w:rsidR="00057AE2" w:rsidRDefault="00057AE2" w:rsidP="00057AE2">
      <w:pPr>
        <w:rPr>
          <w:rFonts w:ascii="Arial" w:hAnsi="Arial" w:cs="Arial"/>
          <w:sz w:val="20"/>
          <w:szCs w:val="20"/>
          <w:lang w:val="de-DE"/>
        </w:rPr>
      </w:pPr>
    </w:p>
    <w:sectPr w:rsidR="00057AE2" w:rsidSect="0094561F">
      <w:headerReference w:type="default" r:id="rId18"/>
      <w:footerReference w:type="default" r:id="rId19"/>
      <w:pgSz w:w="11906" w:h="16838" w:code="9"/>
      <w:pgMar w:top="2552" w:right="1287" w:bottom="1979" w:left="1418" w:header="5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10C09" w14:textId="77777777" w:rsidR="0084677A" w:rsidRDefault="0084677A">
      <w:r>
        <w:separator/>
      </w:r>
    </w:p>
  </w:endnote>
  <w:endnote w:type="continuationSeparator" w:id="0">
    <w:p w14:paraId="3D2C85D9" w14:textId="77777777" w:rsidR="0084677A" w:rsidRDefault="0084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Plain">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24A3" w14:textId="77777777" w:rsidR="00805FFB" w:rsidRDefault="00805FFB" w:rsidP="00207514">
    <w:pPr>
      <w:pStyle w:val="Fuzeile"/>
      <w:ind w:firstLine="6372"/>
      <w:rPr>
        <w:rFonts w:ascii="TheSans-Plain" w:hAnsi="TheSans-Plain"/>
        <w:color w:val="AAAAAA"/>
        <w:sz w:val="15"/>
        <w:szCs w:val="15"/>
      </w:rPr>
    </w:pPr>
    <w:r>
      <w:rPr>
        <w:rFonts w:ascii="TheSans-Plain" w:hAnsi="TheSans-Plain"/>
        <w:color w:val="AAAAAA"/>
        <w:sz w:val="15"/>
      </w:rPr>
      <w:t xml:space="preserve"> </w:t>
    </w:r>
    <w:r>
      <w:rPr>
        <w:noProof/>
      </w:rPr>
      <w:drawing>
        <wp:inline distT="0" distB="0" distL="0" distR="0" wp14:anchorId="4BA38EB5" wp14:editId="5CA68B52">
          <wp:extent cx="5842635" cy="627192"/>
          <wp:effectExtent l="19050" t="0" r="5715"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842635" cy="627192"/>
                  </a:xfrm>
                  <a:prstGeom prst="rect">
                    <a:avLst/>
                  </a:prstGeom>
                </pic:spPr>
              </pic:pic>
            </a:graphicData>
          </a:graphic>
        </wp:inline>
      </w:drawing>
    </w:r>
    <w:r>
      <w:rPr>
        <w:rFonts w:ascii="TheSans-Plain" w:hAnsi="TheSans-Plain"/>
        <w:color w:val="AAAAAA"/>
        <w:sz w:val="15"/>
      </w:rPr>
      <w:t xml:space="preserve"> </w:t>
    </w:r>
  </w:p>
  <w:p w14:paraId="44D8506A" w14:textId="77777777" w:rsidR="00805FFB" w:rsidRDefault="00805FFB" w:rsidP="00207514">
    <w:pPr>
      <w:pStyle w:val="Fuzeile"/>
      <w:ind w:left="2364" w:firstLine="4008"/>
    </w:pPr>
    <w:r>
      <w:rPr>
        <w:rFonts w:ascii="TheSans-Plain" w:hAnsi="TheSans-Plain"/>
        <w:color w:val="AAAAAA"/>
        <w:sz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9D872" w14:textId="77777777" w:rsidR="0084677A" w:rsidRDefault="0084677A">
      <w:r>
        <w:separator/>
      </w:r>
    </w:p>
  </w:footnote>
  <w:footnote w:type="continuationSeparator" w:id="0">
    <w:p w14:paraId="1D967365" w14:textId="77777777" w:rsidR="0084677A" w:rsidRDefault="00846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2898" w14:textId="3B6F3864" w:rsidR="00805FFB" w:rsidRPr="0002423C" w:rsidRDefault="00BF6F38" w:rsidP="005931BB">
    <w:pPr>
      <w:pStyle w:val="Kopfzeile"/>
    </w:pPr>
    <w:r>
      <w:rPr>
        <w:noProof/>
      </w:rPr>
      <mc:AlternateContent>
        <mc:Choice Requires="wps">
          <w:drawing>
            <wp:anchor distT="0" distB="0" distL="114300" distR="114300" simplePos="0" relativeHeight="251662336" behindDoc="0" locked="0" layoutInCell="1" allowOverlap="1" wp14:anchorId="66170C79" wp14:editId="2572AD4D">
              <wp:simplePos x="0" y="0"/>
              <wp:positionH relativeFrom="column">
                <wp:posOffset>439420</wp:posOffset>
              </wp:positionH>
              <wp:positionV relativeFrom="paragraph">
                <wp:posOffset>600075</wp:posOffset>
              </wp:positionV>
              <wp:extent cx="2335530" cy="285750"/>
              <wp:effectExtent l="127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B342" w14:textId="219A4128" w:rsidR="00964891" w:rsidRPr="00964891" w:rsidRDefault="00953C99">
                          <w:pPr>
                            <w:rPr>
                              <w:rFonts w:ascii="Arial" w:hAnsi="Arial" w:cs="Arial"/>
                              <w:b/>
                              <w:color w:val="FFFFFF" w:themeColor="background1"/>
                              <w:sz w:val="20"/>
                              <w:szCs w:val="20"/>
                            </w:rPr>
                          </w:pPr>
                          <w:r>
                            <w:rPr>
                              <w:rFonts w:ascii="Arial" w:hAnsi="Arial"/>
                              <w:b/>
                              <w:color w:val="FFFFFF" w:themeColor="background1"/>
                              <w:sz w:val="20"/>
                            </w:rPr>
                            <w:t>Informacja prasowa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6170C79" id="_x0000_t202" coordsize="21600,21600" o:spt="202" path="m,l,21600r21600,l21600,xe">
              <v:stroke joinstyle="miter"/>
              <v:path gradientshapeok="t" o:connecttype="rect"/>
            </v:shapetype>
            <v:shape id="Text Box 4" o:spid="_x0000_s1026" type="#_x0000_t202" style="position:absolute;margin-left:34.6pt;margin-top:47.25pt;width:183.9pt;height:22.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" filled="f" stroked="f">
              <v:textbox>
                <w:txbxContent>
                  <w:p w14:paraId="7C3BB342" w14:textId="219A4128" w:rsidR="00964891" w:rsidRPr="00964891" w:rsidRDefault="00953C99">
                    <w:pPr>
                      <w:rPr>
                        <w:rFonts w:ascii="Arial" w:hAnsi="Arial" w:cs="Arial"/>
                        <w:b/>
                        <w:color w:val="FFFFFF" w:themeColor="background1"/>
                        <w:sz w:val="20"/>
                        <w:szCs w:val="20"/>
                      </w:rPr>
                    </w:pPr>
                    <w:r>
                      <w:rPr>
                        <w:rFonts w:ascii="Arial" w:hAnsi="Arial"/>
                        <w:b/>
                        <w:color w:val="FFFFFF" w:themeColor="background1"/>
                        <w:sz w:val="20"/>
                      </w:rPr>
                      <w:t>Informacja prasowa</w:t>
                    </w:r>
                  </w:p>
                </w:txbxContent>
              </v:textbox>
            </v:shape>
          </w:pict>
        </mc:Fallback>
      </mc:AlternateContent>
    </w:r>
    <w:r>
      <w:rPr>
        <w:noProof/>
      </w:rPr>
      <w:drawing>
        <wp:inline distT="0" distB="0" distL="0" distR="0" wp14:anchorId="1D4660F1" wp14:editId="3001AF01">
          <wp:extent cx="5842635" cy="1047750"/>
          <wp:effectExtent l="19050" t="0" r="5715" b="0"/>
          <wp:docPr id="1" name="Grafik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842635" cy="1047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222.75pt;height:99.75pt" o:bullet="t">
        <v:imagedata r:id="rId1" o:title=""/>
      </v:shape>
    </w:pict>
  </w:numPicBullet>
  <w:abstractNum w:abstractNumId="0" w15:restartNumberingAfterBreak="0">
    <w:nsid w:val="002A020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80D38"/>
    <w:multiLevelType w:val="hybridMultilevel"/>
    <w:tmpl w:val="A43C2D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C97A70"/>
    <w:multiLevelType w:val="multilevel"/>
    <w:tmpl w:val="B72A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5330A"/>
    <w:multiLevelType w:val="hybridMultilevel"/>
    <w:tmpl w:val="7884F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6B1946"/>
    <w:multiLevelType w:val="hybridMultilevel"/>
    <w:tmpl w:val="A9C09C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6F37BD"/>
    <w:multiLevelType w:val="hybridMultilevel"/>
    <w:tmpl w:val="3EC09F8A"/>
    <w:lvl w:ilvl="0" w:tplc="11C8788C">
      <w:start w:val="1"/>
      <w:numFmt w:val="bullet"/>
      <w:lvlText w:val=""/>
      <w:lvlJc w:val="left"/>
      <w:pPr>
        <w:tabs>
          <w:tab w:val="num" w:pos="720"/>
        </w:tabs>
        <w:ind w:left="720" w:hanging="360"/>
      </w:pPr>
      <w:rPr>
        <w:rFonts w:ascii="Symbol" w:hAnsi="Symbol" w:hint="default"/>
      </w:rPr>
    </w:lvl>
    <w:lvl w:ilvl="1" w:tplc="F8E28B7C" w:tentative="1">
      <w:start w:val="1"/>
      <w:numFmt w:val="bullet"/>
      <w:lvlText w:val="o"/>
      <w:lvlJc w:val="left"/>
      <w:pPr>
        <w:tabs>
          <w:tab w:val="num" w:pos="1440"/>
        </w:tabs>
        <w:ind w:left="1440" w:hanging="360"/>
      </w:pPr>
      <w:rPr>
        <w:rFonts w:ascii="Courier New" w:hAnsi="Courier New" w:cs="Courier New" w:hint="default"/>
      </w:rPr>
    </w:lvl>
    <w:lvl w:ilvl="2" w:tplc="8A86A0A4" w:tentative="1">
      <w:start w:val="1"/>
      <w:numFmt w:val="bullet"/>
      <w:lvlText w:val=""/>
      <w:lvlJc w:val="left"/>
      <w:pPr>
        <w:tabs>
          <w:tab w:val="num" w:pos="2160"/>
        </w:tabs>
        <w:ind w:left="2160" w:hanging="360"/>
      </w:pPr>
      <w:rPr>
        <w:rFonts w:ascii="Wingdings" w:hAnsi="Wingdings" w:hint="default"/>
      </w:rPr>
    </w:lvl>
    <w:lvl w:ilvl="3" w:tplc="5C5A586E" w:tentative="1">
      <w:start w:val="1"/>
      <w:numFmt w:val="bullet"/>
      <w:lvlText w:val=""/>
      <w:lvlJc w:val="left"/>
      <w:pPr>
        <w:tabs>
          <w:tab w:val="num" w:pos="2880"/>
        </w:tabs>
        <w:ind w:left="2880" w:hanging="360"/>
      </w:pPr>
      <w:rPr>
        <w:rFonts w:ascii="Symbol" w:hAnsi="Symbol" w:hint="default"/>
      </w:rPr>
    </w:lvl>
    <w:lvl w:ilvl="4" w:tplc="02D4E11C" w:tentative="1">
      <w:start w:val="1"/>
      <w:numFmt w:val="bullet"/>
      <w:lvlText w:val="o"/>
      <w:lvlJc w:val="left"/>
      <w:pPr>
        <w:tabs>
          <w:tab w:val="num" w:pos="3600"/>
        </w:tabs>
        <w:ind w:left="3600" w:hanging="360"/>
      </w:pPr>
      <w:rPr>
        <w:rFonts w:ascii="Courier New" w:hAnsi="Courier New" w:cs="Courier New" w:hint="default"/>
      </w:rPr>
    </w:lvl>
    <w:lvl w:ilvl="5" w:tplc="A11E8818" w:tentative="1">
      <w:start w:val="1"/>
      <w:numFmt w:val="bullet"/>
      <w:lvlText w:val=""/>
      <w:lvlJc w:val="left"/>
      <w:pPr>
        <w:tabs>
          <w:tab w:val="num" w:pos="4320"/>
        </w:tabs>
        <w:ind w:left="4320" w:hanging="360"/>
      </w:pPr>
      <w:rPr>
        <w:rFonts w:ascii="Wingdings" w:hAnsi="Wingdings" w:hint="default"/>
      </w:rPr>
    </w:lvl>
    <w:lvl w:ilvl="6" w:tplc="6FE04958" w:tentative="1">
      <w:start w:val="1"/>
      <w:numFmt w:val="bullet"/>
      <w:lvlText w:val=""/>
      <w:lvlJc w:val="left"/>
      <w:pPr>
        <w:tabs>
          <w:tab w:val="num" w:pos="5040"/>
        </w:tabs>
        <w:ind w:left="5040" w:hanging="360"/>
      </w:pPr>
      <w:rPr>
        <w:rFonts w:ascii="Symbol" w:hAnsi="Symbol" w:hint="default"/>
      </w:rPr>
    </w:lvl>
    <w:lvl w:ilvl="7" w:tplc="36FE3D4A" w:tentative="1">
      <w:start w:val="1"/>
      <w:numFmt w:val="bullet"/>
      <w:lvlText w:val="o"/>
      <w:lvlJc w:val="left"/>
      <w:pPr>
        <w:tabs>
          <w:tab w:val="num" w:pos="5760"/>
        </w:tabs>
        <w:ind w:left="5760" w:hanging="360"/>
      </w:pPr>
      <w:rPr>
        <w:rFonts w:ascii="Courier New" w:hAnsi="Courier New" w:cs="Courier New" w:hint="default"/>
      </w:rPr>
    </w:lvl>
    <w:lvl w:ilvl="8" w:tplc="9D80DAA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CA3FF4"/>
    <w:multiLevelType w:val="hybridMultilevel"/>
    <w:tmpl w:val="5E28897C"/>
    <w:lvl w:ilvl="0" w:tplc="32E4A6DE">
      <w:numFmt w:val="bullet"/>
      <w:lvlText w:val=""/>
      <w:lvlJc w:val="left"/>
      <w:pPr>
        <w:tabs>
          <w:tab w:val="num" w:pos="180"/>
        </w:tabs>
        <w:ind w:left="180" w:hanging="360"/>
      </w:pPr>
      <w:rPr>
        <w:rFonts w:ascii="Wingdings" w:eastAsia="Times New Roman" w:hAnsi="Wingdings" w:cs="Times New Roman" w:hint="default"/>
      </w:rPr>
    </w:lvl>
    <w:lvl w:ilvl="1" w:tplc="39B2F0F6" w:tentative="1">
      <w:start w:val="1"/>
      <w:numFmt w:val="bullet"/>
      <w:lvlText w:val="o"/>
      <w:lvlJc w:val="left"/>
      <w:pPr>
        <w:tabs>
          <w:tab w:val="num" w:pos="900"/>
        </w:tabs>
        <w:ind w:left="900" w:hanging="360"/>
      </w:pPr>
      <w:rPr>
        <w:rFonts w:ascii="Courier New" w:hAnsi="Courier New" w:cs="Courier New" w:hint="default"/>
      </w:rPr>
    </w:lvl>
    <w:lvl w:ilvl="2" w:tplc="CB061E66" w:tentative="1">
      <w:start w:val="1"/>
      <w:numFmt w:val="bullet"/>
      <w:lvlText w:val=""/>
      <w:lvlJc w:val="left"/>
      <w:pPr>
        <w:tabs>
          <w:tab w:val="num" w:pos="1620"/>
        </w:tabs>
        <w:ind w:left="1620" w:hanging="360"/>
      </w:pPr>
      <w:rPr>
        <w:rFonts w:ascii="Wingdings" w:hAnsi="Wingdings" w:hint="default"/>
      </w:rPr>
    </w:lvl>
    <w:lvl w:ilvl="3" w:tplc="B0A08ACE" w:tentative="1">
      <w:start w:val="1"/>
      <w:numFmt w:val="bullet"/>
      <w:lvlText w:val=""/>
      <w:lvlJc w:val="left"/>
      <w:pPr>
        <w:tabs>
          <w:tab w:val="num" w:pos="2340"/>
        </w:tabs>
        <w:ind w:left="2340" w:hanging="360"/>
      </w:pPr>
      <w:rPr>
        <w:rFonts w:ascii="Symbol" w:hAnsi="Symbol" w:hint="default"/>
      </w:rPr>
    </w:lvl>
    <w:lvl w:ilvl="4" w:tplc="94F4C1F4" w:tentative="1">
      <w:start w:val="1"/>
      <w:numFmt w:val="bullet"/>
      <w:lvlText w:val="o"/>
      <w:lvlJc w:val="left"/>
      <w:pPr>
        <w:tabs>
          <w:tab w:val="num" w:pos="3060"/>
        </w:tabs>
        <w:ind w:left="3060" w:hanging="360"/>
      </w:pPr>
      <w:rPr>
        <w:rFonts w:ascii="Courier New" w:hAnsi="Courier New" w:cs="Courier New" w:hint="default"/>
      </w:rPr>
    </w:lvl>
    <w:lvl w:ilvl="5" w:tplc="5FE0A76A" w:tentative="1">
      <w:start w:val="1"/>
      <w:numFmt w:val="bullet"/>
      <w:lvlText w:val=""/>
      <w:lvlJc w:val="left"/>
      <w:pPr>
        <w:tabs>
          <w:tab w:val="num" w:pos="3780"/>
        </w:tabs>
        <w:ind w:left="3780" w:hanging="360"/>
      </w:pPr>
      <w:rPr>
        <w:rFonts w:ascii="Wingdings" w:hAnsi="Wingdings" w:hint="default"/>
      </w:rPr>
    </w:lvl>
    <w:lvl w:ilvl="6" w:tplc="01904FFC" w:tentative="1">
      <w:start w:val="1"/>
      <w:numFmt w:val="bullet"/>
      <w:lvlText w:val=""/>
      <w:lvlJc w:val="left"/>
      <w:pPr>
        <w:tabs>
          <w:tab w:val="num" w:pos="4500"/>
        </w:tabs>
        <w:ind w:left="4500" w:hanging="360"/>
      </w:pPr>
      <w:rPr>
        <w:rFonts w:ascii="Symbol" w:hAnsi="Symbol" w:hint="default"/>
      </w:rPr>
    </w:lvl>
    <w:lvl w:ilvl="7" w:tplc="F42A918E" w:tentative="1">
      <w:start w:val="1"/>
      <w:numFmt w:val="bullet"/>
      <w:lvlText w:val="o"/>
      <w:lvlJc w:val="left"/>
      <w:pPr>
        <w:tabs>
          <w:tab w:val="num" w:pos="5220"/>
        </w:tabs>
        <w:ind w:left="5220" w:hanging="360"/>
      </w:pPr>
      <w:rPr>
        <w:rFonts w:ascii="Courier New" w:hAnsi="Courier New" w:cs="Courier New" w:hint="default"/>
      </w:rPr>
    </w:lvl>
    <w:lvl w:ilvl="8" w:tplc="57C6BE6A"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295A146D"/>
    <w:multiLevelType w:val="hybridMultilevel"/>
    <w:tmpl w:val="2CCE2E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0716E6"/>
    <w:multiLevelType w:val="hybridMultilevel"/>
    <w:tmpl w:val="6C8C8F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AE4153D"/>
    <w:multiLevelType w:val="hybridMultilevel"/>
    <w:tmpl w:val="085625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E4622E"/>
    <w:multiLevelType w:val="hybridMultilevel"/>
    <w:tmpl w:val="77AEC7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2C20B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FB24CB"/>
    <w:multiLevelType w:val="hybridMultilevel"/>
    <w:tmpl w:val="2F2E6B92"/>
    <w:lvl w:ilvl="0" w:tplc="8CB09F1A">
      <w:start w:val="1"/>
      <w:numFmt w:val="decimal"/>
      <w:lvlText w:val="%1."/>
      <w:lvlJc w:val="left"/>
      <w:pPr>
        <w:tabs>
          <w:tab w:val="num" w:pos="720"/>
        </w:tabs>
        <w:ind w:left="720" w:hanging="360"/>
      </w:pPr>
      <w:rPr>
        <w:rFonts w:hint="default"/>
      </w:rPr>
    </w:lvl>
    <w:lvl w:ilvl="1" w:tplc="314690B4" w:tentative="1">
      <w:start w:val="1"/>
      <w:numFmt w:val="lowerLetter"/>
      <w:lvlText w:val="%2."/>
      <w:lvlJc w:val="left"/>
      <w:pPr>
        <w:tabs>
          <w:tab w:val="num" w:pos="1440"/>
        </w:tabs>
        <w:ind w:left="1440" w:hanging="360"/>
      </w:pPr>
    </w:lvl>
    <w:lvl w:ilvl="2" w:tplc="E3F4A0E6" w:tentative="1">
      <w:start w:val="1"/>
      <w:numFmt w:val="lowerRoman"/>
      <w:lvlText w:val="%3."/>
      <w:lvlJc w:val="right"/>
      <w:pPr>
        <w:tabs>
          <w:tab w:val="num" w:pos="2160"/>
        </w:tabs>
        <w:ind w:left="2160" w:hanging="180"/>
      </w:pPr>
    </w:lvl>
    <w:lvl w:ilvl="3" w:tplc="28720C26" w:tentative="1">
      <w:start w:val="1"/>
      <w:numFmt w:val="decimal"/>
      <w:lvlText w:val="%4."/>
      <w:lvlJc w:val="left"/>
      <w:pPr>
        <w:tabs>
          <w:tab w:val="num" w:pos="2880"/>
        </w:tabs>
        <w:ind w:left="2880" w:hanging="360"/>
      </w:pPr>
    </w:lvl>
    <w:lvl w:ilvl="4" w:tplc="6DE42460" w:tentative="1">
      <w:start w:val="1"/>
      <w:numFmt w:val="lowerLetter"/>
      <w:lvlText w:val="%5."/>
      <w:lvlJc w:val="left"/>
      <w:pPr>
        <w:tabs>
          <w:tab w:val="num" w:pos="3600"/>
        </w:tabs>
        <w:ind w:left="3600" w:hanging="360"/>
      </w:pPr>
    </w:lvl>
    <w:lvl w:ilvl="5" w:tplc="F2B8064A" w:tentative="1">
      <w:start w:val="1"/>
      <w:numFmt w:val="lowerRoman"/>
      <w:lvlText w:val="%6."/>
      <w:lvlJc w:val="right"/>
      <w:pPr>
        <w:tabs>
          <w:tab w:val="num" w:pos="4320"/>
        </w:tabs>
        <w:ind w:left="4320" w:hanging="180"/>
      </w:pPr>
    </w:lvl>
    <w:lvl w:ilvl="6" w:tplc="904A03DE" w:tentative="1">
      <w:start w:val="1"/>
      <w:numFmt w:val="decimal"/>
      <w:lvlText w:val="%7."/>
      <w:lvlJc w:val="left"/>
      <w:pPr>
        <w:tabs>
          <w:tab w:val="num" w:pos="5040"/>
        </w:tabs>
        <w:ind w:left="5040" w:hanging="360"/>
      </w:pPr>
    </w:lvl>
    <w:lvl w:ilvl="7" w:tplc="B8D07850" w:tentative="1">
      <w:start w:val="1"/>
      <w:numFmt w:val="lowerLetter"/>
      <w:lvlText w:val="%8."/>
      <w:lvlJc w:val="left"/>
      <w:pPr>
        <w:tabs>
          <w:tab w:val="num" w:pos="5760"/>
        </w:tabs>
        <w:ind w:left="5760" w:hanging="360"/>
      </w:pPr>
    </w:lvl>
    <w:lvl w:ilvl="8" w:tplc="F956FA52" w:tentative="1">
      <w:start w:val="1"/>
      <w:numFmt w:val="lowerRoman"/>
      <w:lvlText w:val="%9."/>
      <w:lvlJc w:val="right"/>
      <w:pPr>
        <w:tabs>
          <w:tab w:val="num" w:pos="6480"/>
        </w:tabs>
        <w:ind w:left="6480" w:hanging="180"/>
      </w:pPr>
    </w:lvl>
  </w:abstractNum>
  <w:abstractNum w:abstractNumId="14" w15:restartNumberingAfterBreak="0">
    <w:nsid w:val="32DD7455"/>
    <w:multiLevelType w:val="hybridMultilevel"/>
    <w:tmpl w:val="4C141762"/>
    <w:lvl w:ilvl="0" w:tplc="A104AD48">
      <w:start w:val="1"/>
      <w:numFmt w:val="bullet"/>
      <w:lvlText w:val=""/>
      <w:lvlJc w:val="left"/>
      <w:pPr>
        <w:tabs>
          <w:tab w:val="num" w:pos="720"/>
        </w:tabs>
        <w:ind w:left="720" w:hanging="360"/>
      </w:pPr>
      <w:rPr>
        <w:rFonts w:ascii="Symbol" w:hAnsi="Symbol" w:hint="default"/>
      </w:rPr>
    </w:lvl>
    <w:lvl w:ilvl="1" w:tplc="2C68F38E" w:tentative="1">
      <w:start w:val="1"/>
      <w:numFmt w:val="bullet"/>
      <w:lvlText w:val="o"/>
      <w:lvlJc w:val="left"/>
      <w:pPr>
        <w:tabs>
          <w:tab w:val="num" w:pos="1440"/>
        </w:tabs>
        <w:ind w:left="1440" w:hanging="360"/>
      </w:pPr>
      <w:rPr>
        <w:rFonts w:ascii="Courier New" w:hAnsi="Courier New" w:cs="Courier New" w:hint="default"/>
      </w:rPr>
    </w:lvl>
    <w:lvl w:ilvl="2" w:tplc="2D3012E0" w:tentative="1">
      <w:start w:val="1"/>
      <w:numFmt w:val="bullet"/>
      <w:lvlText w:val=""/>
      <w:lvlJc w:val="left"/>
      <w:pPr>
        <w:tabs>
          <w:tab w:val="num" w:pos="2160"/>
        </w:tabs>
        <w:ind w:left="2160" w:hanging="360"/>
      </w:pPr>
      <w:rPr>
        <w:rFonts w:ascii="Wingdings" w:hAnsi="Wingdings" w:hint="default"/>
      </w:rPr>
    </w:lvl>
    <w:lvl w:ilvl="3" w:tplc="58F652CC" w:tentative="1">
      <w:start w:val="1"/>
      <w:numFmt w:val="bullet"/>
      <w:lvlText w:val=""/>
      <w:lvlJc w:val="left"/>
      <w:pPr>
        <w:tabs>
          <w:tab w:val="num" w:pos="2880"/>
        </w:tabs>
        <w:ind w:left="2880" w:hanging="360"/>
      </w:pPr>
      <w:rPr>
        <w:rFonts w:ascii="Symbol" w:hAnsi="Symbol" w:hint="default"/>
      </w:rPr>
    </w:lvl>
    <w:lvl w:ilvl="4" w:tplc="D5B2A43A" w:tentative="1">
      <w:start w:val="1"/>
      <w:numFmt w:val="bullet"/>
      <w:lvlText w:val="o"/>
      <w:lvlJc w:val="left"/>
      <w:pPr>
        <w:tabs>
          <w:tab w:val="num" w:pos="3600"/>
        </w:tabs>
        <w:ind w:left="3600" w:hanging="360"/>
      </w:pPr>
      <w:rPr>
        <w:rFonts w:ascii="Courier New" w:hAnsi="Courier New" w:cs="Courier New" w:hint="default"/>
      </w:rPr>
    </w:lvl>
    <w:lvl w:ilvl="5" w:tplc="E820C07A" w:tentative="1">
      <w:start w:val="1"/>
      <w:numFmt w:val="bullet"/>
      <w:lvlText w:val=""/>
      <w:lvlJc w:val="left"/>
      <w:pPr>
        <w:tabs>
          <w:tab w:val="num" w:pos="4320"/>
        </w:tabs>
        <w:ind w:left="4320" w:hanging="360"/>
      </w:pPr>
      <w:rPr>
        <w:rFonts w:ascii="Wingdings" w:hAnsi="Wingdings" w:hint="default"/>
      </w:rPr>
    </w:lvl>
    <w:lvl w:ilvl="6" w:tplc="8820C5DC" w:tentative="1">
      <w:start w:val="1"/>
      <w:numFmt w:val="bullet"/>
      <w:lvlText w:val=""/>
      <w:lvlJc w:val="left"/>
      <w:pPr>
        <w:tabs>
          <w:tab w:val="num" w:pos="5040"/>
        </w:tabs>
        <w:ind w:left="5040" w:hanging="360"/>
      </w:pPr>
      <w:rPr>
        <w:rFonts w:ascii="Symbol" w:hAnsi="Symbol" w:hint="default"/>
      </w:rPr>
    </w:lvl>
    <w:lvl w:ilvl="7" w:tplc="0BC6FBC4" w:tentative="1">
      <w:start w:val="1"/>
      <w:numFmt w:val="bullet"/>
      <w:lvlText w:val="o"/>
      <w:lvlJc w:val="left"/>
      <w:pPr>
        <w:tabs>
          <w:tab w:val="num" w:pos="5760"/>
        </w:tabs>
        <w:ind w:left="5760" w:hanging="360"/>
      </w:pPr>
      <w:rPr>
        <w:rFonts w:ascii="Courier New" w:hAnsi="Courier New" w:cs="Courier New" w:hint="default"/>
      </w:rPr>
    </w:lvl>
    <w:lvl w:ilvl="8" w:tplc="176CD4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0C2BEF"/>
    <w:multiLevelType w:val="hybridMultilevel"/>
    <w:tmpl w:val="4B0EAC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DC2E38"/>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2B611BD"/>
    <w:multiLevelType w:val="hybridMultilevel"/>
    <w:tmpl w:val="B3CA0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1F4933"/>
    <w:multiLevelType w:val="hybridMultilevel"/>
    <w:tmpl w:val="C46CEF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6C129D2"/>
    <w:multiLevelType w:val="hybridMultilevel"/>
    <w:tmpl w:val="3462F3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DD3501"/>
    <w:multiLevelType w:val="hybridMultilevel"/>
    <w:tmpl w:val="4E1E2D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8E279C"/>
    <w:multiLevelType w:val="hybridMultilevel"/>
    <w:tmpl w:val="A80076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423D20"/>
    <w:multiLevelType w:val="hybridMultilevel"/>
    <w:tmpl w:val="56463714"/>
    <w:lvl w:ilvl="0" w:tplc="F70C46AE">
      <w:start w:val="1"/>
      <w:numFmt w:val="bullet"/>
      <w:lvlText w:val=""/>
      <w:lvlJc w:val="left"/>
      <w:pPr>
        <w:tabs>
          <w:tab w:val="num" w:pos="720"/>
        </w:tabs>
        <w:ind w:left="720" w:hanging="360"/>
      </w:pPr>
      <w:rPr>
        <w:rFonts w:ascii="Symbol" w:hAnsi="Symbol" w:hint="default"/>
      </w:rPr>
    </w:lvl>
    <w:lvl w:ilvl="1" w:tplc="F15CDD22" w:tentative="1">
      <w:start w:val="1"/>
      <w:numFmt w:val="bullet"/>
      <w:lvlText w:val="o"/>
      <w:lvlJc w:val="left"/>
      <w:pPr>
        <w:tabs>
          <w:tab w:val="num" w:pos="1440"/>
        </w:tabs>
        <w:ind w:left="1440" w:hanging="360"/>
      </w:pPr>
      <w:rPr>
        <w:rFonts w:ascii="Courier New" w:hAnsi="Courier New" w:cs="Courier New" w:hint="default"/>
      </w:rPr>
    </w:lvl>
    <w:lvl w:ilvl="2" w:tplc="165C28C8" w:tentative="1">
      <w:start w:val="1"/>
      <w:numFmt w:val="bullet"/>
      <w:lvlText w:val=""/>
      <w:lvlJc w:val="left"/>
      <w:pPr>
        <w:tabs>
          <w:tab w:val="num" w:pos="2160"/>
        </w:tabs>
        <w:ind w:left="2160" w:hanging="360"/>
      </w:pPr>
      <w:rPr>
        <w:rFonts w:ascii="Wingdings" w:hAnsi="Wingdings" w:hint="default"/>
      </w:rPr>
    </w:lvl>
    <w:lvl w:ilvl="3" w:tplc="0900C230" w:tentative="1">
      <w:start w:val="1"/>
      <w:numFmt w:val="bullet"/>
      <w:lvlText w:val=""/>
      <w:lvlJc w:val="left"/>
      <w:pPr>
        <w:tabs>
          <w:tab w:val="num" w:pos="2880"/>
        </w:tabs>
        <w:ind w:left="2880" w:hanging="360"/>
      </w:pPr>
      <w:rPr>
        <w:rFonts w:ascii="Symbol" w:hAnsi="Symbol" w:hint="default"/>
      </w:rPr>
    </w:lvl>
    <w:lvl w:ilvl="4" w:tplc="34DAF7B6" w:tentative="1">
      <w:start w:val="1"/>
      <w:numFmt w:val="bullet"/>
      <w:lvlText w:val="o"/>
      <w:lvlJc w:val="left"/>
      <w:pPr>
        <w:tabs>
          <w:tab w:val="num" w:pos="3600"/>
        </w:tabs>
        <w:ind w:left="3600" w:hanging="360"/>
      </w:pPr>
      <w:rPr>
        <w:rFonts w:ascii="Courier New" w:hAnsi="Courier New" w:cs="Courier New" w:hint="default"/>
      </w:rPr>
    </w:lvl>
    <w:lvl w:ilvl="5" w:tplc="C458EDB6" w:tentative="1">
      <w:start w:val="1"/>
      <w:numFmt w:val="bullet"/>
      <w:lvlText w:val=""/>
      <w:lvlJc w:val="left"/>
      <w:pPr>
        <w:tabs>
          <w:tab w:val="num" w:pos="4320"/>
        </w:tabs>
        <w:ind w:left="4320" w:hanging="360"/>
      </w:pPr>
      <w:rPr>
        <w:rFonts w:ascii="Wingdings" w:hAnsi="Wingdings" w:hint="default"/>
      </w:rPr>
    </w:lvl>
    <w:lvl w:ilvl="6" w:tplc="0690232A" w:tentative="1">
      <w:start w:val="1"/>
      <w:numFmt w:val="bullet"/>
      <w:lvlText w:val=""/>
      <w:lvlJc w:val="left"/>
      <w:pPr>
        <w:tabs>
          <w:tab w:val="num" w:pos="5040"/>
        </w:tabs>
        <w:ind w:left="5040" w:hanging="360"/>
      </w:pPr>
      <w:rPr>
        <w:rFonts w:ascii="Symbol" w:hAnsi="Symbol" w:hint="default"/>
      </w:rPr>
    </w:lvl>
    <w:lvl w:ilvl="7" w:tplc="6188FDF2" w:tentative="1">
      <w:start w:val="1"/>
      <w:numFmt w:val="bullet"/>
      <w:lvlText w:val="o"/>
      <w:lvlJc w:val="left"/>
      <w:pPr>
        <w:tabs>
          <w:tab w:val="num" w:pos="5760"/>
        </w:tabs>
        <w:ind w:left="5760" w:hanging="360"/>
      </w:pPr>
      <w:rPr>
        <w:rFonts w:ascii="Courier New" w:hAnsi="Courier New" w:cs="Courier New" w:hint="default"/>
      </w:rPr>
    </w:lvl>
    <w:lvl w:ilvl="8" w:tplc="F4C8481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7F2455"/>
    <w:multiLevelType w:val="hybridMultilevel"/>
    <w:tmpl w:val="35C2CC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1D55C5"/>
    <w:multiLevelType w:val="hybridMultilevel"/>
    <w:tmpl w:val="2F2E6B92"/>
    <w:lvl w:ilvl="0" w:tplc="49105294">
      <w:start w:val="1"/>
      <w:numFmt w:val="decimal"/>
      <w:lvlText w:val="%1."/>
      <w:lvlJc w:val="left"/>
      <w:pPr>
        <w:tabs>
          <w:tab w:val="num" w:pos="720"/>
        </w:tabs>
        <w:ind w:left="720" w:hanging="360"/>
      </w:pPr>
      <w:rPr>
        <w:rFonts w:hint="default"/>
      </w:rPr>
    </w:lvl>
    <w:lvl w:ilvl="1" w:tplc="619CFDB4" w:tentative="1">
      <w:start w:val="1"/>
      <w:numFmt w:val="lowerLetter"/>
      <w:lvlText w:val="%2."/>
      <w:lvlJc w:val="left"/>
      <w:pPr>
        <w:tabs>
          <w:tab w:val="num" w:pos="1440"/>
        </w:tabs>
        <w:ind w:left="1440" w:hanging="360"/>
      </w:pPr>
    </w:lvl>
    <w:lvl w:ilvl="2" w:tplc="7A8002A4" w:tentative="1">
      <w:start w:val="1"/>
      <w:numFmt w:val="lowerRoman"/>
      <w:lvlText w:val="%3."/>
      <w:lvlJc w:val="right"/>
      <w:pPr>
        <w:tabs>
          <w:tab w:val="num" w:pos="2160"/>
        </w:tabs>
        <w:ind w:left="2160" w:hanging="180"/>
      </w:pPr>
    </w:lvl>
    <w:lvl w:ilvl="3" w:tplc="C9FEB834" w:tentative="1">
      <w:start w:val="1"/>
      <w:numFmt w:val="decimal"/>
      <w:lvlText w:val="%4."/>
      <w:lvlJc w:val="left"/>
      <w:pPr>
        <w:tabs>
          <w:tab w:val="num" w:pos="2880"/>
        </w:tabs>
        <w:ind w:left="2880" w:hanging="360"/>
      </w:pPr>
    </w:lvl>
    <w:lvl w:ilvl="4" w:tplc="3F2A8A4A" w:tentative="1">
      <w:start w:val="1"/>
      <w:numFmt w:val="lowerLetter"/>
      <w:lvlText w:val="%5."/>
      <w:lvlJc w:val="left"/>
      <w:pPr>
        <w:tabs>
          <w:tab w:val="num" w:pos="3600"/>
        </w:tabs>
        <w:ind w:left="3600" w:hanging="360"/>
      </w:pPr>
    </w:lvl>
    <w:lvl w:ilvl="5" w:tplc="B74EE04A" w:tentative="1">
      <w:start w:val="1"/>
      <w:numFmt w:val="lowerRoman"/>
      <w:lvlText w:val="%6."/>
      <w:lvlJc w:val="right"/>
      <w:pPr>
        <w:tabs>
          <w:tab w:val="num" w:pos="4320"/>
        </w:tabs>
        <w:ind w:left="4320" w:hanging="180"/>
      </w:pPr>
    </w:lvl>
    <w:lvl w:ilvl="6" w:tplc="30FA58F6" w:tentative="1">
      <w:start w:val="1"/>
      <w:numFmt w:val="decimal"/>
      <w:lvlText w:val="%7."/>
      <w:lvlJc w:val="left"/>
      <w:pPr>
        <w:tabs>
          <w:tab w:val="num" w:pos="5040"/>
        </w:tabs>
        <w:ind w:left="5040" w:hanging="360"/>
      </w:pPr>
    </w:lvl>
    <w:lvl w:ilvl="7" w:tplc="4A807A12" w:tentative="1">
      <w:start w:val="1"/>
      <w:numFmt w:val="lowerLetter"/>
      <w:lvlText w:val="%8."/>
      <w:lvlJc w:val="left"/>
      <w:pPr>
        <w:tabs>
          <w:tab w:val="num" w:pos="5760"/>
        </w:tabs>
        <w:ind w:left="5760" w:hanging="360"/>
      </w:pPr>
    </w:lvl>
    <w:lvl w:ilvl="8" w:tplc="60FCF7CC" w:tentative="1">
      <w:start w:val="1"/>
      <w:numFmt w:val="lowerRoman"/>
      <w:lvlText w:val="%9."/>
      <w:lvlJc w:val="right"/>
      <w:pPr>
        <w:tabs>
          <w:tab w:val="num" w:pos="6480"/>
        </w:tabs>
        <w:ind w:left="6480" w:hanging="180"/>
      </w:pPr>
    </w:lvl>
  </w:abstractNum>
  <w:abstractNum w:abstractNumId="25" w15:restartNumberingAfterBreak="0">
    <w:nsid w:val="56FE26E9"/>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74422C7"/>
    <w:multiLevelType w:val="hybridMultilevel"/>
    <w:tmpl w:val="D4544A78"/>
    <w:lvl w:ilvl="0" w:tplc="94260316">
      <w:start w:val="1"/>
      <w:numFmt w:val="bullet"/>
      <w:pStyle w:val="FormatvorlageOfiiziellesDokument"/>
      <w:lvlText w:val=""/>
      <w:lvlJc w:val="left"/>
      <w:pPr>
        <w:tabs>
          <w:tab w:val="num" w:pos="360"/>
        </w:tabs>
        <w:ind w:left="360" w:hanging="360"/>
      </w:pPr>
      <w:rPr>
        <w:rFonts w:ascii="Symbol" w:hAnsi="Symbol" w:hint="default"/>
      </w:rPr>
    </w:lvl>
    <w:lvl w:ilvl="1" w:tplc="D6BC9AB6" w:tentative="1">
      <w:start w:val="1"/>
      <w:numFmt w:val="bullet"/>
      <w:lvlText w:val="o"/>
      <w:lvlJc w:val="left"/>
      <w:pPr>
        <w:tabs>
          <w:tab w:val="num" w:pos="1080"/>
        </w:tabs>
        <w:ind w:left="1080" w:hanging="360"/>
      </w:pPr>
      <w:rPr>
        <w:rFonts w:ascii="Courier New" w:hAnsi="Courier New" w:cs="Courier New" w:hint="default"/>
      </w:rPr>
    </w:lvl>
    <w:lvl w:ilvl="2" w:tplc="C52813DE" w:tentative="1">
      <w:start w:val="1"/>
      <w:numFmt w:val="bullet"/>
      <w:lvlText w:val=""/>
      <w:lvlJc w:val="left"/>
      <w:pPr>
        <w:tabs>
          <w:tab w:val="num" w:pos="1800"/>
        </w:tabs>
        <w:ind w:left="1800" w:hanging="360"/>
      </w:pPr>
      <w:rPr>
        <w:rFonts w:ascii="Wingdings" w:hAnsi="Wingdings" w:hint="default"/>
      </w:rPr>
    </w:lvl>
    <w:lvl w:ilvl="3" w:tplc="99860F0C" w:tentative="1">
      <w:start w:val="1"/>
      <w:numFmt w:val="bullet"/>
      <w:lvlText w:val=""/>
      <w:lvlJc w:val="left"/>
      <w:pPr>
        <w:tabs>
          <w:tab w:val="num" w:pos="2520"/>
        </w:tabs>
        <w:ind w:left="2520" w:hanging="360"/>
      </w:pPr>
      <w:rPr>
        <w:rFonts w:ascii="Symbol" w:hAnsi="Symbol" w:hint="default"/>
      </w:rPr>
    </w:lvl>
    <w:lvl w:ilvl="4" w:tplc="826CF970" w:tentative="1">
      <w:start w:val="1"/>
      <w:numFmt w:val="bullet"/>
      <w:lvlText w:val="o"/>
      <w:lvlJc w:val="left"/>
      <w:pPr>
        <w:tabs>
          <w:tab w:val="num" w:pos="3240"/>
        </w:tabs>
        <w:ind w:left="3240" w:hanging="360"/>
      </w:pPr>
      <w:rPr>
        <w:rFonts w:ascii="Courier New" w:hAnsi="Courier New" w:cs="Courier New" w:hint="default"/>
      </w:rPr>
    </w:lvl>
    <w:lvl w:ilvl="5" w:tplc="DFEE3BE0" w:tentative="1">
      <w:start w:val="1"/>
      <w:numFmt w:val="bullet"/>
      <w:lvlText w:val=""/>
      <w:lvlJc w:val="left"/>
      <w:pPr>
        <w:tabs>
          <w:tab w:val="num" w:pos="3960"/>
        </w:tabs>
        <w:ind w:left="3960" w:hanging="360"/>
      </w:pPr>
      <w:rPr>
        <w:rFonts w:ascii="Wingdings" w:hAnsi="Wingdings" w:hint="default"/>
      </w:rPr>
    </w:lvl>
    <w:lvl w:ilvl="6" w:tplc="551C8492" w:tentative="1">
      <w:start w:val="1"/>
      <w:numFmt w:val="bullet"/>
      <w:lvlText w:val=""/>
      <w:lvlJc w:val="left"/>
      <w:pPr>
        <w:tabs>
          <w:tab w:val="num" w:pos="4680"/>
        </w:tabs>
        <w:ind w:left="4680" w:hanging="360"/>
      </w:pPr>
      <w:rPr>
        <w:rFonts w:ascii="Symbol" w:hAnsi="Symbol" w:hint="default"/>
      </w:rPr>
    </w:lvl>
    <w:lvl w:ilvl="7" w:tplc="3D1A82A4" w:tentative="1">
      <w:start w:val="1"/>
      <w:numFmt w:val="bullet"/>
      <w:lvlText w:val="o"/>
      <w:lvlJc w:val="left"/>
      <w:pPr>
        <w:tabs>
          <w:tab w:val="num" w:pos="5400"/>
        </w:tabs>
        <w:ind w:left="5400" w:hanging="360"/>
      </w:pPr>
      <w:rPr>
        <w:rFonts w:ascii="Courier New" w:hAnsi="Courier New" w:cs="Courier New" w:hint="default"/>
      </w:rPr>
    </w:lvl>
    <w:lvl w:ilvl="8" w:tplc="61BA856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1E433A6"/>
    <w:multiLevelType w:val="hybridMultilevel"/>
    <w:tmpl w:val="2F2E6B92"/>
    <w:lvl w:ilvl="0" w:tplc="4712059C">
      <w:start w:val="1"/>
      <w:numFmt w:val="decimal"/>
      <w:lvlText w:val="%1."/>
      <w:lvlJc w:val="left"/>
      <w:pPr>
        <w:tabs>
          <w:tab w:val="num" w:pos="720"/>
        </w:tabs>
        <w:ind w:left="720" w:hanging="360"/>
      </w:pPr>
      <w:rPr>
        <w:rFonts w:hint="default"/>
      </w:rPr>
    </w:lvl>
    <w:lvl w:ilvl="1" w:tplc="A45A888E" w:tentative="1">
      <w:start w:val="1"/>
      <w:numFmt w:val="lowerLetter"/>
      <w:lvlText w:val="%2."/>
      <w:lvlJc w:val="left"/>
      <w:pPr>
        <w:tabs>
          <w:tab w:val="num" w:pos="1440"/>
        </w:tabs>
        <w:ind w:left="1440" w:hanging="360"/>
      </w:pPr>
    </w:lvl>
    <w:lvl w:ilvl="2" w:tplc="3D369F78" w:tentative="1">
      <w:start w:val="1"/>
      <w:numFmt w:val="lowerRoman"/>
      <w:lvlText w:val="%3."/>
      <w:lvlJc w:val="right"/>
      <w:pPr>
        <w:tabs>
          <w:tab w:val="num" w:pos="2160"/>
        </w:tabs>
        <w:ind w:left="2160" w:hanging="180"/>
      </w:pPr>
    </w:lvl>
    <w:lvl w:ilvl="3" w:tplc="4AA8A5FC" w:tentative="1">
      <w:start w:val="1"/>
      <w:numFmt w:val="decimal"/>
      <w:lvlText w:val="%4."/>
      <w:lvlJc w:val="left"/>
      <w:pPr>
        <w:tabs>
          <w:tab w:val="num" w:pos="2880"/>
        </w:tabs>
        <w:ind w:left="2880" w:hanging="360"/>
      </w:pPr>
    </w:lvl>
    <w:lvl w:ilvl="4" w:tplc="289C2C96" w:tentative="1">
      <w:start w:val="1"/>
      <w:numFmt w:val="lowerLetter"/>
      <w:lvlText w:val="%5."/>
      <w:lvlJc w:val="left"/>
      <w:pPr>
        <w:tabs>
          <w:tab w:val="num" w:pos="3600"/>
        </w:tabs>
        <w:ind w:left="3600" w:hanging="360"/>
      </w:pPr>
    </w:lvl>
    <w:lvl w:ilvl="5" w:tplc="E100794A" w:tentative="1">
      <w:start w:val="1"/>
      <w:numFmt w:val="lowerRoman"/>
      <w:lvlText w:val="%6."/>
      <w:lvlJc w:val="right"/>
      <w:pPr>
        <w:tabs>
          <w:tab w:val="num" w:pos="4320"/>
        </w:tabs>
        <w:ind w:left="4320" w:hanging="180"/>
      </w:pPr>
    </w:lvl>
    <w:lvl w:ilvl="6" w:tplc="715E7DD6" w:tentative="1">
      <w:start w:val="1"/>
      <w:numFmt w:val="decimal"/>
      <w:lvlText w:val="%7."/>
      <w:lvlJc w:val="left"/>
      <w:pPr>
        <w:tabs>
          <w:tab w:val="num" w:pos="5040"/>
        </w:tabs>
        <w:ind w:left="5040" w:hanging="360"/>
      </w:pPr>
    </w:lvl>
    <w:lvl w:ilvl="7" w:tplc="076406AE" w:tentative="1">
      <w:start w:val="1"/>
      <w:numFmt w:val="lowerLetter"/>
      <w:lvlText w:val="%8."/>
      <w:lvlJc w:val="left"/>
      <w:pPr>
        <w:tabs>
          <w:tab w:val="num" w:pos="5760"/>
        </w:tabs>
        <w:ind w:left="5760" w:hanging="360"/>
      </w:pPr>
    </w:lvl>
    <w:lvl w:ilvl="8" w:tplc="A852F75E" w:tentative="1">
      <w:start w:val="1"/>
      <w:numFmt w:val="lowerRoman"/>
      <w:lvlText w:val="%9."/>
      <w:lvlJc w:val="right"/>
      <w:pPr>
        <w:tabs>
          <w:tab w:val="num" w:pos="6480"/>
        </w:tabs>
        <w:ind w:left="6480" w:hanging="180"/>
      </w:pPr>
    </w:lvl>
  </w:abstractNum>
  <w:abstractNum w:abstractNumId="28" w15:restartNumberingAfterBreak="0">
    <w:nsid w:val="66AE63BC"/>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88A3A9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CD44EB6"/>
    <w:multiLevelType w:val="hybridMultilevel"/>
    <w:tmpl w:val="D5A81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9A161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5FC1640"/>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2D3D8B"/>
    <w:multiLevelType w:val="hybridMultilevel"/>
    <w:tmpl w:val="6DD634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D3146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BF958D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CA9426D"/>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CB739C0"/>
    <w:multiLevelType w:val="hybridMultilevel"/>
    <w:tmpl w:val="2F2E6B92"/>
    <w:lvl w:ilvl="0" w:tplc="8E78147A">
      <w:start w:val="1"/>
      <w:numFmt w:val="decimal"/>
      <w:lvlText w:val="%1."/>
      <w:lvlJc w:val="left"/>
      <w:pPr>
        <w:tabs>
          <w:tab w:val="num" w:pos="720"/>
        </w:tabs>
        <w:ind w:left="720" w:hanging="360"/>
      </w:pPr>
      <w:rPr>
        <w:rFonts w:hint="default"/>
      </w:rPr>
    </w:lvl>
    <w:lvl w:ilvl="1" w:tplc="F56CC6E2" w:tentative="1">
      <w:start w:val="1"/>
      <w:numFmt w:val="lowerLetter"/>
      <w:lvlText w:val="%2."/>
      <w:lvlJc w:val="left"/>
      <w:pPr>
        <w:tabs>
          <w:tab w:val="num" w:pos="1440"/>
        </w:tabs>
        <w:ind w:left="1440" w:hanging="360"/>
      </w:pPr>
    </w:lvl>
    <w:lvl w:ilvl="2" w:tplc="59EE5562" w:tentative="1">
      <w:start w:val="1"/>
      <w:numFmt w:val="lowerRoman"/>
      <w:lvlText w:val="%3."/>
      <w:lvlJc w:val="right"/>
      <w:pPr>
        <w:tabs>
          <w:tab w:val="num" w:pos="2160"/>
        </w:tabs>
        <w:ind w:left="2160" w:hanging="180"/>
      </w:pPr>
    </w:lvl>
    <w:lvl w:ilvl="3" w:tplc="226CF4B2" w:tentative="1">
      <w:start w:val="1"/>
      <w:numFmt w:val="decimal"/>
      <w:lvlText w:val="%4."/>
      <w:lvlJc w:val="left"/>
      <w:pPr>
        <w:tabs>
          <w:tab w:val="num" w:pos="2880"/>
        </w:tabs>
        <w:ind w:left="2880" w:hanging="360"/>
      </w:pPr>
    </w:lvl>
    <w:lvl w:ilvl="4" w:tplc="F81A9E32" w:tentative="1">
      <w:start w:val="1"/>
      <w:numFmt w:val="lowerLetter"/>
      <w:lvlText w:val="%5."/>
      <w:lvlJc w:val="left"/>
      <w:pPr>
        <w:tabs>
          <w:tab w:val="num" w:pos="3600"/>
        </w:tabs>
        <w:ind w:left="3600" w:hanging="360"/>
      </w:pPr>
    </w:lvl>
    <w:lvl w:ilvl="5" w:tplc="765282BA" w:tentative="1">
      <w:start w:val="1"/>
      <w:numFmt w:val="lowerRoman"/>
      <w:lvlText w:val="%6."/>
      <w:lvlJc w:val="right"/>
      <w:pPr>
        <w:tabs>
          <w:tab w:val="num" w:pos="4320"/>
        </w:tabs>
        <w:ind w:left="4320" w:hanging="180"/>
      </w:pPr>
    </w:lvl>
    <w:lvl w:ilvl="6" w:tplc="B9A43AFC" w:tentative="1">
      <w:start w:val="1"/>
      <w:numFmt w:val="decimal"/>
      <w:lvlText w:val="%7."/>
      <w:lvlJc w:val="left"/>
      <w:pPr>
        <w:tabs>
          <w:tab w:val="num" w:pos="5040"/>
        </w:tabs>
        <w:ind w:left="5040" w:hanging="360"/>
      </w:pPr>
    </w:lvl>
    <w:lvl w:ilvl="7" w:tplc="3A1E128A" w:tentative="1">
      <w:start w:val="1"/>
      <w:numFmt w:val="lowerLetter"/>
      <w:lvlText w:val="%8."/>
      <w:lvlJc w:val="left"/>
      <w:pPr>
        <w:tabs>
          <w:tab w:val="num" w:pos="5760"/>
        </w:tabs>
        <w:ind w:left="5760" w:hanging="360"/>
      </w:pPr>
    </w:lvl>
    <w:lvl w:ilvl="8" w:tplc="7D128B96" w:tentative="1">
      <w:start w:val="1"/>
      <w:numFmt w:val="lowerRoman"/>
      <w:lvlText w:val="%9."/>
      <w:lvlJc w:val="right"/>
      <w:pPr>
        <w:tabs>
          <w:tab w:val="num" w:pos="6480"/>
        </w:tabs>
        <w:ind w:left="6480" w:hanging="180"/>
      </w:pPr>
    </w:lvl>
  </w:abstractNum>
  <w:abstractNum w:abstractNumId="38"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39" w15:restartNumberingAfterBreak="0">
    <w:nsid w:val="7DCD7D07"/>
    <w:multiLevelType w:val="hybridMultilevel"/>
    <w:tmpl w:val="8C58B2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486941406">
    <w:abstractNumId w:val="26"/>
  </w:num>
  <w:num w:numId="2" w16cid:durableId="172304506">
    <w:abstractNumId w:val="6"/>
  </w:num>
  <w:num w:numId="3" w16cid:durableId="1063256302">
    <w:abstractNumId w:val="26"/>
  </w:num>
  <w:num w:numId="4" w16cid:durableId="609320286">
    <w:abstractNumId w:val="26"/>
  </w:num>
  <w:num w:numId="5" w16cid:durableId="1875845315">
    <w:abstractNumId w:val="5"/>
  </w:num>
  <w:num w:numId="6" w16cid:durableId="1139805213">
    <w:abstractNumId w:val="14"/>
  </w:num>
  <w:num w:numId="7" w16cid:durableId="633947298">
    <w:abstractNumId w:val="22"/>
  </w:num>
  <w:num w:numId="8" w16cid:durableId="2145347225">
    <w:abstractNumId w:val="38"/>
  </w:num>
  <w:num w:numId="9" w16cid:durableId="437607825">
    <w:abstractNumId w:val="2"/>
  </w:num>
  <w:num w:numId="10" w16cid:durableId="9772223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5963381">
    <w:abstractNumId w:val="13"/>
  </w:num>
  <w:num w:numId="12" w16cid:durableId="1119034136">
    <w:abstractNumId w:val="37"/>
  </w:num>
  <w:num w:numId="13" w16cid:durableId="612400530">
    <w:abstractNumId w:val="27"/>
  </w:num>
  <w:num w:numId="14" w16cid:durableId="1969899198">
    <w:abstractNumId w:val="24"/>
  </w:num>
  <w:num w:numId="15" w16cid:durableId="667639118">
    <w:abstractNumId w:val="39"/>
  </w:num>
  <w:num w:numId="16" w16cid:durableId="1900162646">
    <w:abstractNumId w:val="10"/>
  </w:num>
  <w:num w:numId="17" w16cid:durableId="1271932450">
    <w:abstractNumId w:val="21"/>
  </w:num>
  <w:num w:numId="18" w16cid:durableId="1510483246">
    <w:abstractNumId w:val="7"/>
  </w:num>
  <w:num w:numId="19" w16cid:durableId="2107145969">
    <w:abstractNumId w:val="20"/>
  </w:num>
  <w:num w:numId="20" w16cid:durableId="1158035922">
    <w:abstractNumId w:val="1"/>
  </w:num>
  <w:num w:numId="21" w16cid:durableId="153685570">
    <w:abstractNumId w:val="9"/>
  </w:num>
  <w:num w:numId="22" w16cid:durableId="1202012191">
    <w:abstractNumId w:val="18"/>
  </w:num>
  <w:num w:numId="23" w16cid:durableId="1752241064">
    <w:abstractNumId w:val="15"/>
  </w:num>
  <w:num w:numId="24" w16cid:durableId="1272476254">
    <w:abstractNumId w:val="35"/>
  </w:num>
  <w:num w:numId="25" w16cid:durableId="1414664596">
    <w:abstractNumId w:val="11"/>
  </w:num>
  <w:num w:numId="26" w16cid:durableId="2045018109">
    <w:abstractNumId w:val="8"/>
  </w:num>
  <w:num w:numId="27" w16cid:durableId="340014134">
    <w:abstractNumId w:val="19"/>
  </w:num>
  <w:num w:numId="28" w16cid:durableId="1156805095">
    <w:abstractNumId w:val="33"/>
  </w:num>
  <w:num w:numId="29" w16cid:durableId="2145001442">
    <w:abstractNumId w:val="4"/>
  </w:num>
  <w:num w:numId="30" w16cid:durableId="614294093">
    <w:abstractNumId w:val="30"/>
  </w:num>
  <w:num w:numId="31" w16cid:durableId="1680040358">
    <w:abstractNumId w:val="31"/>
  </w:num>
  <w:num w:numId="32" w16cid:durableId="482359025">
    <w:abstractNumId w:val="12"/>
  </w:num>
  <w:num w:numId="33" w16cid:durableId="1188638976">
    <w:abstractNumId w:val="16"/>
  </w:num>
  <w:num w:numId="34" w16cid:durableId="1855881132">
    <w:abstractNumId w:val="29"/>
  </w:num>
  <w:num w:numId="35" w16cid:durableId="1949385367">
    <w:abstractNumId w:val="34"/>
  </w:num>
  <w:num w:numId="36" w16cid:durableId="408622149">
    <w:abstractNumId w:val="32"/>
  </w:num>
  <w:num w:numId="37" w16cid:durableId="311911715">
    <w:abstractNumId w:val="0"/>
  </w:num>
  <w:num w:numId="38" w16cid:durableId="158619077">
    <w:abstractNumId w:val="25"/>
  </w:num>
  <w:num w:numId="39" w16cid:durableId="932513727">
    <w:abstractNumId w:val="28"/>
  </w:num>
  <w:num w:numId="40" w16cid:durableId="1900826862">
    <w:abstractNumId w:val="36"/>
  </w:num>
  <w:num w:numId="41" w16cid:durableId="1995718872">
    <w:abstractNumId w:val="23"/>
  </w:num>
  <w:num w:numId="42" w16cid:durableId="1589266340">
    <w:abstractNumId w:val="17"/>
  </w:num>
  <w:num w:numId="43" w16cid:durableId="1231232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1265">
      <o:colormru v:ext="edit" colors="#004179,#f0f0f0,#4d74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3C7"/>
    <w:rsid w:val="00020188"/>
    <w:rsid w:val="00032A19"/>
    <w:rsid w:val="00050E6B"/>
    <w:rsid w:val="00057AE2"/>
    <w:rsid w:val="000655F0"/>
    <w:rsid w:val="0006754F"/>
    <w:rsid w:val="000770A3"/>
    <w:rsid w:val="000908F9"/>
    <w:rsid w:val="000A50EE"/>
    <w:rsid w:val="000C350E"/>
    <w:rsid w:val="000F4092"/>
    <w:rsid w:val="0010608D"/>
    <w:rsid w:val="001113AE"/>
    <w:rsid w:val="00122B40"/>
    <w:rsid w:val="001313F4"/>
    <w:rsid w:val="00140050"/>
    <w:rsid w:val="001402B5"/>
    <w:rsid w:val="0015210F"/>
    <w:rsid w:val="001C63B3"/>
    <w:rsid w:val="001F6B6A"/>
    <w:rsid w:val="002038B3"/>
    <w:rsid w:val="00203CA4"/>
    <w:rsid w:val="00207514"/>
    <w:rsid w:val="00212682"/>
    <w:rsid w:val="00220067"/>
    <w:rsid w:val="002617C1"/>
    <w:rsid w:val="00274705"/>
    <w:rsid w:val="002A2848"/>
    <w:rsid w:val="002C5DD6"/>
    <w:rsid w:val="002D2B75"/>
    <w:rsid w:val="002D3333"/>
    <w:rsid w:val="002F7A69"/>
    <w:rsid w:val="0032263B"/>
    <w:rsid w:val="00370DC4"/>
    <w:rsid w:val="0038171A"/>
    <w:rsid w:val="003C11F9"/>
    <w:rsid w:val="003E695C"/>
    <w:rsid w:val="003F575E"/>
    <w:rsid w:val="00421B45"/>
    <w:rsid w:val="004532AD"/>
    <w:rsid w:val="0046559B"/>
    <w:rsid w:val="00477B6E"/>
    <w:rsid w:val="004C6B0B"/>
    <w:rsid w:val="004D0A16"/>
    <w:rsid w:val="00500BC0"/>
    <w:rsid w:val="00502099"/>
    <w:rsid w:val="00524DD6"/>
    <w:rsid w:val="00541D3F"/>
    <w:rsid w:val="005505B5"/>
    <w:rsid w:val="00562A96"/>
    <w:rsid w:val="00593122"/>
    <w:rsid w:val="005931BB"/>
    <w:rsid w:val="005A4AA5"/>
    <w:rsid w:val="005B204E"/>
    <w:rsid w:val="005B281E"/>
    <w:rsid w:val="005E4E07"/>
    <w:rsid w:val="00625F02"/>
    <w:rsid w:val="00651588"/>
    <w:rsid w:val="00654034"/>
    <w:rsid w:val="00656AAE"/>
    <w:rsid w:val="00690820"/>
    <w:rsid w:val="00692A59"/>
    <w:rsid w:val="007059AA"/>
    <w:rsid w:val="00725DF1"/>
    <w:rsid w:val="00755594"/>
    <w:rsid w:val="00793F72"/>
    <w:rsid w:val="007A1DFE"/>
    <w:rsid w:val="007B1A02"/>
    <w:rsid w:val="007D3579"/>
    <w:rsid w:val="007F72CA"/>
    <w:rsid w:val="00805FFB"/>
    <w:rsid w:val="00831602"/>
    <w:rsid w:val="008401C0"/>
    <w:rsid w:val="0084677A"/>
    <w:rsid w:val="008946E4"/>
    <w:rsid w:val="008C0656"/>
    <w:rsid w:val="008D6B50"/>
    <w:rsid w:val="008F1F8A"/>
    <w:rsid w:val="008F4C39"/>
    <w:rsid w:val="0094561F"/>
    <w:rsid w:val="00953C99"/>
    <w:rsid w:val="00964891"/>
    <w:rsid w:val="009931B6"/>
    <w:rsid w:val="00996A22"/>
    <w:rsid w:val="009A084C"/>
    <w:rsid w:val="009B6087"/>
    <w:rsid w:val="009B6922"/>
    <w:rsid w:val="00A07F09"/>
    <w:rsid w:val="00A243DD"/>
    <w:rsid w:val="00A34E99"/>
    <w:rsid w:val="00A56A11"/>
    <w:rsid w:val="00A61600"/>
    <w:rsid w:val="00A70C9A"/>
    <w:rsid w:val="00AB41E9"/>
    <w:rsid w:val="00AD6219"/>
    <w:rsid w:val="00AD7941"/>
    <w:rsid w:val="00AE015F"/>
    <w:rsid w:val="00AE3A67"/>
    <w:rsid w:val="00B05592"/>
    <w:rsid w:val="00B2124C"/>
    <w:rsid w:val="00B555B3"/>
    <w:rsid w:val="00B55BA1"/>
    <w:rsid w:val="00B746A1"/>
    <w:rsid w:val="00B93B47"/>
    <w:rsid w:val="00BB308D"/>
    <w:rsid w:val="00BC4CB0"/>
    <w:rsid w:val="00BE7E38"/>
    <w:rsid w:val="00BF3648"/>
    <w:rsid w:val="00BF46C3"/>
    <w:rsid w:val="00BF64F7"/>
    <w:rsid w:val="00BF6F38"/>
    <w:rsid w:val="00C04566"/>
    <w:rsid w:val="00C6689C"/>
    <w:rsid w:val="00C76D17"/>
    <w:rsid w:val="00C830E0"/>
    <w:rsid w:val="00CC0616"/>
    <w:rsid w:val="00CC1CBD"/>
    <w:rsid w:val="00CF2E89"/>
    <w:rsid w:val="00D05B35"/>
    <w:rsid w:val="00D13264"/>
    <w:rsid w:val="00D229DC"/>
    <w:rsid w:val="00D31828"/>
    <w:rsid w:val="00D77F90"/>
    <w:rsid w:val="00DA197C"/>
    <w:rsid w:val="00DB7CBD"/>
    <w:rsid w:val="00E040C3"/>
    <w:rsid w:val="00E16000"/>
    <w:rsid w:val="00E17004"/>
    <w:rsid w:val="00E3034B"/>
    <w:rsid w:val="00E312FF"/>
    <w:rsid w:val="00E422A3"/>
    <w:rsid w:val="00E443A7"/>
    <w:rsid w:val="00E54BEA"/>
    <w:rsid w:val="00E568E4"/>
    <w:rsid w:val="00E64E4F"/>
    <w:rsid w:val="00E952CC"/>
    <w:rsid w:val="00E967F5"/>
    <w:rsid w:val="00EB23C7"/>
    <w:rsid w:val="00EE00DF"/>
    <w:rsid w:val="00F431D5"/>
    <w:rsid w:val="00F60CC1"/>
    <w:rsid w:val="00F626C4"/>
    <w:rsid w:val="00F67C9F"/>
    <w:rsid w:val="00F8203D"/>
    <w:rsid w:val="00FA44ED"/>
    <w:rsid w:val="00FB417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004179,#f0f0f0,#4d749e"/>
    </o:shapedefaults>
    <o:shapelayout v:ext="edit">
      <o:idmap v:ext="edit" data="2"/>
    </o:shapelayout>
  </w:shapeDefaults>
  <w:decimalSymbol w:val=","/>
  <w:listSeparator w:val=";"/>
  <w14:docId w14:val="078D9F0F"/>
  <w15:docId w15:val="{4D977E6D-33D4-4081-BF64-E0C91930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3CA4"/>
    <w:rPr>
      <w:sz w:val="24"/>
      <w:szCs w:val="24"/>
      <w:lang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pl-PL"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pl-PL"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pl-PL" w:eastAsia="en-GB"/>
    </w:rPr>
  </w:style>
  <w:style w:type="character" w:styleId="Fett">
    <w:name w:val="Strong"/>
    <w:qFormat/>
    <w:rsid w:val="00921357"/>
    <w:rPr>
      <w:b/>
      <w:bCs/>
      <w:lang w:val="pl-PL" w:eastAsia="en-GB"/>
    </w:rPr>
  </w:style>
  <w:style w:type="character" w:styleId="Kommentarzeichen">
    <w:name w:val="annotation reference"/>
    <w:semiHidden/>
    <w:rsid w:val="00A37124"/>
    <w:rPr>
      <w:sz w:val="16"/>
      <w:szCs w:val="16"/>
      <w:lang w:val="pl-PL" w:eastAsia="en-GB"/>
    </w:rPr>
  </w:style>
  <w:style w:type="paragraph" w:styleId="Kommentartext">
    <w:name w:val="annotation text"/>
    <w:basedOn w:val="Standard"/>
    <w:link w:val="KommentartextZchn"/>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pl-PL"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pl-PL" w:eastAsia="en-GB"/>
    </w:rPr>
  </w:style>
  <w:style w:type="character" w:customStyle="1" w:styleId="KopfzeileZchn">
    <w:name w:val="Kopfzeile Zchn"/>
    <w:link w:val="Kopfzeile"/>
    <w:rsid w:val="0002423C"/>
    <w:rPr>
      <w:sz w:val="24"/>
      <w:szCs w:val="24"/>
      <w:lang w:val="pl-PL" w:eastAsia="en-GB"/>
    </w:rPr>
  </w:style>
  <w:style w:type="paragraph" w:styleId="Listenabsatz">
    <w:name w:val="List Paragraph"/>
    <w:basedOn w:val="Standard"/>
    <w:uiPriority w:val="34"/>
    <w:qFormat/>
    <w:rsid w:val="00050E6B"/>
    <w:pPr>
      <w:ind w:left="708"/>
    </w:pPr>
    <w:rPr>
      <w:lang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next w:val="Standard"/>
    <w:rsid w:val="0094561F"/>
    <w:pPr>
      <w:autoSpaceDE w:val="0"/>
      <w:autoSpaceDN w:val="0"/>
      <w:adjustRightInd w:val="0"/>
      <w:spacing w:before="180" w:after="120"/>
    </w:pPr>
    <w:rPr>
      <w:rFonts w:ascii="Arial" w:hAnsi="Arial" w:cs="Arial"/>
      <w:b/>
      <w:bCs/>
      <w:color w:val="000000"/>
      <w:sz w:val="22"/>
      <w:szCs w:val="22"/>
      <w:u w:color="000000"/>
    </w:rPr>
  </w:style>
  <w:style w:type="character" w:customStyle="1" w:styleId="apple-converted-space">
    <w:name w:val="apple-converted-space"/>
    <w:basedOn w:val="Absatz-Standardschriftart"/>
    <w:rsid w:val="0094561F"/>
  </w:style>
  <w:style w:type="paragraph" w:customStyle="1" w:styleId="bodytext">
    <w:name w:val="bodytext"/>
    <w:basedOn w:val="Standard"/>
    <w:rsid w:val="0094561F"/>
    <w:pPr>
      <w:spacing w:before="100" w:beforeAutospacing="1" w:after="100" w:afterAutospacing="1"/>
    </w:pPr>
    <w:rPr>
      <w:u w:color="000000"/>
      <w:lang w:eastAsia="de-DE"/>
    </w:rPr>
  </w:style>
  <w:style w:type="paragraph" w:styleId="berarbeitung">
    <w:name w:val="Revision"/>
    <w:hidden/>
    <w:uiPriority w:val="99"/>
    <w:semiHidden/>
    <w:rsid w:val="008C0656"/>
    <w:rPr>
      <w:sz w:val="24"/>
      <w:szCs w:val="24"/>
      <w:lang w:eastAsia="en-GB"/>
    </w:rPr>
  </w:style>
  <w:style w:type="character" w:customStyle="1" w:styleId="KommentartextZchn">
    <w:name w:val="Kommentartext Zchn"/>
    <w:basedOn w:val="Absatz-Standardschriftart"/>
    <w:link w:val="Kommentartext"/>
    <w:semiHidden/>
    <w:rsid w:val="00F67C9F"/>
    <w:rPr>
      <w:lang w:val="pl-PL" w:eastAsia="en-GB"/>
    </w:rPr>
  </w:style>
  <w:style w:type="character" w:styleId="NichtaufgelsteErwhnung">
    <w:name w:val="Unresolved Mention"/>
    <w:basedOn w:val="Absatz-Standardschriftart"/>
    <w:uiPriority w:val="99"/>
    <w:semiHidden/>
    <w:unhideWhenUsed/>
    <w:rsid w:val="00AD7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53400">
      <w:bodyDiv w:val="1"/>
      <w:marLeft w:val="0"/>
      <w:marRight w:val="0"/>
      <w:marTop w:val="0"/>
      <w:marBottom w:val="0"/>
      <w:divBdr>
        <w:top w:val="none" w:sz="0" w:space="0" w:color="auto"/>
        <w:left w:val="none" w:sz="0" w:space="0" w:color="auto"/>
        <w:bottom w:val="none" w:sz="0" w:space="0" w:color="auto"/>
        <w:right w:val="none" w:sz="0" w:space="0" w:color="auto"/>
      </w:divBdr>
    </w:div>
    <w:div w:id="776606584">
      <w:bodyDiv w:val="1"/>
      <w:marLeft w:val="0"/>
      <w:marRight w:val="0"/>
      <w:marTop w:val="0"/>
      <w:marBottom w:val="0"/>
      <w:divBdr>
        <w:top w:val="none" w:sz="0" w:space="0" w:color="auto"/>
        <w:left w:val="none" w:sz="0" w:space="0" w:color="auto"/>
        <w:bottom w:val="none" w:sz="0" w:space="0" w:color="auto"/>
        <w:right w:val="none" w:sz="0" w:space="0" w:color="auto"/>
      </w:divBdr>
    </w:div>
    <w:div w:id="914509469">
      <w:bodyDiv w:val="1"/>
      <w:marLeft w:val="0"/>
      <w:marRight w:val="0"/>
      <w:marTop w:val="0"/>
      <w:marBottom w:val="0"/>
      <w:divBdr>
        <w:top w:val="none" w:sz="0" w:space="0" w:color="auto"/>
        <w:left w:val="none" w:sz="0" w:space="0" w:color="auto"/>
        <w:bottom w:val="none" w:sz="0" w:space="0" w:color="auto"/>
        <w:right w:val="none" w:sz="0" w:space="0" w:color="auto"/>
      </w:divBdr>
    </w:div>
    <w:div w:id="1896233928">
      <w:bodyDiv w:val="1"/>
      <w:marLeft w:val="0"/>
      <w:marRight w:val="0"/>
      <w:marTop w:val="0"/>
      <w:marBottom w:val="0"/>
      <w:divBdr>
        <w:top w:val="none" w:sz="0" w:space="0" w:color="auto"/>
        <w:left w:val="none" w:sz="0" w:space="0" w:color="auto"/>
        <w:bottom w:val="none" w:sz="0" w:space="0" w:color="auto"/>
        <w:right w:val="none" w:sz="0" w:space="0" w:color="auto"/>
      </w:divBdr>
    </w:div>
    <w:div w:id="205711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meyle.com"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youtube.com/user/MEYLETV" TargetMode="External"/><Relationship Id="rId2" Type="http://schemas.openxmlformats.org/officeDocument/2006/relationships/numbering" Target="numbering.xml"/><Relationship Id="rId16" Type="http://schemas.openxmlformats.org/officeDocument/2006/relationships/hyperlink" Target="https://www.linkedin.com/company/meyle-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yle.com/produkte-1/meyle-hd/meyle-hd-klimaneutrale-produktlinie/" TargetMode="External"/><Relationship Id="rId5" Type="http://schemas.openxmlformats.org/officeDocument/2006/relationships/webSettings" Target="webSettings.xml"/><Relationship Id="rId15" Type="http://schemas.openxmlformats.org/officeDocument/2006/relationships/hyperlink" Target="https://www.facebook.com/meyle.parts" TargetMode="External"/><Relationship Id="rId10" Type="http://schemas.openxmlformats.org/officeDocument/2006/relationships/hyperlink" Target="https://klimaohnegrenzen.de/projekt/uganda-tiefbrunnen-schuetzen-waelder-vor-abholzu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ss@meyle.com" TargetMode="External"/><Relationship Id="rId14" Type="http://schemas.openxmlformats.org/officeDocument/2006/relationships/hyperlink" Target="https://www.instagram.com/meyle_par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08CF1-596F-45E3-BB07-312B5C9F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4277</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MEYLE - Wulf Gaertner Autoparts AG</vt:lpstr>
      <vt:lpstr>MEYLE - Wulf Gaertner Autoparts AG</vt:lpstr>
    </vt:vector>
  </TitlesOfParts>
  <Company>Wulf Gaertner Autoparts AG</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 Wulf Gaertner Autoparts AG</dc:title>
  <dc:creator>Arndt, Niklas</dc:creator>
  <cp:lastModifiedBy>Duncan-Williams, Benita</cp:lastModifiedBy>
  <cp:revision>12</cp:revision>
  <cp:lastPrinted>2016-07-21T12:09:00Z</cp:lastPrinted>
  <dcterms:created xsi:type="dcterms:W3CDTF">2023-05-02T06:47:00Z</dcterms:created>
  <dcterms:modified xsi:type="dcterms:W3CDTF">2023-06-27T14:36:00Z</dcterms:modified>
</cp:coreProperties>
</file>