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8832" w14:textId="260EC035" w:rsidR="00D52EBA" w:rsidRPr="00535238" w:rsidRDefault="006F3349" w:rsidP="003F1DA8">
      <w:pPr>
        <w:pStyle w:val="berschrift1"/>
      </w:pPr>
      <w:r w:rsidRPr="00535238">
        <w:t>Il concetto di successo MEYLE</w:t>
      </w:r>
      <w:r w:rsidR="006449C3">
        <w:t xml:space="preserve"> </w:t>
      </w:r>
      <w:r w:rsidRPr="00535238">
        <w:t>HD: soluzioni</w:t>
      </w:r>
      <w:r w:rsidR="00CE2023">
        <w:t xml:space="preserve"> </w:t>
      </w:r>
      <w:r w:rsidR="00C10653">
        <w:t>per</w:t>
      </w:r>
      <w:r w:rsidRPr="00535238">
        <w:t xml:space="preserve"> officina</w:t>
      </w:r>
      <w:r w:rsidR="00993FFC">
        <w:t>,</w:t>
      </w:r>
      <w:r w:rsidRPr="00535238">
        <w:t xml:space="preserve"> nuove e rispettose del clima nell’anno del giubileo</w:t>
      </w:r>
    </w:p>
    <w:p w14:paraId="1C6A01CD" w14:textId="0940B57F" w:rsidR="00785426" w:rsidRPr="00535238" w:rsidRDefault="003B4EEA" w:rsidP="0078542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outlineLvl w:val="0"/>
        <w:rPr>
          <w:rFonts w:ascii="Arial" w:eastAsia="Times New Roman" w:hAnsi="Arial" w:cs="Arial"/>
          <w:sz w:val="28"/>
          <w:szCs w:val="32"/>
        </w:rPr>
      </w:pPr>
      <w:r w:rsidRPr="00535238">
        <w:rPr>
          <w:rFonts w:ascii="Arial" w:hAnsi="Arial"/>
          <w:b/>
          <w:sz w:val="24"/>
        </w:rPr>
        <w:t>La specialista di ricambi MEYLE</w:t>
      </w:r>
      <w:r w:rsidR="00C10653">
        <w:rPr>
          <w:rFonts w:ascii="Arial" w:hAnsi="Arial"/>
          <w:b/>
          <w:sz w:val="24"/>
        </w:rPr>
        <w:t>;</w:t>
      </w:r>
      <w:r w:rsidR="00CE2023">
        <w:rPr>
          <w:rFonts w:ascii="Arial" w:hAnsi="Arial"/>
          <w:b/>
          <w:sz w:val="24"/>
        </w:rPr>
        <w:t xml:space="preserve"> </w:t>
      </w:r>
      <w:r w:rsidRPr="00535238">
        <w:rPr>
          <w:rFonts w:ascii="Arial" w:hAnsi="Arial"/>
          <w:b/>
          <w:sz w:val="24"/>
        </w:rPr>
        <w:t xml:space="preserve">20 anni di esperienza </w:t>
      </w:r>
      <w:r w:rsidR="00C10653">
        <w:rPr>
          <w:rFonts w:ascii="Arial" w:hAnsi="Arial"/>
          <w:b/>
          <w:sz w:val="24"/>
        </w:rPr>
        <w:t>di</w:t>
      </w:r>
      <w:r w:rsidRPr="00535238">
        <w:rPr>
          <w:rFonts w:ascii="Arial" w:hAnsi="Arial"/>
          <w:b/>
          <w:sz w:val="24"/>
        </w:rPr>
        <w:t xml:space="preserve"> produzione e</w:t>
      </w:r>
      <w:r w:rsidR="00CE2023">
        <w:rPr>
          <w:rFonts w:ascii="Arial" w:hAnsi="Arial"/>
          <w:b/>
          <w:sz w:val="24"/>
        </w:rPr>
        <w:t xml:space="preserve"> </w:t>
      </w:r>
      <w:r w:rsidRPr="00535238">
        <w:rPr>
          <w:rFonts w:ascii="Arial" w:hAnsi="Arial"/>
          <w:b/>
          <w:sz w:val="24"/>
        </w:rPr>
        <w:t>capacità ingegneristiche all’avanguardia</w:t>
      </w:r>
    </w:p>
    <w:p w14:paraId="64FB1050" w14:textId="17B102E3" w:rsidR="00785426" w:rsidRPr="00535238" w:rsidRDefault="00785426" w:rsidP="0078542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outlineLvl w:val="0"/>
        <w:rPr>
          <w:rFonts w:ascii="Arial" w:eastAsia="Times New Roman" w:hAnsi="Arial" w:cs="Arial"/>
          <w:b/>
          <w:sz w:val="28"/>
          <w:szCs w:val="32"/>
        </w:rPr>
      </w:pPr>
      <w:r w:rsidRPr="00535238">
        <w:rPr>
          <w:rFonts w:ascii="Arial" w:hAnsi="Arial"/>
          <w:b/>
          <w:sz w:val="24"/>
        </w:rPr>
        <w:t>L’impulso alla sostenibilità nell’Independent Aftermarket (IAM): a partire dal 2022</w:t>
      </w:r>
      <w:r w:rsidR="001D056A">
        <w:rPr>
          <w:rFonts w:ascii="Arial" w:hAnsi="Arial"/>
          <w:b/>
          <w:sz w:val="24"/>
        </w:rPr>
        <w:t xml:space="preserve"> i</w:t>
      </w:r>
      <w:r w:rsidRPr="00535238">
        <w:rPr>
          <w:rFonts w:ascii="Arial" w:hAnsi="Arial"/>
          <w:b/>
          <w:sz w:val="24"/>
        </w:rPr>
        <w:t xml:space="preserve"> componenti per</w:t>
      </w:r>
      <w:r w:rsidR="00CE2023">
        <w:rPr>
          <w:rFonts w:ascii="Arial" w:hAnsi="Arial"/>
          <w:b/>
          <w:sz w:val="24"/>
        </w:rPr>
        <w:t xml:space="preserve"> </w:t>
      </w:r>
      <w:r w:rsidR="00C10653">
        <w:rPr>
          <w:rFonts w:ascii="Arial" w:hAnsi="Arial"/>
          <w:b/>
          <w:sz w:val="24"/>
        </w:rPr>
        <w:t>tiranteria</w:t>
      </w:r>
      <w:r w:rsidRPr="00535238">
        <w:rPr>
          <w:rFonts w:ascii="Arial" w:hAnsi="Arial"/>
          <w:b/>
          <w:sz w:val="24"/>
        </w:rPr>
        <w:t xml:space="preserve"> e sterzo HD saranno prodott</w:t>
      </w:r>
      <w:r w:rsidR="001D056A">
        <w:rPr>
          <w:rFonts w:ascii="Arial" w:hAnsi="Arial"/>
          <w:b/>
          <w:sz w:val="24"/>
        </w:rPr>
        <w:t>i</w:t>
      </w:r>
      <w:r w:rsidRPr="00535238">
        <w:rPr>
          <w:rFonts w:ascii="Arial" w:hAnsi="Arial"/>
          <w:b/>
          <w:sz w:val="24"/>
        </w:rPr>
        <w:t xml:space="preserve"> in modo climaticamente neutrale</w:t>
      </w:r>
    </w:p>
    <w:p w14:paraId="12C45D66" w14:textId="76B353E2" w:rsidR="008C1499" w:rsidRPr="00535238" w:rsidRDefault="00C10653" w:rsidP="005274FA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outlineLvl w:val="0"/>
        <w:rPr>
          <w:rFonts w:ascii="Arial" w:eastAsia="Times New Roman" w:hAnsi="Arial" w:cs="Arial"/>
          <w:b/>
          <w:sz w:val="28"/>
          <w:szCs w:val="32"/>
        </w:rPr>
      </w:pPr>
      <w:r>
        <w:rPr>
          <w:rFonts w:ascii="Arial" w:hAnsi="Arial"/>
          <w:b/>
          <w:sz w:val="24"/>
        </w:rPr>
        <w:t xml:space="preserve">Si </w:t>
      </w:r>
      <w:proofErr w:type="spellStart"/>
      <w:r>
        <w:rPr>
          <w:rFonts w:ascii="Arial" w:hAnsi="Arial"/>
          <w:b/>
          <w:sz w:val="24"/>
        </w:rPr>
        <w:t>avra’</w:t>
      </w:r>
      <w:proofErr w:type="spellEnd"/>
      <w:r>
        <w:rPr>
          <w:rFonts w:ascii="Arial" w:hAnsi="Arial"/>
          <w:b/>
          <w:sz w:val="24"/>
        </w:rPr>
        <w:t xml:space="preserve"> un a</w:t>
      </w:r>
      <w:r w:rsidR="00BE2D22" w:rsidRPr="00535238">
        <w:rPr>
          <w:rFonts w:ascii="Arial" w:hAnsi="Arial"/>
          <w:b/>
          <w:sz w:val="24"/>
        </w:rPr>
        <w:t>mpliamento del</w:t>
      </w:r>
      <w:r>
        <w:rPr>
          <w:rFonts w:ascii="Arial" w:hAnsi="Arial"/>
          <w:b/>
          <w:sz w:val="24"/>
        </w:rPr>
        <w:t>la gamma</w:t>
      </w:r>
      <w:r w:rsidR="00BE2D22" w:rsidRPr="00535238">
        <w:rPr>
          <w:rFonts w:ascii="Arial" w:hAnsi="Arial"/>
          <w:b/>
          <w:sz w:val="24"/>
        </w:rPr>
        <w:t xml:space="preserve"> HD tecnicamente migliorat</w:t>
      </w:r>
      <w:r w:rsidR="001D056A">
        <w:rPr>
          <w:rFonts w:ascii="Arial" w:hAnsi="Arial"/>
          <w:b/>
          <w:sz w:val="24"/>
        </w:rPr>
        <w:t>a</w:t>
      </w:r>
      <w:r w:rsidR="00BE2D22" w:rsidRPr="00535238">
        <w:rPr>
          <w:rFonts w:ascii="Arial" w:hAnsi="Arial"/>
          <w:b/>
          <w:sz w:val="24"/>
        </w:rPr>
        <w:t xml:space="preserve"> per veicoli elettrici e ibridi</w:t>
      </w:r>
    </w:p>
    <w:p w14:paraId="39FC67F3" w14:textId="79931228" w:rsidR="00377F1D" w:rsidRPr="00535238" w:rsidRDefault="006C147D" w:rsidP="00377F1D">
      <w:pPr>
        <w:keepNext/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bookmarkStart w:id="0" w:name="_Hlk103171249"/>
      <w:r w:rsidRPr="00535238">
        <w:rPr>
          <w:rFonts w:ascii="Arial" w:hAnsi="Arial"/>
          <w:b/>
          <w:sz w:val="24"/>
          <w:u w:val="single"/>
        </w:rPr>
        <w:t>Amburgo, 1</w:t>
      </w:r>
      <w:r w:rsidR="00CE2023">
        <w:rPr>
          <w:rFonts w:ascii="Arial" w:hAnsi="Arial"/>
          <w:b/>
          <w:sz w:val="24"/>
          <w:u w:val="single"/>
        </w:rPr>
        <w:t>6</w:t>
      </w:r>
      <w:r w:rsidRPr="00535238">
        <w:rPr>
          <w:rFonts w:ascii="Arial" w:hAnsi="Arial"/>
          <w:b/>
          <w:sz w:val="24"/>
          <w:u w:val="single"/>
        </w:rPr>
        <w:t xml:space="preserve"> giugno 2022.</w:t>
      </w:r>
      <w:r w:rsidRPr="00535238">
        <w:rPr>
          <w:rFonts w:ascii="Arial" w:hAnsi="Arial"/>
          <w:b/>
          <w:sz w:val="24"/>
        </w:rPr>
        <w:t xml:space="preserve"> Nel 2002 la specialista di ricambi </w:t>
      </w:r>
      <w:r w:rsidR="002C4B45">
        <w:rPr>
          <w:rFonts w:ascii="Arial" w:hAnsi="Arial"/>
          <w:b/>
          <w:sz w:val="24"/>
        </w:rPr>
        <w:t xml:space="preserve">MEYLE </w:t>
      </w:r>
      <w:r w:rsidRPr="00535238">
        <w:rPr>
          <w:rFonts w:ascii="Arial" w:hAnsi="Arial"/>
          <w:b/>
          <w:sz w:val="24"/>
        </w:rPr>
        <w:t>ha introdotto il primo componente MEYLE</w:t>
      </w:r>
      <w:r w:rsidR="006449C3">
        <w:rPr>
          <w:rFonts w:ascii="Arial" w:hAnsi="Arial"/>
          <w:b/>
          <w:sz w:val="24"/>
        </w:rPr>
        <w:t xml:space="preserve"> </w:t>
      </w:r>
      <w:r w:rsidRPr="00535238">
        <w:rPr>
          <w:rFonts w:ascii="Arial" w:hAnsi="Arial"/>
          <w:b/>
          <w:sz w:val="24"/>
        </w:rPr>
        <w:t xml:space="preserve">HD tecnicamente ottimizzato. In occasione del suo </w:t>
      </w:r>
      <w:proofErr w:type="gramStart"/>
      <w:r w:rsidRPr="00535238">
        <w:rPr>
          <w:rFonts w:ascii="Arial" w:hAnsi="Arial"/>
          <w:b/>
          <w:sz w:val="24"/>
        </w:rPr>
        <w:t>20°</w:t>
      </w:r>
      <w:proofErr w:type="gramEnd"/>
      <w:r w:rsidRPr="00535238">
        <w:rPr>
          <w:rFonts w:ascii="Arial" w:hAnsi="Arial"/>
          <w:b/>
          <w:sz w:val="24"/>
        </w:rPr>
        <w:t xml:space="preserve"> anniversario, l’azienda di Amburgo traccia la strada per il futuro della propria linea di prodotti HD: </w:t>
      </w:r>
      <w:proofErr w:type="spellStart"/>
      <w:r w:rsidRPr="00535238">
        <w:rPr>
          <w:rFonts w:ascii="Arial" w:hAnsi="Arial"/>
          <w:b/>
          <w:sz w:val="24"/>
        </w:rPr>
        <w:t>Automechanika</w:t>
      </w:r>
      <w:proofErr w:type="spellEnd"/>
      <w:r w:rsidRPr="00535238">
        <w:rPr>
          <w:rFonts w:ascii="Arial" w:hAnsi="Arial"/>
          <w:b/>
          <w:sz w:val="24"/>
        </w:rPr>
        <w:t xml:space="preserve"> a settembre vedrà la presentazione di nuovi prodotti per veicoli elettrici e ibridi. MEYLE è la prima azienda dell’IAM a realizzare un’intera linea di prodotti nel campo d</w:t>
      </w:r>
      <w:r w:rsidR="003929F8">
        <w:rPr>
          <w:rFonts w:ascii="Arial" w:hAnsi="Arial"/>
          <w:b/>
          <w:sz w:val="24"/>
        </w:rPr>
        <w:t>ella tiranteria e sterzo</w:t>
      </w:r>
      <w:r w:rsidRPr="00535238">
        <w:rPr>
          <w:rFonts w:ascii="Arial" w:hAnsi="Arial"/>
          <w:b/>
          <w:sz w:val="24"/>
        </w:rPr>
        <w:t xml:space="preserve"> in modo neutrale dal punto di vista climatico. Una campagna per l’anniversario</w:t>
      </w:r>
      <w:r w:rsidR="00CE2023">
        <w:rPr>
          <w:rFonts w:ascii="Arial" w:hAnsi="Arial"/>
          <w:b/>
          <w:sz w:val="24"/>
        </w:rPr>
        <w:t xml:space="preserve"> </w:t>
      </w:r>
      <w:r w:rsidR="003929F8">
        <w:rPr>
          <w:rFonts w:ascii="Arial" w:hAnsi="Arial"/>
          <w:b/>
          <w:sz w:val="24"/>
        </w:rPr>
        <w:t>dei prodotti di punta</w:t>
      </w:r>
      <w:r w:rsidRPr="00535238">
        <w:rPr>
          <w:rFonts w:ascii="Arial" w:hAnsi="Arial"/>
          <w:b/>
          <w:sz w:val="24"/>
        </w:rPr>
        <w:t xml:space="preserve"> del marchio rende tangibili le promesse, i principi e i risultati ingegneristici alla base di MEYLE</w:t>
      </w:r>
      <w:r w:rsidR="006449C3">
        <w:rPr>
          <w:rFonts w:ascii="Arial" w:hAnsi="Arial"/>
          <w:b/>
          <w:sz w:val="24"/>
        </w:rPr>
        <w:t xml:space="preserve"> </w:t>
      </w:r>
      <w:r w:rsidRPr="00535238">
        <w:rPr>
          <w:rFonts w:ascii="Arial" w:hAnsi="Arial"/>
          <w:b/>
          <w:sz w:val="24"/>
        </w:rPr>
        <w:t xml:space="preserve">HD: </w:t>
      </w:r>
      <w:hyperlink r:id="rId9" w:tgtFrame="_blank" w:tooltip="http://www.meyle.com/hd20" w:history="1">
        <w:r w:rsidRPr="00535238">
          <w:rPr>
            <w:rStyle w:val="Hyperlink"/>
            <w:sz w:val="24"/>
          </w:rPr>
          <w:t>https://www.</w:t>
        </w:r>
        <w:r w:rsidRPr="00535238">
          <w:rPr>
            <w:rStyle w:val="Hyperlink"/>
            <w:sz w:val="24"/>
          </w:rPr>
          <w:t>m</w:t>
        </w:r>
        <w:r w:rsidRPr="00535238">
          <w:rPr>
            <w:rStyle w:val="Hyperlink"/>
            <w:sz w:val="24"/>
          </w:rPr>
          <w:t>eyle</w:t>
        </w:r>
        <w:r w:rsidRPr="00535238">
          <w:rPr>
            <w:rStyle w:val="Hyperlink"/>
            <w:sz w:val="24"/>
          </w:rPr>
          <w:t>.</w:t>
        </w:r>
        <w:r w:rsidRPr="00535238">
          <w:rPr>
            <w:rStyle w:val="Hyperlink"/>
            <w:sz w:val="24"/>
          </w:rPr>
          <w:t>com/hd20</w:t>
        </w:r>
      </w:hyperlink>
      <w:r w:rsidRPr="00535238">
        <w:rPr>
          <w:rFonts w:ascii="Arial" w:hAnsi="Arial"/>
          <w:sz w:val="24"/>
        </w:rPr>
        <w:t>.</w:t>
      </w:r>
    </w:p>
    <w:p w14:paraId="6C70C600" w14:textId="77777777" w:rsidR="00D95C94" w:rsidRPr="00535238" w:rsidRDefault="00D95C94" w:rsidP="00E2314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768A93" w14:textId="3DC1A525" w:rsidR="00DA5F3B" w:rsidRPr="00535238" w:rsidRDefault="00EE0BF2" w:rsidP="00C07F10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r w:rsidRPr="00535238">
        <w:rPr>
          <w:rFonts w:ascii="Arial" w:hAnsi="Arial"/>
          <w:sz w:val="24"/>
        </w:rPr>
        <w:t>Nel 2002 MEYLE ha lanciato la linea di prodotti HD per migliorare tecnicamente i ricambi originali non</w:t>
      </w:r>
      <w:r w:rsidR="00CE2023">
        <w:rPr>
          <w:rFonts w:ascii="Arial" w:hAnsi="Arial"/>
          <w:sz w:val="24"/>
        </w:rPr>
        <w:t xml:space="preserve"> </w:t>
      </w:r>
      <w:r w:rsidR="003929F8">
        <w:rPr>
          <w:rFonts w:ascii="Arial" w:hAnsi="Arial"/>
          <w:sz w:val="24"/>
        </w:rPr>
        <w:t>qualitativi</w:t>
      </w:r>
      <w:r w:rsidRPr="00535238">
        <w:rPr>
          <w:rFonts w:ascii="Arial" w:hAnsi="Arial"/>
          <w:sz w:val="24"/>
        </w:rPr>
        <w:t xml:space="preserve"> e per renderli più affidabili, durevoli e sostenibili</w:t>
      </w:r>
      <w:r w:rsidR="003929F8">
        <w:rPr>
          <w:rFonts w:ascii="Arial" w:hAnsi="Arial"/>
          <w:sz w:val="24"/>
        </w:rPr>
        <w:t>.</w:t>
      </w:r>
      <w:r w:rsidRPr="00535238">
        <w:rPr>
          <w:rFonts w:ascii="Arial" w:hAnsi="Arial"/>
          <w:sz w:val="24"/>
        </w:rPr>
        <w:t xml:space="preserve"> MEYLE è stata la prima sul mercato a offrire una garanzia di quattro anni (</w:t>
      </w:r>
      <w:hyperlink r:id="rId10" w:history="1">
        <w:r w:rsidR="00CE2023">
          <w:rPr>
            <w:rStyle w:val="Hyperlink"/>
            <w:rFonts w:ascii="Arial" w:hAnsi="Arial"/>
            <w:sz w:val="24"/>
          </w:rPr>
          <w:t>http://www.meyle.com/guarantee</w:t>
        </w:r>
      </w:hyperlink>
      <w:r w:rsidRPr="00535238">
        <w:rPr>
          <w:rStyle w:val="Hyperlink"/>
          <w:rFonts w:ascii="Arial" w:hAnsi="Arial"/>
          <w:sz w:val="24"/>
        </w:rPr>
        <w:t>)</w:t>
      </w:r>
      <w:r w:rsidRPr="00535238">
        <w:rPr>
          <w:rFonts w:ascii="Arial" w:hAnsi="Arial"/>
          <w:sz w:val="24"/>
        </w:rPr>
        <w:t xml:space="preserve"> e continua a farlo ancora oggi: una rivoluzione nel settore IAM. Da allora, clienti e officine hanno beneficiato di un</w:t>
      </w:r>
      <w:r w:rsidR="003929F8">
        <w:rPr>
          <w:rFonts w:ascii="Arial" w:hAnsi="Arial"/>
          <w:sz w:val="24"/>
        </w:rPr>
        <w:t>a gamma</w:t>
      </w:r>
      <w:r w:rsidRPr="00535238">
        <w:rPr>
          <w:rFonts w:ascii="Arial" w:hAnsi="Arial"/>
          <w:sz w:val="24"/>
        </w:rPr>
        <w:t xml:space="preserve"> HD in costante crescita. I ricambi tecnicamente migliorati durano più a lungo e fanno risparmiare tempo alle officine</w:t>
      </w:r>
      <w:r w:rsidR="003929F8">
        <w:rPr>
          <w:rFonts w:ascii="Arial" w:hAnsi="Arial"/>
          <w:sz w:val="24"/>
        </w:rPr>
        <w:t>.</w:t>
      </w:r>
      <w:r w:rsidRPr="00535238">
        <w:rPr>
          <w:rFonts w:ascii="Arial" w:hAnsi="Arial"/>
          <w:sz w:val="24"/>
        </w:rPr>
        <w:t xml:space="preserve"> </w:t>
      </w:r>
      <w:bookmarkEnd w:id="0"/>
      <w:r w:rsidRPr="00535238">
        <w:rPr>
          <w:rFonts w:ascii="Arial" w:hAnsi="Arial"/>
          <w:sz w:val="24"/>
        </w:rPr>
        <w:t>MEYLE può attualmente contare su oltre 1.650 ricambi di qualità HD, ai quali ogni anno se ne aggiungono di nuovi. Con l’espansione strategica de</w:t>
      </w:r>
      <w:r w:rsidR="003929F8">
        <w:rPr>
          <w:rFonts w:ascii="Arial" w:hAnsi="Arial"/>
          <w:sz w:val="24"/>
        </w:rPr>
        <w:t>i prodotti</w:t>
      </w:r>
      <w:r w:rsidRPr="00535238">
        <w:rPr>
          <w:rFonts w:ascii="Arial" w:hAnsi="Arial"/>
          <w:sz w:val="24"/>
        </w:rPr>
        <w:t xml:space="preserve"> HD per i veicoli elettrici e ibridi e l’annuncio della</w:t>
      </w:r>
      <w:r w:rsidR="001D056A">
        <w:rPr>
          <w:rFonts w:ascii="Arial" w:hAnsi="Arial"/>
          <w:sz w:val="24"/>
        </w:rPr>
        <w:t xml:space="preserve"> </w:t>
      </w:r>
      <w:r w:rsidRPr="00535238">
        <w:rPr>
          <w:rFonts w:ascii="Arial" w:hAnsi="Arial"/>
          <w:sz w:val="24"/>
        </w:rPr>
        <w:t xml:space="preserve">linea di prodotti a impatto </w:t>
      </w:r>
      <w:r w:rsidRPr="00535238">
        <w:rPr>
          <w:rFonts w:ascii="Arial" w:hAnsi="Arial"/>
          <w:sz w:val="24"/>
        </w:rPr>
        <w:lastRenderedPageBreak/>
        <w:t>climatico zero nell’IAM per la</w:t>
      </w:r>
      <w:r w:rsidR="00CE2023">
        <w:rPr>
          <w:rFonts w:ascii="Arial" w:hAnsi="Arial"/>
          <w:sz w:val="24"/>
        </w:rPr>
        <w:t xml:space="preserve"> </w:t>
      </w:r>
      <w:r w:rsidR="003929F8">
        <w:rPr>
          <w:rFonts w:ascii="Arial" w:hAnsi="Arial"/>
          <w:sz w:val="24"/>
        </w:rPr>
        <w:t>gamma</w:t>
      </w:r>
      <w:r w:rsidR="00CE2023">
        <w:rPr>
          <w:rFonts w:ascii="Arial" w:hAnsi="Arial"/>
          <w:sz w:val="24"/>
        </w:rPr>
        <w:t xml:space="preserve"> </w:t>
      </w:r>
      <w:r w:rsidR="003929F8">
        <w:rPr>
          <w:rFonts w:ascii="Arial" w:hAnsi="Arial"/>
          <w:sz w:val="24"/>
        </w:rPr>
        <w:t>tiranteria</w:t>
      </w:r>
      <w:r w:rsidR="00CE2023">
        <w:rPr>
          <w:rFonts w:ascii="Arial" w:hAnsi="Arial"/>
          <w:sz w:val="24"/>
        </w:rPr>
        <w:t xml:space="preserve"> </w:t>
      </w:r>
      <w:r w:rsidRPr="00535238">
        <w:rPr>
          <w:rFonts w:ascii="Arial" w:hAnsi="Arial"/>
          <w:sz w:val="24"/>
        </w:rPr>
        <w:t>&amp; Sterzo, MEYLE sta tracciando una rotta importante per il futuro.</w:t>
      </w:r>
      <w:r w:rsidR="00CE2023">
        <w:rPr>
          <w:rFonts w:ascii="Arial" w:hAnsi="Arial"/>
          <w:sz w:val="24"/>
        </w:rPr>
        <w:t xml:space="preserve"> </w:t>
      </w:r>
      <w:r w:rsidRPr="00535238">
        <w:rPr>
          <w:rFonts w:ascii="Arial" w:hAnsi="Arial"/>
          <w:sz w:val="24"/>
        </w:rPr>
        <w:t>MEYLE è uno dei primi produttori dell’IAM a richiamare l’attenzione sui futuri requisiti dei clienti e del mercato nel campo della sostenibilità, sottolineando così l’importanza di combinare tecnologia e sostenibilità</w:t>
      </w:r>
      <w:r w:rsidR="007133D1">
        <w:rPr>
          <w:rFonts w:ascii="Arial" w:hAnsi="Arial"/>
          <w:sz w:val="24"/>
        </w:rPr>
        <w:t>.</w:t>
      </w:r>
      <w:r w:rsidRPr="00535238">
        <w:rPr>
          <w:rFonts w:ascii="Arial" w:hAnsi="Arial"/>
          <w:sz w:val="24"/>
        </w:rPr>
        <w:t xml:space="preserve"> </w:t>
      </w:r>
    </w:p>
    <w:p w14:paraId="5FD866DE" w14:textId="77777777" w:rsidR="00DA5F3B" w:rsidRPr="00535238" w:rsidRDefault="00DA5F3B" w:rsidP="00C07F10">
      <w:pPr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2FC14BD2" w14:textId="7774F87B" w:rsidR="000A5B51" w:rsidRPr="00535238" w:rsidRDefault="000E437B" w:rsidP="000E437B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r w:rsidRPr="00535238">
        <w:rPr>
          <w:rFonts w:ascii="Arial" w:hAnsi="Arial"/>
          <w:b/>
          <w:sz w:val="24"/>
        </w:rPr>
        <w:t>Fare meglio per principio: il principio MEYLE</w:t>
      </w:r>
      <w:r w:rsidR="006449C3">
        <w:rPr>
          <w:rFonts w:ascii="Arial" w:hAnsi="Arial"/>
          <w:b/>
          <w:sz w:val="24"/>
        </w:rPr>
        <w:t xml:space="preserve"> </w:t>
      </w:r>
      <w:r w:rsidRPr="00535238">
        <w:rPr>
          <w:rFonts w:ascii="Arial" w:hAnsi="Arial"/>
          <w:b/>
          <w:sz w:val="24"/>
        </w:rPr>
        <w:t>HD</w:t>
      </w:r>
      <w:r w:rsidRPr="00535238">
        <w:rPr>
          <w:rFonts w:ascii="Arial" w:hAnsi="Arial"/>
          <w:b/>
          <w:sz w:val="24"/>
        </w:rPr>
        <w:tab/>
      </w:r>
      <w:r w:rsidRPr="00535238">
        <w:rPr>
          <w:rFonts w:ascii="Arial" w:hAnsi="Arial"/>
          <w:b/>
          <w:sz w:val="24"/>
        </w:rPr>
        <w:br/>
      </w:r>
      <w:r w:rsidRPr="00535238">
        <w:rPr>
          <w:rFonts w:ascii="Arial" w:hAnsi="Arial"/>
          <w:sz w:val="24"/>
        </w:rPr>
        <w:t>“Amiamo la tecnologia e scoviamo anche il minimo punto debole, per quanto piccolo”, afferma Stefan Bachmann, responsabile del settore</w:t>
      </w:r>
      <w:r w:rsidR="00CE2023">
        <w:rPr>
          <w:rFonts w:ascii="Arial" w:hAnsi="Arial"/>
          <w:sz w:val="24"/>
        </w:rPr>
        <w:t xml:space="preserve"> </w:t>
      </w:r>
      <w:r w:rsidR="007133D1">
        <w:rPr>
          <w:rFonts w:ascii="Arial" w:hAnsi="Arial"/>
          <w:sz w:val="24"/>
        </w:rPr>
        <w:t>Tiranteria</w:t>
      </w:r>
      <w:r w:rsidR="00CE2023">
        <w:rPr>
          <w:rFonts w:ascii="Arial" w:hAnsi="Arial"/>
          <w:sz w:val="24"/>
        </w:rPr>
        <w:t xml:space="preserve"> </w:t>
      </w:r>
      <w:r w:rsidRPr="00535238">
        <w:rPr>
          <w:rFonts w:ascii="Arial" w:hAnsi="Arial"/>
          <w:sz w:val="24"/>
        </w:rPr>
        <w:t>&amp; Sterzo, descrivendo l’atteggiamento alla base del</w:t>
      </w:r>
      <w:r w:rsidR="007133D1">
        <w:rPr>
          <w:rFonts w:ascii="Arial" w:hAnsi="Arial"/>
          <w:sz w:val="24"/>
        </w:rPr>
        <w:t xml:space="preserve"> concetto MEYLE</w:t>
      </w:r>
      <w:r w:rsidR="006449C3">
        <w:rPr>
          <w:rFonts w:ascii="Arial" w:hAnsi="Arial"/>
          <w:sz w:val="24"/>
        </w:rPr>
        <w:t xml:space="preserve"> </w:t>
      </w:r>
      <w:r w:rsidRPr="00535238">
        <w:rPr>
          <w:rFonts w:ascii="Arial" w:hAnsi="Arial"/>
          <w:sz w:val="24"/>
        </w:rPr>
        <w:t>HD. Ciò che lo entusiasma di più di questo lavoro è la passione per la tecnologia e la perfezione</w:t>
      </w:r>
      <w:r w:rsidR="007133D1">
        <w:rPr>
          <w:rFonts w:ascii="Arial" w:hAnsi="Arial"/>
          <w:sz w:val="24"/>
        </w:rPr>
        <w:t>.</w:t>
      </w:r>
      <w:r w:rsidR="00CE2023">
        <w:rPr>
          <w:rFonts w:ascii="Arial" w:hAnsi="Arial"/>
          <w:sz w:val="24"/>
        </w:rPr>
        <w:t xml:space="preserve"> </w:t>
      </w:r>
      <w:r w:rsidRPr="00535238">
        <w:rPr>
          <w:rFonts w:ascii="Arial" w:hAnsi="Arial"/>
          <w:sz w:val="24"/>
        </w:rPr>
        <w:t xml:space="preserve">“Smontare, analizzare, passare all’ottimizzazione tecnica, </w:t>
      </w:r>
      <w:r w:rsidR="007133D1">
        <w:rPr>
          <w:rFonts w:ascii="Arial" w:hAnsi="Arial"/>
          <w:sz w:val="24"/>
        </w:rPr>
        <w:t xml:space="preserve">ai </w:t>
      </w:r>
      <w:r w:rsidRPr="00535238">
        <w:rPr>
          <w:rFonts w:ascii="Arial" w:hAnsi="Arial"/>
          <w:sz w:val="24"/>
        </w:rPr>
        <w:t>test e poi via alla produzione.</w:t>
      </w:r>
      <w:r w:rsidR="007133D1">
        <w:rPr>
          <w:rFonts w:ascii="Arial" w:hAnsi="Arial"/>
          <w:sz w:val="24"/>
        </w:rPr>
        <w:t xml:space="preserve"> Questo </w:t>
      </w:r>
      <w:proofErr w:type="spellStart"/>
      <w:proofErr w:type="gramStart"/>
      <w:r w:rsidR="007133D1">
        <w:rPr>
          <w:rFonts w:ascii="Arial" w:hAnsi="Arial"/>
          <w:sz w:val="24"/>
        </w:rPr>
        <w:t>e’</w:t>
      </w:r>
      <w:proofErr w:type="spellEnd"/>
      <w:proofErr w:type="gramEnd"/>
      <w:r w:rsidR="007133D1">
        <w:rPr>
          <w:rFonts w:ascii="Arial" w:hAnsi="Arial"/>
          <w:sz w:val="24"/>
        </w:rPr>
        <w:t xml:space="preserve"> il</w:t>
      </w:r>
      <w:r w:rsidRPr="00535238">
        <w:rPr>
          <w:rFonts w:ascii="Arial" w:hAnsi="Arial"/>
          <w:sz w:val="24"/>
        </w:rPr>
        <w:t xml:space="preserve"> nostro principio multilivello MEYLE</w:t>
      </w:r>
      <w:r w:rsidR="006449C3">
        <w:rPr>
          <w:rFonts w:ascii="Arial" w:hAnsi="Arial"/>
          <w:sz w:val="24"/>
        </w:rPr>
        <w:t xml:space="preserve"> </w:t>
      </w:r>
      <w:r w:rsidRPr="00535238">
        <w:rPr>
          <w:rFonts w:ascii="Arial" w:hAnsi="Arial"/>
          <w:sz w:val="24"/>
        </w:rPr>
        <w:t xml:space="preserve">HD, al termine del quale </w:t>
      </w:r>
      <w:r w:rsidR="007133D1">
        <w:rPr>
          <w:rFonts w:ascii="Arial" w:hAnsi="Arial"/>
          <w:sz w:val="24"/>
        </w:rPr>
        <w:t>creiamo</w:t>
      </w:r>
      <w:r w:rsidRPr="00535238">
        <w:rPr>
          <w:rFonts w:ascii="Arial" w:hAnsi="Arial"/>
          <w:sz w:val="24"/>
        </w:rPr>
        <w:t xml:space="preserve"> un nuovo componente</w:t>
      </w:r>
      <w:r w:rsidR="007133D1">
        <w:rPr>
          <w:rFonts w:ascii="Arial" w:hAnsi="Arial"/>
          <w:sz w:val="24"/>
        </w:rPr>
        <w:t>.</w:t>
      </w:r>
      <w:r w:rsidRPr="00535238">
        <w:rPr>
          <w:rFonts w:ascii="Arial" w:hAnsi="Arial"/>
          <w:sz w:val="24"/>
        </w:rPr>
        <w:t xml:space="preserve"> Non possiamo fare altro che osservare con la massima attenzione. Per principio”.</w:t>
      </w:r>
    </w:p>
    <w:p w14:paraId="31CBC697" w14:textId="58A5FFC2" w:rsidR="000A5B51" w:rsidRPr="00535238" w:rsidRDefault="000A5B51" w:rsidP="000E437B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</w:p>
    <w:p w14:paraId="4A47B101" w14:textId="4ED0D925" w:rsidR="000E437B" w:rsidRPr="00535238" w:rsidRDefault="007133D1" w:rsidP="00693CF8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3"/>
        </w:rPr>
      </w:pPr>
      <w:r>
        <w:rPr>
          <w:rFonts w:ascii="Arial" w:hAnsi="Arial"/>
          <w:sz w:val="24"/>
        </w:rPr>
        <w:t>Per i nostri ingegneri u</w:t>
      </w:r>
      <w:r w:rsidR="0015000A" w:rsidRPr="00535238">
        <w:rPr>
          <w:rFonts w:ascii="Arial" w:hAnsi="Arial"/>
          <w:sz w:val="24"/>
        </w:rPr>
        <w:t>n momento particolare del complesso processo di ottimizzazione è la creazione del primo prototipo dopo l’identificazione di un punto debole: una lunga ricerca, lavoro di sviluppo e numerosi test. La produzione in serie, che il produttore di Amburgo realizza per la maggior parte nei propri stabilimenti, e il lancio vero e proprio non sono affatto terminati. È sempre la prossima sfida a guidare e ispirare gli ingegneri. Ulteriori interessanti approfondimenti, interviste e filmati sul principio MEYLE</w:t>
      </w:r>
      <w:r w:rsidR="006449C3">
        <w:rPr>
          <w:rFonts w:ascii="Arial" w:hAnsi="Arial"/>
          <w:sz w:val="24"/>
        </w:rPr>
        <w:t xml:space="preserve"> </w:t>
      </w:r>
      <w:r w:rsidR="0015000A" w:rsidRPr="00535238">
        <w:rPr>
          <w:rFonts w:ascii="Arial" w:hAnsi="Arial"/>
          <w:sz w:val="24"/>
        </w:rPr>
        <w:t>HD e sulla campagna per l’anniversario possono essere seguiti per tutto l’anno</w:t>
      </w:r>
      <w:r w:rsidR="00CE2023">
        <w:rPr>
          <w:rFonts w:ascii="Arial" w:hAnsi="Arial"/>
          <w:sz w:val="24"/>
        </w:rPr>
        <w:t xml:space="preserve"> </w:t>
      </w:r>
      <w:r w:rsidR="0015000A" w:rsidRPr="00535238">
        <w:rPr>
          <w:rFonts w:ascii="Arial" w:hAnsi="Arial"/>
          <w:sz w:val="24"/>
        </w:rPr>
        <w:t>su </w:t>
      </w:r>
      <w:hyperlink r:id="rId11" w:history="1">
        <w:r w:rsidR="0015000A" w:rsidRPr="00535238">
          <w:rPr>
            <w:rStyle w:val="Hyperlink"/>
            <w:rFonts w:ascii="Arial" w:hAnsi="Arial"/>
            <w:sz w:val="24"/>
          </w:rPr>
          <w:t>Instagram</w:t>
        </w:r>
      </w:hyperlink>
      <w:r w:rsidR="0015000A" w:rsidRPr="00535238">
        <w:rPr>
          <w:rFonts w:ascii="Arial" w:hAnsi="Arial"/>
          <w:sz w:val="24"/>
        </w:rPr>
        <w:t xml:space="preserve">, </w:t>
      </w:r>
      <w:hyperlink r:id="rId12" w:history="1">
        <w:r w:rsidR="0015000A" w:rsidRPr="00535238">
          <w:rPr>
            <w:rStyle w:val="Hyperlink"/>
            <w:rFonts w:ascii="Arial" w:hAnsi="Arial"/>
            <w:sz w:val="24"/>
          </w:rPr>
          <w:t>Facebook</w:t>
        </w:r>
      </w:hyperlink>
      <w:r w:rsidR="0015000A" w:rsidRPr="00535238">
        <w:rPr>
          <w:rFonts w:ascii="Arial" w:hAnsi="Arial"/>
          <w:sz w:val="24"/>
        </w:rPr>
        <w:t>, </w:t>
      </w:r>
      <w:hyperlink r:id="rId13" w:history="1">
        <w:r w:rsidR="0015000A" w:rsidRPr="00535238">
          <w:rPr>
            <w:rStyle w:val="Hyperlink"/>
            <w:rFonts w:ascii="Arial" w:hAnsi="Arial"/>
            <w:sz w:val="24"/>
          </w:rPr>
          <w:t>LinkedIn</w:t>
        </w:r>
      </w:hyperlink>
      <w:r w:rsidR="0015000A" w:rsidRPr="00535238">
        <w:rPr>
          <w:rFonts w:ascii="Arial" w:hAnsi="Arial"/>
          <w:sz w:val="24"/>
        </w:rPr>
        <w:t xml:space="preserve"> e altri canali con l’hashtag #HD20YRS.</w:t>
      </w:r>
    </w:p>
    <w:p w14:paraId="5934162B" w14:textId="77777777" w:rsidR="00B61967" w:rsidRPr="00535238" w:rsidRDefault="00B61967" w:rsidP="000A5B51">
      <w:pPr>
        <w:keepNext/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5243EB51" w14:textId="2421D745" w:rsidR="007015E2" w:rsidRPr="00535238" w:rsidRDefault="00B61967" w:rsidP="00C304A7">
      <w:pPr>
        <w:keepNext/>
        <w:spacing w:line="360" w:lineRule="auto"/>
        <w:jc w:val="both"/>
      </w:pPr>
      <w:r w:rsidRPr="00535238">
        <w:rPr>
          <w:rFonts w:ascii="Arial" w:hAnsi="Arial"/>
          <w:b/>
          <w:sz w:val="24"/>
        </w:rPr>
        <w:t>Lo spirito pionieristico nel DNA di MEYLE</w:t>
      </w:r>
      <w:r w:rsidRPr="00535238">
        <w:rPr>
          <w:rFonts w:ascii="Arial" w:hAnsi="Arial"/>
          <w:b/>
          <w:sz w:val="24"/>
        </w:rPr>
        <w:tab/>
      </w:r>
      <w:r w:rsidRPr="00535238">
        <w:rPr>
          <w:rFonts w:ascii="Arial" w:hAnsi="Arial"/>
          <w:b/>
          <w:sz w:val="24"/>
        </w:rPr>
        <w:br/>
      </w:r>
      <w:r w:rsidRPr="00535238">
        <w:rPr>
          <w:rFonts w:ascii="Arial" w:hAnsi="Arial"/>
          <w:sz w:val="24"/>
        </w:rPr>
        <w:t>"Con i nostri nuovi prodotti e la campagna</w:t>
      </w:r>
      <w:r w:rsidR="00915A11">
        <w:rPr>
          <w:rFonts w:ascii="Arial" w:hAnsi="Arial"/>
          <w:sz w:val="24"/>
        </w:rPr>
        <w:t xml:space="preserve"> divulgativa in </w:t>
      </w:r>
      <w:proofErr w:type="gramStart"/>
      <w:r w:rsidR="00915A11">
        <w:rPr>
          <w:rFonts w:ascii="Arial" w:hAnsi="Arial"/>
          <w:sz w:val="24"/>
        </w:rPr>
        <w:t xml:space="preserve">atto </w:t>
      </w:r>
      <w:r w:rsidRPr="00535238">
        <w:rPr>
          <w:rFonts w:ascii="Arial" w:hAnsi="Arial"/>
          <w:sz w:val="24"/>
        </w:rPr>
        <w:t>,</w:t>
      </w:r>
      <w:proofErr w:type="gramEnd"/>
      <w:r w:rsidRPr="00535238">
        <w:rPr>
          <w:rFonts w:ascii="Arial" w:hAnsi="Arial"/>
          <w:sz w:val="24"/>
        </w:rPr>
        <w:t xml:space="preserve"> stiamo rendendo MEYLE</w:t>
      </w:r>
      <w:r w:rsidR="006449C3">
        <w:rPr>
          <w:rFonts w:ascii="Arial" w:hAnsi="Arial"/>
          <w:sz w:val="24"/>
        </w:rPr>
        <w:t xml:space="preserve"> </w:t>
      </w:r>
      <w:r w:rsidRPr="00535238">
        <w:rPr>
          <w:rFonts w:ascii="Arial" w:hAnsi="Arial"/>
          <w:sz w:val="24"/>
        </w:rPr>
        <w:t xml:space="preserve">HD molto visibile sul mercato. La linea di prodotti molto affermata è sinonimo di ciò che la nostra azienda ha sempre rappresentato: spirito pionieristico, pensiero innovativo e l’ambizione di sviluppare sempre il prodotto migliore per i nostri clienti e le nostre officine. La ricerca del meglio è nel nostro DNA tanto quanto il concetto di sostenibilità”, afferma il Dr. Karl J. </w:t>
      </w:r>
      <w:proofErr w:type="spellStart"/>
      <w:r w:rsidRPr="00535238">
        <w:rPr>
          <w:rFonts w:ascii="Arial" w:hAnsi="Arial"/>
          <w:sz w:val="24"/>
        </w:rPr>
        <w:t>Gaertner</w:t>
      </w:r>
      <w:proofErr w:type="spellEnd"/>
      <w:r w:rsidRPr="00535238">
        <w:rPr>
          <w:rFonts w:ascii="Arial" w:hAnsi="Arial"/>
          <w:sz w:val="24"/>
        </w:rPr>
        <w:t xml:space="preserve">, CEO di MEYLE AG. MEYLE accompagna </w:t>
      </w:r>
      <w:r w:rsidRPr="00535238">
        <w:rPr>
          <w:rFonts w:ascii="Arial" w:hAnsi="Arial"/>
          <w:sz w:val="24"/>
        </w:rPr>
        <w:lastRenderedPageBreak/>
        <w:t>e supporta i clienti e le officine quale partner forte e anticipa le soluzioni di domani per rimanere uno dei leader di mercato nel settore dei ricambi per</w:t>
      </w:r>
      <w:r w:rsidR="00CE2023">
        <w:rPr>
          <w:rFonts w:ascii="Arial" w:hAnsi="Arial"/>
          <w:sz w:val="24"/>
        </w:rPr>
        <w:t xml:space="preserve"> </w:t>
      </w:r>
      <w:r w:rsidR="00915A11">
        <w:rPr>
          <w:rFonts w:ascii="Arial" w:hAnsi="Arial"/>
          <w:sz w:val="24"/>
        </w:rPr>
        <w:t>tiranteria</w:t>
      </w:r>
      <w:r w:rsidRPr="00535238">
        <w:rPr>
          <w:rFonts w:ascii="Arial" w:hAnsi="Arial"/>
          <w:sz w:val="24"/>
        </w:rPr>
        <w:t xml:space="preserve"> e sterzo.</w:t>
      </w:r>
      <w:r w:rsidRPr="00535238">
        <w:t xml:space="preserve"> </w:t>
      </w:r>
    </w:p>
    <w:p w14:paraId="6CCB52F1" w14:textId="77777777" w:rsidR="00C27ADF" w:rsidRPr="00535238" w:rsidRDefault="00C27ADF" w:rsidP="00C304A7">
      <w:pPr>
        <w:keepNext/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en-GB"/>
        </w:rPr>
      </w:pPr>
    </w:p>
    <w:p w14:paraId="3D390E83" w14:textId="640AF54A" w:rsidR="00C27ADF" w:rsidRPr="00535238" w:rsidRDefault="00C27ADF" w:rsidP="00C27ADF">
      <w:pPr>
        <w:spacing w:line="360" w:lineRule="auto"/>
        <w:jc w:val="both"/>
        <w:rPr>
          <w:rFonts w:ascii="Arial" w:eastAsia="Times New Roman" w:hAnsi="Arial" w:cs="Arial"/>
          <w:sz w:val="24"/>
          <w:szCs w:val="23"/>
        </w:rPr>
      </w:pPr>
      <w:r w:rsidRPr="00535238">
        <w:rPr>
          <w:rFonts w:ascii="Arial" w:hAnsi="Arial"/>
          <w:sz w:val="24"/>
        </w:rPr>
        <w:t>È possibile scaricare una visualizzazione del principio HD</w:t>
      </w:r>
      <w:r w:rsidRPr="00535238">
        <w:t xml:space="preserve"> </w:t>
      </w:r>
      <w:hyperlink r:id="rId14" w:history="1">
        <w:r w:rsidRPr="00535238">
          <w:rPr>
            <w:rStyle w:val="Hyperlink"/>
            <w:rFonts w:ascii="Arial" w:hAnsi="Arial"/>
            <w:sz w:val="24"/>
          </w:rPr>
          <w:t>qui</w:t>
        </w:r>
      </w:hyperlink>
      <w:r w:rsidRPr="00535238">
        <w:t xml:space="preserve"> </w:t>
      </w:r>
      <w:r w:rsidRPr="00535238">
        <w:rPr>
          <w:rFonts w:ascii="Arial" w:hAnsi="Arial"/>
          <w:sz w:val="24"/>
        </w:rPr>
        <w:t xml:space="preserve">e il logo della campagna #HD20YRS </w:t>
      </w:r>
      <w:hyperlink r:id="rId15" w:history="1">
        <w:r w:rsidRPr="00535238">
          <w:rPr>
            <w:rStyle w:val="Hyperlink"/>
            <w:rFonts w:ascii="Arial" w:hAnsi="Arial"/>
            <w:sz w:val="24"/>
          </w:rPr>
          <w:t>qui</w:t>
        </w:r>
      </w:hyperlink>
      <w:r w:rsidRPr="00535238">
        <w:t>.</w:t>
      </w:r>
      <w:r w:rsidRPr="00535238">
        <w:rPr>
          <w:rFonts w:ascii="Arial" w:hAnsi="Arial"/>
          <w:sz w:val="24"/>
        </w:rPr>
        <w:t xml:space="preserve"> </w:t>
      </w:r>
    </w:p>
    <w:p w14:paraId="7D2B8B05" w14:textId="1D6681DA" w:rsidR="007251B5" w:rsidRPr="00535238" w:rsidRDefault="007251B5" w:rsidP="00C85C9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3"/>
          <w:lang w:eastAsia="en-GB"/>
        </w:rPr>
      </w:pPr>
    </w:p>
    <w:p w14:paraId="00905C7E" w14:textId="27CB6B6F" w:rsidR="00CE2023" w:rsidRDefault="00CE2023">
      <w:pPr>
        <w:rPr>
          <w:rFonts w:ascii="Arial" w:eastAsia="Times New Roman" w:hAnsi="Arial" w:cs="Arial"/>
          <w:b/>
          <w:sz w:val="24"/>
          <w:szCs w:val="23"/>
          <w:lang w:eastAsia="en-GB"/>
        </w:rPr>
      </w:pPr>
      <w:r>
        <w:rPr>
          <w:rFonts w:ascii="Arial" w:eastAsia="Times New Roman" w:hAnsi="Arial" w:cs="Arial"/>
          <w:b/>
          <w:sz w:val="24"/>
          <w:szCs w:val="23"/>
          <w:lang w:eastAsia="en-GB"/>
        </w:rPr>
        <w:br w:type="page"/>
      </w:r>
    </w:p>
    <w:p w14:paraId="1AFD9A8B" w14:textId="77777777" w:rsidR="00CE2023" w:rsidRPr="00FA3116" w:rsidRDefault="00CE2023" w:rsidP="00CE2023">
      <w:pPr>
        <w:spacing w:line="360" w:lineRule="auto"/>
        <w:rPr>
          <w:rFonts w:cs="Arial"/>
        </w:rPr>
      </w:pPr>
      <w:bookmarkStart w:id="1" w:name="_Hlk100654651"/>
      <w:r w:rsidRPr="00FA3116">
        <w:rPr>
          <w:b/>
        </w:rPr>
        <w:lastRenderedPageBreak/>
        <w:t xml:space="preserve">Contatto: </w:t>
      </w:r>
      <w:r w:rsidRPr="00FA3116">
        <w:rPr>
          <w:b/>
        </w:rPr>
        <w:br/>
      </w:r>
      <w:r w:rsidRPr="00FA3116">
        <w:t>1.</w:t>
      </w:r>
      <w:r w:rsidRPr="00FA3116">
        <w:tab/>
        <w:t xml:space="preserve">Klenk &amp; </w:t>
      </w:r>
      <w:proofErr w:type="spellStart"/>
      <w:r w:rsidRPr="00FA3116">
        <w:t>Hoursch</w:t>
      </w:r>
      <w:proofErr w:type="spellEnd"/>
      <w:r w:rsidRPr="00FA3116">
        <w:t xml:space="preserve"> AG, Frederic Barchfeld, tel.: +49 40 3020881 15, </w:t>
      </w:r>
      <w:proofErr w:type="gramStart"/>
      <w:r w:rsidRPr="00FA3116">
        <w:t>email</w:t>
      </w:r>
      <w:proofErr w:type="gramEnd"/>
      <w:r w:rsidRPr="00FA3116">
        <w:t xml:space="preserve">: </w:t>
      </w:r>
      <w:hyperlink r:id="rId16" w:history="1">
        <w:r w:rsidRPr="00FA3116">
          <w:rPr>
            <w:rStyle w:val="Hyperlink"/>
          </w:rPr>
          <w:t>meyle@klenkhoursch.de</w:t>
        </w:r>
      </w:hyperlink>
      <w:r w:rsidRPr="00FA3116">
        <w:br/>
      </w:r>
      <w:bookmarkStart w:id="2" w:name="_Hlk95924416"/>
      <w:r w:rsidRPr="00FA3116">
        <w:t xml:space="preserve">2. </w:t>
      </w:r>
      <w:r w:rsidRPr="00FA3116">
        <w:tab/>
        <w:t xml:space="preserve">MEYLE AG, Benita Beissel, Tel.: +49 40 67506 7418, E-Mail: </w:t>
      </w:r>
      <w:hyperlink r:id="rId17" w:history="1">
        <w:r w:rsidRPr="00FA3116">
          <w:rPr>
            <w:rStyle w:val="Hyperlink"/>
          </w:rPr>
          <w:t>press@meyle.com</w:t>
        </w:r>
      </w:hyperlink>
    </w:p>
    <w:bookmarkEnd w:id="1"/>
    <w:bookmarkEnd w:id="2"/>
    <w:p w14:paraId="0E1E96E6" w14:textId="77777777" w:rsidR="00CE2023" w:rsidRPr="00FA3116" w:rsidRDefault="00CE2023" w:rsidP="00CE2023">
      <w:pPr>
        <w:spacing w:line="360" w:lineRule="auto"/>
        <w:jc w:val="both"/>
        <w:rPr>
          <w:rFonts w:cs="Arial"/>
          <w:b/>
          <w:szCs w:val="22"/>
        </w:rPr>
      </w:pPr>
    </w:p>
    <w:p w14:paraId="0FC1D02D" w14:textId="1AEA98F3" w:rsidR="00CE2023" w:rsidRPr="00FA3116" w:rsidRDefault="00CE2023" w:rsidP="00CE2023">
      <w:pPr>
        <w:spacing w:line="360" w:lineRule="auto"/>
        <w:jc w:val="both"/>
      </w:pPr>
      <w:r w:rsidRPr="00FB09EC">
        <w:rPr>
          <w:b/>
        </w:rPr>
        <w:t>L’azienda</w:t>
      </w:r>
      <w:r>
        <w:rPr>
          <w:b/>
        </w:rPr>
        <w:br/>
      </w:r>
      <w:r w:rsidRPr="00FA3116">
        <w:t>Sotto l’egida del marchio MEYLE, MEYLE AG sviluppa, produce e distribuisce ricambi di alta qualità per auto, furgoni e veicoli commerciali per l’aftermarket indipendente. Con le tre linee di prodotti MEYLE</w:t>
      </w:r>
      <w:r>
        <w:t xml:space="preserve"> </w:t>
      </w:r>
      <w:r w:rsidRPr="00FA3116">
        <w:t>ORIGINAL, MEYLE</w:t>
      </w:r>
      <w:r>
        <w:t xml:space="preserve"> </w:t>
      </w:r>
      <w:r w:rsidRPr="00FA3116">
        <w:t>PD e MEYLE</w:t>
      </w:r>
      <w:r>
        <w:t xml:space="preserve"> </w:t>
      </w:r>
      <w:r w:rsidRPr="00FA3116">
        <w:t>HD, MEYLE offre soluzioni e componenti su misura per ogni situazione e ogni tipo di conducente – dai competenti dipendenti di officine ai piloti di rally ambiziosi, agli appassionati di auto classiche e a tutti i conducenti e piloti di tutto il mondo, che devono fare affidamento sulla propria auto. MEYLE offre ai propri clienti oltre 24.000 pezzi di ricambio affidabili e ad alte prestazioni, prodotti nei propri stabilimenti e da partner di produzione selezionati. La gamma di prodotti MEYLE è molto ampia.</w:t>
      </w:r>
      <w:r w:rsidRPr="00FA3116">
        <w:tab/>
      </w:r>
    </w:p>
    <w:p w14:paraId="195C13BC" w14:textId="77777777" w:rsidR="00CE2023" w:rsidRPr="00FA3116" w:rsidRDefault="00CE2023" w:rsidP="00CE2023">
      <w:pPr>
        <w:spacing w:after="240" w:line="360" w:lineRule="auto"/>
        <w:jc w:val="both"/>
        <w:sectPr w:rsidR="00CE2023" w:rsidRPr="00FA3116" w:rsidSect="00AF1C24">
          <w:headerReference w:type="default" r:id="rId18"/>
          <w:footerReference w:type="default" r:id="rId1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C6DCE69" w14:textId="77777777" w:rsidR="00CE2023" w:rsidRPr="00FB09EC" w:rsidRDefault="00CE2023" w:rsidP="00CE2023">
      <w:pPr>
        <w:spacing w:before="240" w:line="360" w:lineRule="auto"/>
        <w:jc w:val="both"/>
        <w:rPr>
          <w:szCs w:val="22"/>
        </w:rPr>
      </w:pPr>
      <w:r w:rsidRPr="00FB09EC">
        <w:t>In tutto il mondo, nella rete dell’impresa, sono occupati circa 1.000 collaboratori, quasi 500 dei quali ad Amburgo, il centro logistico e la sede principale della nostra impresa. Insieme ai nostri partner commerciali, alle officine e ai nostri meccanici di autoveicoli in 120 Paesi, operiamo per garantire che i clienti possano contare su componenti e soluzioni di qualità, aiutando così le officine a divenire il DRIVER’S BEST FRIEND.</w:t>
      </w:r>
    </w:p>
    <w:p w14:paraId="1B949E6A" w14:textId="77777777" w:rsidR="00CE2023" w:rsidRPr="00FB09EC" w:rsidRDefault="00CE2023" w:rsidP="00CE2023">
      <w:pPr>
        <w:spacing w:line="360" w:lineRule="auto"/>
        <w:rPr>
          <w:noProof/>
        </w:rPr>
      </w:pPr>
    </w:p>
    <w:p w14:paraId="2F8DFD2F" w14:textId="77777777" w:rsidR="00CE2023" w:rsidRPr="000D3647" w:rsidRDefault="00CE2023" w:rsidP="00CE2023">
      <w:pPr>
        <w:spacing w:line="360" w:lineRule="auto"/>
        <w:contextualSpacing/>
        <w:rPr>
          <w:b/>
          <w:noProof/>
        </w:rPr>
      </w:pPr>
      <w:r w:rsidRPr="00FB09EC">
        <w:rPr>
          <w:b/>
        </w:rPr>
        <w:t>MEYLE e la sostenibilità</w:t>
      </w:r>
      <w:r w:rsidRPr="000D3647">
        <w:rPr>
          <w:b/>
        </w:rPr>
        <w:tab/>
      </w:r>
      <w:r w:rsidRPr="000D3647">
        <w:rPr>
          <w:b/>
        </w:rPr>
        <w:br/>
      </w:r>
      <w:r w:rsidRPr="00FB09EC">
        <w:rPr>
          <w:color w:val="000000" w:themeColor="text1"/>
        </w:rPr>
        <w:t>La sede centrale di Amburgo è certificata CO</w:t>
      </w:r>
      <w:r w:rsidRPr="00FB09EC">
        <w:rPr>
          <w:color w:val="000000" w:themeColor="text1"/>
          <w:vertAlign w:val="subscript"/>
        </w:rPr>
        <w:t>2</w:t>
      </w:r>
      <w:r w:rsidRPr="00FB09EC">
        <w:rPr>
          <w:color w:val="000000" w:themeColor="text1"/>
        </w:rPr>
        <w:t xml:space="preserve"> </w:t>
      </w:r>
      <w:proofErr w:type="spellStart"/>
      <w:r w:rsidRPr="00FB09EC">
        <w:rPr>
          <w:color w:val="000000" w:themeColor="text1"/>
        </w:rPr>
        <w:t>neutral</w:t>
      </w:r>
      <w:proofErr w:type="spellEnd"/>
      <w:r w:rsidRPr="00FB09EC">
        <w:rPr>
          <w:color w:val="000000" w:themeColor="text1"/>
        </w:rPr>
        <w:t xml:space="preserve"> dall’organizzazione no profit “Klima </w:t>
      </w:r>
      <w:proofErr w:type="spellStart"/>
      <w:r w:rsidRPr="00FB09EC">
        <w:rPr>
          <w:color w:val="000000" w:themeColor="text1"/>
        </w:rPr>
        <w:t>ohne</w:t>
      </w:r>
      <w:proofErr w:type="spellEnd"/>
      <w:r w:rsidRPr="00FB09EC">
        <w:rPr>
          <w:color w:val="000000" w:themeColor="text1"/>
        </w:rPr>
        <w:t xml:space="preserve"> </w:t>
      </w:r>
      <w:proofErr w:type="spellStart"/>
      <w:r w:rsidRPr="00FB09EC">
        <w:rPr>
          <w:color w:val="000000" w:themeColor="text1"/>
        </w:rPr>
        <w:t>Grenzen</w:t>
      </w:r>
      <w:proofErr w:type="spellEnd"/>
      <w:r w:rsidRPr="00FB09EC">
        <w:rPr>
          <w:color w:val="000000" w:themeColor="text1"/>
        </w:rPr>
        <w:t>” (</w:t>
      </w:r>
      <w:proofErr w:type="spellStart"/>
      <w:r w:rsidRPr="00FB09EC">
        <w:rPr>
          <w:color w:val="000000" w:themeColor="text1"/>
        </w:rPr>
        <w:t>Climate</w:t>
      </w:r>
      <w:proofErr w:type="spellEnd"/>
      <w:r w:rsidRPr="00FB09EC">
        <w:rPr>
          <w:color w:val="000000" w:themeColor="text1"/>
        </w:rPr>
        <w:t xml:space="preserve"> </w:t>
      </w:r>
      <w:proofErr w:type="spellStart"/>
      <w:r w:rsidRPr="00FB09EC">
        <w:rPr>
          <w:color w:val="000000" w:themeColor="text1"/>
        </w:rPr>
        <w:t>without</w:t>
      </w:r>
      <w:proofErr w:type="spellEnd"/>
      <w:r w:rsidRPr="00FB09EC">
        <w:rPr>
          <w:color w:val="000000" w:themeColor="text1"/>
        </w:rPr>
        <w:t xml:space="preserve"> Borders). Per compensare le emissioni abbiamo contribuito alla realizzazione di </w:t>
      </w:r>
      <w:proofErr w:type="gramStart"/>
      <w:r w:rsidRPr="00FB09EC">
        <w:rPr>
          <w:color w:val="000000" w:themeColor="text1"/>
        </w:rPr>
        <w:t>2</w:t>
      </w:r>
      <w:proofErr w:type="gramEnd"/>
      <w:r w:rsidRPr="00FB09EC">
        <w:rPr>
          <w:color w:val="000000" w:themeColor="text1"/>
        </w:rPr>
        <w:t xml:space="preserve"> progetti di protezione del clima in Africa, entrambi certificati da Gold Standard: stufe da cucina efficienti in Uganda ed elettricità da energia idroelettrica in Tanzania. </w:t>
      </w:r>
    </w:p>
    <w:p w14:paraId="7536C226" w14:textId="77777777" w:rsidR="00CE2023" w:rsidRPr="00FB09EC" w:rsidRDefault="00CE2023" w:rsidP="00CE2023">
      <w:r w:rsidRPr="00FB09EC">
        <w:rPr>
          <w:noProof/>
        </w:rPr>
        <w:drawing>
          <wp:anchor distT="0" distB="0" distL="114300" distR="114300" simplePos="0" relativeHeight="251662336" behindDoc="0" locked="0" layoutInCell="1" allowOverlap="1" wp14:anchorId="5ECDE5B2" wp14:editId="1BF1B688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770279" cy="597724"/>
            <wp:effectExtent l="0" t="0" r="1905" b="0"/>
            <wp:wrapSquare wrapText="bothSides"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79" cy="5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3A894" w14:textId="198D7872" w:rsidR="00CE2023" w:rsidRDefault="00CE2023" w:rsidP="00CE2023">
      <w:pPr>
        <w:spacing w:line="360" w:lineRule="auto"/>
        <w:rPr>
          <w:b/>
        </w:rPr>
      </w:pPr>
      <w:r w:rsidRPr="00535238">
        <w:rPr>
          <w:rFonts w:ascii="Arial" w:hAnsi="Arial"/>
          <w:noProof/>
          <w:lang w:eastAsia="en-GB"/>
        </w:rPr>
        <w:drawing>
          <wp:inline distT="0" distB="0" distL="0" distR="0" wp14:anchorId="63527F02" wp14:editId="6EDF6882">
            <wp:extent cx="2409825" cy="414251"/>
            <wp:effectExtent l="0" t="0" r="0" b="5080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77" cy="4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F0E7" w14:textId="77777777" w:rsidR="00CE2023" w:rsidRDefault="00CE2023" w:rsidP="00CE2023">
      <w:pPr>
        <w:spacing w:line="360" w:lineRule="auto"/>
        <w:rPr>
          <w:b/>
        </w:rPr>
      </w:pPr>
    </w:p>
    <w:p w14:paraId="21D1B35D" w14:textId="77777777" w:rsidR="00CE2023" w:rsidRDefault="00CE2023" w:rsidP="00CE2023">
      <w:pPr>
        <w:spacing w:line="360" w:lineRule="auto"/>
        <w:rPr>
          <w:b/>
        </w:rPr>
      </w:pPr>
    </w:p>
    <w:p w14:paraId="50C30FFC" w14:textId="04DAACD0" w:rsidR="00CE2023" w:rsidRPr="00FB09EC" w:rsidRDefault="00CE2023" w:rsidP="00CE2023">
      <w:pPr>
        <w:spacing w:line="360" w:lineRule="auto"/>
        <w:rPr>
          <w:b/>
          <w:bCs/>
          <w:noProof/>
        </w:rPr>
      </w:pPr>
      <w:r w:rsidRPr="00FB09EC">
        <w:rPr>
          <w:b/>
        </w:rPr>
        <w:t xml:space="preserve">Siete anche invitati a seguirci sui nostri canali sui social media: </w:t>
      </w:r>
      <w:hyperlink r:id="rId22" w:history="1">
        <w:r w:rsidRPr="00FB09EC">
          <w:rPr>
            <w:rStyle w:val="Hyperlink"/>
            <w:b/>
          </w:rPr>
          <w:t>Instagram</w:t>
        </w:r>
      </w:hyperlink>
      <w:r w:rsidRPr="00FB09EC">
        <w:rPr>
          <w:b/>
        </w:rPr>
        <w:t xml:space="preserve">, </w:t>
      </w:r>
      <w:hyperlink r:id="rId23" w:history="1">
        <w:r w:rsidRPr="00FB09EC">
          <w:rPr>
            <w:rStyle w:val="Hyperlink"/>
            <w:b/>
          </w:rPr>
          <w:t>Facebook</w:t>
        </w:r>
      </w:hyperlink>
      <w:r w:rsidRPr="00FB09EC">
        <w:rPr>
          <w:b/>
        </w:rPr>
        <w:t xml:space="preserve">, </w:t>
      </w:r>
      <w:hyperlink r:id="rId24" w:history="1">
        <w:r w:rsidRPr="00FB09EC">
          <w:rPr>
            <w:rStyle w:val="Hyperlink"/>
            <w:b/>
          </w:rPr>
          <w:t>LinkedIn</w:t>
        </w:r>
      </w:hyperlink>
      <w:r w:rsidRPr="00FB09EC">
        <w:rPr>
          <w:b/>
        </w:rPr>
        <w:t xml:space="preserve"> e </w:t>
      </w:r>
      <w:hyperlink r:id="rId25" w:history="1">
        <w:r w:rsidRPr="00FB09EC">
          <w:rPr>
            <w:rStyle w:val="Hyperlink"/>
            <w:b/>
          </w:rPr>
          <w:t>YouTube</w:t>
        </w:r>
      </w:hyperlink>
      <w:r w:rsidRPr="00FB09EC">
        <w:rPr>
          <w:b/>
        </w:rPr>
        <w:t xml:space="preserve">. </w:t>
      </w:r>
    </w:p>
    <w:p w14:paraId="66490AD7" w14:textId="77777777" w:rsidR="00CE2023" w:rsidRDefault="00CE2023" w:rsidP="00CE2023">
      <w:pPr>
        <w:spacing w:line="360" w:lineRule="auto"/>
        <w:jc w:val="both"/>
        <w:rPr>
          <w:bCs/>
          <w:strike/>
          <w:szCs w:val="23"/>
        </w:rPr>
      </w:pPr>
    </w:p>
    <w:sectPr w:rsidR="00CE2023" w:rsidSect="006D082C">
      <w:headerReference w:type="default" r:id="rId26"/>
      <w:footerReference w:type="default" r:id="rId2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DE65" w14:textId="77777777" w:rsidR="007F4C6F" w:rsidRDefault="007F4C6F" w:rsidP="00D621B4">
      <w:r>
        <w:separator/>
      </w:r>
    </w:p>
  </w:endnote>
  <w:endnote w:type="continuationSeparator" w:id="0">
    <w:p w14:paraId="113C57E0" w14:textId="77777777" w:rsidR="007F4C6F" w:rsidRDefault="007F4C6F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1638" w14:textId="77777777" w:rsidR="00CE2023" w:rsidRDefault="00CE2023">
    <w:pPr>
      <w:pStyle w:val="Fuzeile"/>
    </w:pPr>
    <w:r>
      <w:rPr>
        <w:noProof/>
      </w:rPr>
      <w:drawing>
        <wp:inline distT="0" distB="0" distL="0" distR="0" wp14:anchorId="2205592F" wp14:editId="423B247C">
          <wp:extent cx="5760720" cy="618399"/>
          <wp:effectExtent l="19050" t="0" r="0" b="0"/>
          <wp:docPr id="10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1F79" w14:textId="77777777" w:rsidR="00D621B4" w:rsidRDefault="6B15BF6F">
    <w:pPr>
      <w:pStyle w:val="Fuzeile"/>
    </w:pPr>
    <w:r>
      <w:rPr>
        <w:noProof/>
      </w:rPr>
      <w:drawing>
        <wp:inline distT="0" distB="0" distL="0" distR="0" wp14:anchorId="309600DC" wp14:editId="05ABBFB5">
          <wp:extent cx="5760720" cy="618399"/>
          <wp:effectExtent l="19050" t="0" r="0" b="0"/>
          <wp:docPr id="15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BEA5" w14:textId="77777777" w:rsidR="007F4C6F" w:rsidRDefault="007F4C6F" w:rsidP="00D621B4">
      <w:r>
        <w:separator/>
      </w:r>
    </w:p>
  </w:footnote>
  <w:footnote w:type="continuationSeparator" w:id="0">
    <w:p w14:paraId="0EC9E747" w14:textId="77777777" w:rsidR="007F4C6F" w:rsidRDefault="007F4C6F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4338" w14:textId="77777777" w:rsidR="00CE2023" w:rsidRDefault="00CE2023">
    <w:pPr>
      <w:pStyle w:val="Kopfzeile"/>
    </w:pPr>
    <w:r>
      <w:rPr>
        <w:noProof/>
      </w:rPr>
      <w:drawing>
        <wp:inline distT="0" distB="0" distL="0" distR="0" wp14:anchorId="2D7E01D6" wp14:editId="561941FD">
          <wp:extent cx="5760720" cy="1032510"/>
          <wp:effectExtent l="0" t="0" r="0" b="0"/>
          <wp:docPr id="9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37D95" w14:textId="77777777" w:rsidR="00CE2023" w:rsidRDefault="00CE20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550F" w14:textId="4D3FCD91" w:rsidR="00D621B4" w:rsidRDefault="006C147D">
    <w:pPr>
      <w:pStyle w:val="Kopfzeile"/>
    </w:pPr>
    <w:r>
      <w:rPr>
        <w:noProof/>
      </w:rPr>
      <w:drawing>
        <wp:inline distT="0" distB="0" distL="0" distR="0" wp14:anchorId="23BE0AD2" wp14:editId="224064FB">
          <wp:extent cx="5760720" cy="1033145"/>
          <wp:effectExtent l="0" t="0" r="0" b="0"/>
          <wp:docPr id="3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D20F3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B57E2"/>
    <w:multiLevelType w:val="hybridMultilevel"/>
    <w:tmpl w:val="90B2A31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581774E"/>
    <w:multiLevelType w:val="hybridMultilevel"/>
    <w:tmpl w:val="DD825596"/>
    <w:lvl w:ilvl="0" w:tplc="6DC23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0A7889"/>
    <w:multiLevelType w:val="hybridMultilevel"/>
    <w:tmpl w:val="DEEE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C2BE1"/>
    <w:multiLevelType w:val="hybridMultilevel"/>
    <w:tmpl w:val="FBA6C7EC"/>
    <w:lvl w:ilvl="0" w:tplc="C60444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3669685">
    <w:abstractNumId w:val="14"/>
  </w:num>
  <w:num w:numId="2" w16cid:durableId="15923954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607258">
    <w:abstractNumId w:val="3"/>
  </w:num>
  <w:num w:numId="4" w16cid:durableId="749354872">
    <w:abstractNumId w:val="6"/>
  </w:num>
  <w:num w:numId="5" w16cid:durableId="906038397">
    <w:abstractNumId w:val="11"/>
  </w:num>
  <w:num w:numId="6" w16cid:durableId="633101551">
    <w:abstractNumId w:val="12"/>
  </w:num>
  <w:num w:numId="7" w16cid:durableId="281154219">
    <w:abstractNumId w:val="1"/>
  </w:num>
  <w:num w:numId="8" w16cid:durableId="683704298">
    <w:abstractNumId w:val="4"/>
  </w:num>
  <w:num w:numId="9" w16cid:durableId="8257789">
    <w:abstractNumId w:val="0"/>
  </w:num>
  <w:num w:numId="10" w16cid:durableId="856163333">
    <w:abstractNumId w:val="2"/>
  </w:num>
  <w:num w:numId="11" w16cid:durableId="284509768">
    <w:abstractNumId w:val="9"/>
  </w:num>
  <w:num w:numId="12" w16cid:durableId="1919441977">
    <w:abstractNumId w:val="17"/>
  </w:num>
  <w:num w:numId="13" w16cid:durableId="540634831">
    <w:abstractNumId w:val="5"/>
  </w:num>
  <w:num w:numId="14" w16cid:durableId="1893693417">
    <w:abstractNumId w:val="15"/>
  </w:num>
  <w:num w:numId="15" w16cid:durableId="521208629">
    <w:abstractNumId w:val="18"/>
  </w:num>
  <w:num w:numId="16" w16cid:durableId="571624486">
    <w:abstractNumId w:val="8"/>
  </w:num>
  <w:num w:numId="17" w16cid:durableId="959842152">
    <w:abstractNumId w:val="13"/>
  </w:num>
  <w:num w:numId="18" w16cid:durableId="1985159014">
    <w:abstractNumId w:val="10"/>
  </w:num>
  <w:num w:numId="19" w16cid:durableId="227573060">
    <w:abstractNumId w:val="10"/>
  </w:num>
  <w:num w:numId="20" w16cid:durableId="143716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22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7"/>
    <w:rsid w:val="00003288"/>
    <w:rsid w:val="0000396E"/>
    <w:rsid w:val="000104D5"/>
    <w:rsid w:val="0001096C"/>
    <w:rsid w:val="000259B6"/>
    <w:rsid w:val="00033A98"/>
    <w:rsid w:val="0003484E"/>
    <w:rsid w:val="0003578F"/>
    <w:rsid w:val="00045580"/>
    <w:rsid w:val="000464C9"/>
    <w:rsid w:val="000467F1"/>
    <w:rsid w:val="0006583A"/>
    <w:rsid w:val="000758B6"/>
    <w:rsid w:val="0009436A"/>
    <w:rsid w:val="00097520"/>
    <w:rsid w:val="000A5B51"/>
    <w:rsid w:val="000A70D4"/>
    <w:rsid w:val="000B0F3B"/>
    <w:rsid w:val="000B13F8"/>
    <w:rsid w:val="000B2BBE"/>
    <w:rsid w:val="000B59CC"/>
    <w:rsid w:val="000C3F70"/>
    <w:rsid w:val="000C64F7"/>
    <w:rsid w:val="000E1F7D"/>
    <w:rsid w:val="000E437B"/>
    <w:rsid w:val="000E7745"/>
    <w:rsid w:val="00110C6E"/>
    <w:rsid w:val="00110CC5"/>
    <w:rsid w:val="00112E33"/>
    <w:rsid w:val="00117FB6"/>
    <w:rsid w:val="00121F9C"/>
    <w:rsid w:val="00131EEF"/>
    <w:rsid w:val="0014028D"/>
    <w:rsid w:val="00142473"/>
    <w:rsid w:val="0015000A"/>
    <w:rsid w:val="001513F6"/>
    <w:rsid w:val="001522A2"/>
    <w:rsid w:val="0015785C"/>
    <w:rsid w:val="00157C74"/>
    <w:rsid w:val="00161F82"/>
    <w:rsid w:val="0016416B"/>
    <w:rsid w:val="001659A8"/>
    <w:rsid w:val="00167F90"/>
    <w:rsid w:val="00170C52"/>
    <w:rsid w:val="0017700C"/>
    <w:rsid w:val="00186342"/>
    <w:rsid w:val="0018670D"/>
    <w:rsid w:val="00186B59"/>
    <w:rsid w:val="00191598"/>
    <w:rsid w:val="001A0048"/>
    <w:rsid w:val="001A5CF5"/>
    <w:rsid w:val="001A709E"/>
    <w:rsid w:val="001B292C"/>
    <w:rsid w:val="001B308C"/>
    <w:rsid w:val="001B3207"/>
    <w:rsid w:val="001B4DB2"/>
    <w:rsid w:val="001C0DEB"/>
    <w:rsid w:val="001C2D2E"/>
    <w:rsid w:val="001D056A"/>
    <w:rsid w:val="001D4884"/>
    <w:rsid w:val="001D780C"/>
    <w:rsid w:val="001E65FA"/>
    <w:rsid w:val="001E7BD3"/>
    <w:rsid w:val="001F28D5"/>
    <w:rsid w:val="001F567E"/>
    <w:rsid w:val="001F63D6"/>
    <w:rsid w:val="001F74E7"/>
    <w:rsid w:val="0020451E"/>
    <w:rsid w:val="00210273"/>
    <w:rsid w:val="0021272B"/>
    <w:rsid w:val="0021726C"/>
    <w:rsid w:val="00221CFB"/>
    <w:rsid w:val="00226CBC"/>
    <w:rsid w:val="0023266A"/>
    <w:rsid w:val="00237767"/>
    <w:rsid w:val="00237C5A"/>
    <w:rsid w:val="00245A56"/>
    <w:rsid w:val="00260D2F"/>
    <w:rsid w:val="00263192"/>
    <w:rsid w:val="00272920"/>
    <w:rsid w:val="00277C82"/>
    <w:rsid w:val="00286C98"/>
    <w:rsid w:val="00295F9A"/>
    <w:rsid w:val="00297D37"/>
    <w:rsid w:val="002A34D6"/>
    <w:rsid w:val="002A4A7C"/>
    <w:rsid w:val="002A5A4B"/>
    <w:rsid w:val="002A7667"/>
    <w:rsid w:val="002B10D2"/>
    <w:rsid w:val="002B2B81"/>
    <w:rsid w:val="002B3901"/>
    <w:rsid w:val="002B451A"/>
    <w:rsid w:val="002C00A5"/>
    <w:rsid w:val="002C0378"/>
    <w:rsid w:val="002C4B45"/>
    <w:rsid w:val="002D08E5"/>
    <w:rsid w:val="002D1AE1"/>
    <w:rsid w:val="002D1EAB"/>
    <w:rsid w:val="002D311E"/>
    <w:rsid w:val="002D7B24"/>
    <w:rsid w:val="002E0B68"/>
    <w:rsid w:val="002E1736"/>
    <w:rsid w:val="002E34A9"/>
    <w:rsid w:val="002E5F01"/>
    <w:rsid w:val="002F0BAC"/>
    <w:rsid w:val="002F1A21"/>
    <w:rsid w:val="00302ADF"/>
    <w:rsid w:val="0031010A"/>
    <w:rsid w:val="00313A20"/>
    <w:rsid w:val="003142A2"/>
    <w:rsid w:val="00317B56"/>
    <w:rsid w:val="003207B0"/>
    <w:rsid w:val="00327284"/>
    <w:rsid w:val="003322F9"/>
    <w:rsid w:val="0033253F"/>
    <w:rsid w:val="00333ADE"/>
    <w:rsid w:val="003347EB"/>
    <w:rsid w:val="00346940"/>
    <w:rsid w:val="003553A3"/>
    <w:rsid w:val="003608A8"/>
    <w:rsid w:val="00362BDF"/>
    <w:rsid w:val="00365645"/>
    <w:rsid w:val="00371176"/>
    <w:rsid w:val="00376764"/>
    <w:rsid w:val="00377F1D"/>
    <w:rsid w:val="003855FA"/>
    <w:rsid w:val="00386141"/>
    <w:rsid w:val="003929F8"/>
    <w:rsid w:val="003962F3"/>
    <w:rsid w:val="003A1EF2"/>
    <w:rsid w:val="003A3CFE"/>
    <w:rsid w:val="003B4EEA"/>
    <w:rsid w:val="003B66F5"/>
    <w:rsid w:val="003C71B6"/>
    <w:rsid w:val="003C7B3F"/>
    <w:rsid w:val="003D2605"/>
    <w:rsid w:val="003D6652"/>
    <w:rsid w:val="003D74AE"/>
    <w:rsid w:val="003F017B"/>
    <w:rsid w:val="003F1DA8"/>
    <w:rsid w:val="003F27DA"/>
    <w:rsid w:val="003F5B09"/>
    <w:rsid w:val="003F6AC3"/>
    <w:rsid w:val="0040728B"/>
    <w:rsid w:val="00412346"/>
    <w:rsid w:val="0041337A"/>
    <w:rsid w:val="0042174A"/>
    <w:rsid w:val="004218D7"/>
    <w:rsid w:val="004227A7"/>
    <w:rsid w:val="00422B16"/>
    <w:rsid w:val="00422DAA"/>
    <w:rsid w:val="00424CDF"/>
    <w:rsid w:val="00425853"/>
    <w:rsid w:val="00427278"/>
    <w:rsid w:val="00447427"/>
    <w:rsid w:val="0045268B"/>
    <w:rsid w:val="00452B5C"/>
    <w:rsid w:val="00454884"/>
    <w:rsid w:val="0045508C"/>
    <w:rsid w:val="004579D1"/>
    <w:rsid w:val="00460F13"/>
    <w:rsid w:val="0046360F"/>
    <w:rsid w:val="00466A2C"/>
    <w:rsid w:val="00470DD0"/>
    <w:rsid w:val="004802B6"/>
    <w:rsid w:val="00483895"/>
    <w:rsid w:val="00484A14"/>
    <w:rsid w:val="0049307C"/>
    <w:rsid w:val="00493613"/>
    <w:rsid w:val="00493979"/>
    <w:rsid w:val="004A3987"/>
    <w:rsid w:val="004A3D1A"/>
    <w:rsid w:val="004A5321"/>
    <w:rsid w:val="004B5497"/>
    <w:rsid w:val="004B5CDE"/>
    <w:rsid w:val="004C28A8"/>
    <w:rsid w:val="004C4B6A"/>
    <w:rsid w:val="004D1961"/>
    <w:rsid w:val="004D5DE1"/>
    <w:rsid w:val="004E425C"/>
    <w:rsid w:val="004E6CFF"/>
    <w:rsid w:val="004F0B27"/>
    <w:rsid w:val="004F0DFB"/>
    <w:rsid w:val="004F2526"/>
    <w:rsid w:val="004F57E5"/>
    <w:rsid w:val="00512022"/>
    <w:rsid w:val="005123B4"/>
    <w:rsid w:val="00512D88"/>
    <w:rsid w:val="00516D12"/>
    <w:rsid w:val="005274FA"/>
    <w:rsid w:val="0053112B"/>
    <w:rsid w:val="0053230B"/>
    <w:rsid w:val="00532DCA"/>
    <w:rsid w:val="00534AE3"/>
    <w:rsid w:val="00535238"/>
    <w:rsid w:val="005476B8"/>
    <w:rsid w:val="005502E4"/>
    <w:rsid w:val="005563A9"/>
    <w:rsid w:val="00563CB0"/>
    <w:rsid w:val="00570069"/>
    <w:rsid w:val="00574F05"/>
    <w:rsid w:val="00574F45"/>
    <w:rsid w:val="00576424"/>
    <w:rsid w:val="00583E06"/>
    <w:rsid w:val="0058556B"/>
    <w:rsid w:val="00587D72"/>
    <w:rsid w:val="005976CE"/>
    <w:rsid w:val="005A0DC6"/>
    <w:rsid w:val="005A2D8C"/>
    <w:rsid w:val="005A2F67"/>
    <w:rsid w:val="005A30DE"/>
    <w:rsid w:val="005B0BDF"/>
    <w:rsid w:val="005B70AD"/>
    <w:rsid w:val="005D4734"/>
    <w:rsid w:val="005E062C"/>
    <w:rsid w:val="005E3E14"/>
    <w:rsid w:val="005E6201"/>
    <w:rsid w:val="005F256B"/>
    <w:rsid w:val="005F3A18"/>
    <w:rsid w:val="005F5039"/>
    <w:rsid w:val="005F53B6"/>
    <w:rsid w:val="0060178F"/>
    <w:rsid w:val="00604562"/>
    <w:rsid w:val="00611533"/>
    <w:rsid w:val="006129DB"/>
    <w:rsid w:val="0061400E"/>
    <w:rsid w:val="0062003D"/>
    <w:rsid w:val="006206E7"/>
    <w:rsid w:val="006264D9"/>
    <w:rsid w:val="00627FB4"/>
    <w:rsid w:val="006355C1"/>
    <w:rsid w:val="0063683B"/>
    <w:rsid w:val="0064338F"/>
    <w:rsid w:val="00643C2A"/>
    <w:rsid w:val="006449C3"/>
    <w:rsid w:val="006477DD"/>
    <w:rsid w:val="00653558"/>
    <w:rsid w:val="00656CCE"/>
    <w:rsid w:val="006609C3"/>
    <w:rsid w:val="0066327E"/>
    <w:rsid w:val="00665573"/>
    <w:rsid w:val="006708B7"/>
    <w:rsid w:val="006716AE"/>
    <w:rsid w:val="006718E9"/>
    <w:rsid w:val="006754CA"/>
    <w:rsid w:val="00677205"/>
    <w:rsid w:val="006776DF"/>
    <w:rsid w:val="00684FE7"/>
    <w:rsid w:val="0069286D"/>
    <w:rsid w:val="00693CF8"/>
    <w:rsid w:val="006A2566"/>
    <w:rsid w:val="006A7BEA"/>
    <w:rsid w:val="006C147D"/>
    <w:rsid w:val="006C2862"/>
    <w:rsid w:val="006C71A2"/>
    <w:rsid w:val="006D082C"/>
    <w:rsid w:val="006D5FCE"/>
    <w:rsid w:val="006D6005"/>
    <w:rsid w:val="006E07A7"/>
    <w:rsid w:val="006E2FEF"/>
    <w:rsid w:val="006E72A6"/>
    <w:rsid w:val="006F3349"/>
    <w:rsid w:val="006F7C48"/>
    <w:rsid w:val="007000EE"/>
    <w:rsid w:val="007015E2"/>
    <w:rsid w:val="00711E5C"/>
    <w:rsid w:val="007124E4"/>
    <w:rsid w:val="007133D1"/>
    <w:rsid w:val="007251B5"/>
    <w:rsid w:val="00727A0F"/>
    <w:rsid w:val="00730E49"/>
    <w:rsid w:val="00731384"/>
    <w:rsid w:val="00733D0B"/>
    <w:rsid w:val="00743719"/>
    <w:rsid w:val="0075603D"/>
    <w:rsid w:val="00756DC9"/>
    <w:rsid w:val="00765386"/>
    <w:rsid w:val="00767A02"/>
    <w:rsid w:val="00780088"/>
    <w:rsid w:val="00780F55"/>
    <w:rsid w:val="00785426"/>
    <w:rsid w:val="00790F6C"/>
    <w:rsid w:val="007948FD"/>
    <w:rsid w:val="007970AA"/>
    <w:rsid w:val="007A109C"/>
    <w:rsid w:val="007A196B"/>
    <w:rsid w:val="007A61FD"/>
    <w:rsid w:val="007A7AB3"/>
    <w:rsid w:val="007B49FD"/>
    <w:rsid w:val="007D5921"/>
    <w:rsid w:val="007D6D2D"/>
    <w:rsid w:val="007E4C16"/>
    <w:rsid w:val="007E68BF"/>
    <w:rsid w:val="007F167B"/>
    <w:rsid w:val="007F3543"/>
    <w:rsid w:val="007F4C6F"/>
    <w:rsid w:val="007F7FA7"/>
    <w:rsid w:val="00800D85"/>
    <w:rsid w:val="00802B0B"/>
    <w:rsid w:val="00807868"/>
    <w:rsid w:val="0081058A"/>
    <w:rsid w:val="00812550"/>
    <w:rsid w:val="008269E4"/>
    <w:rsid w:val="008338BF"/>
    <w:rsid w:val="00833984"/>
    <w:rsid w:val="0084030C"/>
    <w:rsid w:val="0085035C"/>
    <w:rsid w:val="00851025"/>
    <w:rsid w:val="00855DF8"/>
    <w:rsid w:val="0086099B"/>
    <w:rsid w:val="008668B3"/>
    <w:rsid w:val="00871668"/>
    <w:rsid w:val="00872136"/>
    <w:rsid w:val="008747E9"/>
    <w:rsid w:val="008774C3"/>
    <w:rsid w:val="00881E0B"/>
    <w:rsid w:val="008860B2"/>
    <w:rsid w:val="008876D7"/>
    <w:rsid w:val="008902E3"/>
    <w:rsid w:val="008960A9"/>
    <w:rsid w:val="008A591E"/>
    <w:rsid w:val="008A5BCB"/>
    <w:rsid w:val="008A5F90"/>
    <w:rsid w:val="008B608B"/>
    <w:rsid w:val="008B7B9B"/>
    <w:rsid w:val="008C1499"/>
    <w:rsid w:val="008C3006"/>
    <w:rsid w:val="008C49BC"/>
    <w:rsid w:val="008D21EE"/>
    <w:rsid w:val="008D28AC"/>
    <w:rsid w:val="008D3739"/>
    <w:rsid w:val="008D5425"/>
    <w:rsid w:val="008D60CF"/>
    <w:rsid w:val="008E37D6"/>
    <w:rsid w:val="008E3BE6"/>
    <w:rsid w:val="008F063B"/>
    <w:rsid w:val="008F0B99"/>
    <w:rsid w:val="008F1586"/>
    <w:rsid w:val="00901979"/>
    <w:rsid w:val="0090635D"/>
    <w:rsid w:val="009064F6"/>
    <w:rsid w:val="00915A11"/>
    <w:rsid w:val="00916C38"/>
    <w:rsid w:val="00920A0C"/>
    <w:rsid w:val="009220FD"/>
    <w:rsid w:val="009228AA"/>
    <w:rsid w:val="00925048"/>
    <w:rsid w:val="0092698E"/>
    <w:rsid w:val="009314C1"/>
    <w:rsid w:val="00935370"/>
    <w:rsid w:val="00941B61"/>
    <w:rsid w:val="00957BDB"/>
    <w:rsid w:val="0096088A"/>
    <w:rsid w:val="009612B8"/>
    <w:rsid w:val="00962676"/>
    <w:rsid w:val="00962FE0"/>
    <w:rsid w:val="009776E8"/>
    <w:rsid w:val="00990276"/>
    <w:rsid w:val="00990F21"/>
    <w:rsid w:val="00993FFC"/>
    <w:rsid w:val="00996328"/>
    <w:rsid w:val="009A2DED"/>
    <w:rsid w:val="009C5992"/>
    <w:rsid w:val="009D2944"/>
    <w:rsid w:val="009E7D14"/>
    <w:rsid w:val="009F48C8"/>
    <w:rsid w:val="00A014C7"/>
    <w:rsid w:val="00A07934"/>
    <w:rsid w:val="00A23AA3"/>
    <w:rsid w:val="00A25398"/>
    <w:rsid w:val="00A367B8"/>
    <w:rsid w:val="00A45FA3"/>
    <w:rsid w:val="00A50756"/>
    <w:rsid w:val="00A51249"/>
    <w:rsid w:val="00A52A3F"/>
    <w:rsid w:val="00A53B5D"/>
    <w:rsid w:val="00A57577"/>
    <w:rsid w:val="00A576CB"/>
    <w:rsid w:val="00A579F8"/>
    <w:rsid w:val="00A6027F"/>
    <w:rsid w:val="00A62B5C"/>
    <w:rsid w:val="00A70264"/>
    <w:rsid w:val="00A84B74"/>
    <w:rsid w:val="00A86D32"/>
    <w:rsid w:val="00A96877"/>
    <w:rsid w:val="00A978C6"/>
    <w:rsid w:val="00AA49F2"/>
    <w:rsid w:val="00AB2A92"/>
    <w:rsid w:val="00AC6A7C"/>
    <w:rsid w:val="00AD54DF"/>
    <w:rsid w:val="00AD5BB2"/>
    <w:rsid w:val="00AD75CB"/>
    <w:rsid w:val="00AE1D95"/>
    <w:rsid w:val="00AF0E4E"/>
    <w:rsid w:val="00AF18A3"/>
    <w:rsid w:val="00AF2174"/>
    <w:rsid w:val="00AF73D0"/>
    <w:rsid w:val="00B0040E"/>
    <w:rsid w:val="00B01576"/>
    <w:rsid w:val="00B03ECD"/>
    <w:rsid w:val="00B060D8"/>
    <w:rsid w:val="00B07009"/>
    <w:rsid w:val="00B07D00"/>
    <w:rsid w:val="00B149EF"/>
    <w:rsid w:val="00B16932"/>
    <w:rsid w:val="00B22D7F"/>
    <w:rsid w:val="00B31FB8"/>
    <w:rsid w:val="00B358E5"/>
    <w:rsid w:val="00B36071"/>
    <w:rsid w:val="00B44FD2"/>
    <w:rsid w:val="00B51C97"/>
    <w:rsid w:val="00B5531E"/>
    <w:rsid w:val="00B61967"/>
    <w:rsid w:val="00B61EBA"/>
    <w:rsid w:val="00B73436"/>
    <w:rsid w:val="00B7575B"/>
    <w:rsid w:val="00B773B8"/>
    <w:rsid w:val="00B955FB"/>
    <w:rsid w:val="00B97174"/>
    <w:rsid w:val="00BA2563"/>
    <w:rsid w:val="00BA3B62"/>
    <w:rsid w:val="00BA5053"/>
    <w:rsid w:val="00BA74DD"/>
    <w:rsid w:val="00BB2014"/>
    <w:rsid w:val="00BC2694"/>
    <w:rsid w:val="00BC297B"/>
    <w:rsid w:val="00BD1298"/>
    <w:rsid w:val="00BD169E"/>
    <w:rsid w:val="00BE04AC"/>
    <w:rsid w:val="00BE2D22"/>
    <w:rsid w:val="00BE2FCC"/>
    <w:rsid w:val="00BF00B6"/>
    <w:rsid w:val="00BF036B"/>
    <w:rsid w:val="00BF06B7"/>
    <w:rsid w:val="00BF3FB8"/>
    <w:rsid w:val="00BF6247"/>
    <w:rsid w:val="00C04A49"/>
    <w:rsid w:val="00C07F10"/>
    <w:rsid w:val="00C10653"/>
    <w:rsid w:val="00C21FEE"/>
    <w:rsid w:val="00C23A81"/>
    <w:rsid w:val="00C25E6A"/>
    <w:rsid w:val="00C27ADF"/>
    <w:rsid w:val="00C304A7"/>
    <w:rsid w:val="00C34E83"/>
    <w:rsid w:val="00C35F97"/>
    <w:rsid w:val="00C3677F"/>
    <w:rsid w:val="00C46116"/>
    <w:rsid w:val="00C47B24"/>
    <w:rsid w:val="00C51BD4"/>
    <w:rsid w:val="00C54439"/>
    <w:rsid w:val="00C73D49"/>
    <w:rsid w:val="00C76222"/>
    <w:rsid w:val="00C77B86"/>
    <w:rsid w:val="00C80D05"/>
    <w:rsid w:val="00C82DFE"/>
    <w:rsid w:val="00C83859"/>
    <w:rsid w:val="00C85C97"/>
    <w:rsid w:val="00C86705"/>
    <w:rsid w:val="00C93CD0"/>
    <w:rsid w:val="00C957BB"/>
    <w:rsid w:val="00CA0088"/>
    <w:rsid w:val="00CA6297"/>
    <w:rsid w:val="00CA6BD7"/>
    <w:rsid w:val="00CB23B6"/>
    <w:rsid w:val="00CB3DE0"/>
    <w:rsid w:val="00CB7C07"/>
    <w:rsid w:val="00CC3968"/>
    <w:rsid w:val="00CC5D15"/>
    <w:rsid w:val="00CC5FF6"/>
    <w:rsid w:val="00CC6B62"/>
    <w:rsid w:val="00CD3E6A"/>
    <w:rsid w:val="00CE0111"/>
    <w:rsid w:val="00CE174E"/>
    <w:rsid w:val="00CE2023"/>
    <w:rsid w:val="00CE23AB"/>
    <w:rsid w:val="00CE3C38"/>
    <w:rsid w:val="00CE5037"/>
    <w:rsid w:val="00CF446C"/>
    <w:rsid w:val="00CF4B73"/>
    <w:rsid w:val="00CF6283"/>
    <w:rsid w:val="00D0464C"/>
    <w:rsid w:val="00D107F7"/>
    <w:rsid w:val="00D13E35"/>
    <w:rsid w:val="00D23129"/>
    <w:rsid w:val="00D34C12"/>
    <w:rsid w:val="00D352CD"/>
    <w:rsid w:val="00D45823"/>
    <w:rsid w:val="00D51052"/>
    <w:rsid w:val="00D5287C"/>
    <w:rsid w:val="00D52EBA"/>
    <w:rsid w:val="00D539F8"/>
    <w:rsid w:val="00D621B4"/>
    <w:rsid w:val="00D648B5"/>
    <w:rsid w:val="00D70CB2"/>
    <w:rsid w:val="00D70E45"/>
    <w:rsid w:val="00D70FBD"/>
    <w:rsid w:val="00D72C89"/>
    <w:rsid w:val="00D743AB"/>
    <w:rsid w:val="00D837F3"/>
    <w:rsid w:val="00D83E4B"/>
    <w:rsid w:val="00D8600A"/>
    <w:rsid w:val="00D901C1"/>
    <w:rsid w:val="00D90DF0"/>
    <w:rsid w:val="00D91DE0"/>
    <w:rsid w:val="00D95C94"/>
    <w:rsid w:val="00DA2C0A"/>
    <w:rsid w:val="00DA3503"/>
    <w:rsid w:val="00DA5F3B"/>
    <w:rsid w:val="00DA6E9B"/>
    <w:rsid w:val="00DB2180"/>
    <w:rsid w:val="00DB77B3"/>
    <w:rsid w:val="00DC0996"/>
    <w:rsid w:val="00DD20D7"/>
    <w:rsid w:val="00DD6C8D"/>
    <w:rsid w:val="00DE0322"/>
    <w:rsid w:val="00DE417D"/>
    <w:rsid w:val="00DE72AC"/>
    <w:rsid w:val="00DF0DBF"/>
    <w:rsid w:val="00DF4419"/>
    <w:rsid w:val="00E02133"/>
    <w:rsid w:val="00E13A80"/>
    <w:rsid w:val="00E15326"/>
    <w:rsid w:val="00E2314E"/>
    <w:rsid w:val="00E266B1"/>
    <w:rsid w:val="00E31CE4"/>
    <w:rsid w:val="00E32FF3"/>
    <w:rsid w:val="00E34F98"/>
    <w:rsid w:val="00E42DD8"/>
    <w:rsid w:val="00E462C7"/>
    <w:rsid w:val="00E50CAA"/>
    <w:rsid w:val="00E56E7F"/>
    <w:rsid w:val="00E61E87"/>
    <w:rsid w:val="00E62517"/>
    <w:rsid w:val="00E64933"/>
    <w:rsid w:val="00E66ECD"/>
    <w:rsid w:val="00E6729E"/>
    <w:rsid w:val="00E675EF"/>
    <w:rsid w:val="00E73F97"/>
    <w:rsid w:val="00E76E43"/>
    <w:rsid w:val="00E8312B"/>
    <w:rsid w:val="00E85416"/>
    <w:rsid w:val="00E86C99"/>
    <w:rsid w:val="00E9185A"/>
    <w:rsid w:val="00EA2108"/>
    <w:rsid w:val="00EA33DD"/>
    <w:rsid w:val="00EA4C53"/>
    <w:rsid w:val="00EA6847"/>
    <w:rsid w:val="00EB223B"/>
    <w:rsid w:val="00EB3851"/>
    <w:rsid w:val="00EB4171"/>
    <w:rsid w:val="00EB62F5"/>
    <w:rsid w:val="00ED4E55"/>
    <w:rsid w:val="00ED53DF"/>
    <w:rsid w:val="00ED595D"/>
    <w:rsid w:val="00EE0BF2"/>
    <w:rsid w:val="00EE38E1"/>
    <w:rsid w:val="00EF10EA"/>
    <w:rsid w:val="00EF20C0"/>
    <w:rsid w:val="00EF2562"/>
    <w:rsid w:val="00EF49FD"/>
    <w:rsid w:val="00EF7D9D"/>
    <w:rsid w:val="00F10AF2"/>
    <w:rsid w:val="00F1633D"/>
    <w:rsid w:val="00F16C6F"/>
    <w:rsid w:val="00F20AA7"/>
    <w:rsid w:val="00F21D77"/>
    <w:rsid w:val="00F22376"/>
    <w:rsid w:val="00F24170"/>
    <w:rsid w:val="00F30C9F"/>
    <w:rsid w:val="00F371ED"/>
    <w:rsid w:val="00F41621"/>
    <w:rsid w:val="00F4312D"/>
    <w:rsid w:val="00F455F1"/>
    <w:rsid w:val="00F5639D"/>
    <w:rsid w:val="00F61AA6"/>
    <w:rsid w:val="00F62044"/>
    <w:rsid w:val="00F775D7"/>
    <w:rsid w:val="00F83485"/>
    <w:rsid w:val="00F92127"/>
    <w:rsid w:val="00F931D5"/>
    <w:rsid w:val="00F95AD4"/>
    <w:rsid w:val="00F961AA"/>
    <w:rsid w:val="00F963F8"/>
    <w:rsid w:val="00FA06E7"/>
    <w:rsid w:val="00FB1756"/>
    <w:rsid w:val="00FB249B"/>
    <w:rsid w:val="00FB3D8C"/>
    <w:rsid w:val="00FB3FB0"/>
    <w:rsid w:val="00FB4CA5"/>
    <w:rsid w:val="00FB5D4A"/>
    <w:rsid w:val="00FC12F6"/>
    <w:rsid w:val="00FC178F"/>
    <w:rsid w:val="00FC617D"/>
    <w:rsid w:val="00FD089F"/>
    <w:rsid w:val="00FD0A70"/>
    <w:rsid w:val="00FD24AD"/>
    <w:rsid w:val="00FD24E8"/>
    <w:rsid w:val="00FD7FFB"/>
    <w:rsid w:val="00FE1466"/>
    <w:rsid w:val="00FE304F"/>
    <w:rsid w:val="00FF58E2"/>
    <w:rsid w:val="00FF7561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C8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1B5"/>
    <w:rPr>
      <w:rFonts w:ascii="Arial (W1)" w:hAnsi="Arial (W1)" w:cs="Times New Roman"/>
      <w:sz w:val="20"/>
      <w:szCs w:val="20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it-I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it-I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it-I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meyle-ag/" TargetMode="External"/><Relationship Id="rId18" Type="http://schemas.openxmlformats.org/officeDocument/2006/relationships/header" Target="header1.xm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eyle.parts" TargetMode="External"/><Relationship Id="rId17" Type="http://schemas.openxmlformats.org/officeDocument/2006/relationships/hyperlink" Target="mailto:press@meyle.com" TargetMode="External"/><Relationship Id="rId25" Type="http://schemas.openxmlformats.org/officeDocument/2006/relationships/hyperlink" Target="https://www.youtube.com/user/MEYLET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yle@klenkhoursch.de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eyle_parts/" TargetMode="External"/><Relationship Id="rId24" Type="http://schemas.openxmlformats.org/officeDocument/2006/relationships/hyperlink" Target="https://www.linkedin.com/company/meyle-a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yle.com/fileadmin/user_upload/presse/Pressebilder/HD20YRS_Logo.png" TargetMode="External"/><Relationship Id="rId23" Type="http://schemas.openxmlformats.org/officeDocument/2006/relationships/hyperlink" Target="https://www.facebook.com/meyle.par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eyle.com/guarantee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eyle.com/it/prodotti-1/meyle-hd/" TargetMode="External"/><Relationship Id="rId14" Type="http://schemas.openxmlformats.org/officeDocument/2006/relationships/hyperlink" Target="https://www.meyle.com/fileadmin/user_upload/presse/Pressebilder/MEYLE_HD_Prinzip_A5_quer_en.jpg" TargetMode="External"/><Relationship Id="rId22" Type="http://schemas.openxmlformats.org/officeDocument/2006/relationships/hyperlink" Target="https://www.instagram.com/meyle_parts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SO999929 xmlns="http://www.datev.de/BSOffice/999929">1506c672-315e-491c-8fa9-e514283a67a2</BSO999929>
</file>

<file path=customXml/itemProps1.xml><?xml version="1.0" encoding="utf-8"?>
<ds:datastoreItem xmlns:ds="http://schemas.openxmlformats.org/officeDocument/2006/customXml" ds:itemID="{4F4A61CD-BBE3-4A58-99BE-38B5CB4CC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2022-06-15T09:30:00Z</dcterms:created>
  <dcterms:modified xsi:type="dcterms:W3CDTF">2022-06-15T09:31:00Z</dcterms:modified>
</cp:coreProperties>
</file>