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B1" w:rsidRPr="00AE2A85" w:rsidRDefault="007A67B1" w:rsidP="007A67B1">
      <w:pPr>
        <w:spacing w:after="240" w:line="360" w:lineRule="auto"/>
        <w:jc w:val="both"/>
        <w:rPr>
          <w:rFonts w:ascii="Arial" w:hAnsi="Arial" w:cs="Arial"/>
          <w:b/>
          <w:szCs w:val="26"/>
        </w:rPr>
      </w:pPr>
      <w:r>
        <w:rPr>
          <w:rFonts w:ascii="Arial" w:hAnsi="Arial"/>
          <w:b/>
          <w:sz w:val="28"/>
        </w:rPr>
        <w:t xml:space="preserve">El foco puesto en la reducción de ruido para alto rendimiento: Forros de freno MEYLE-PD con mezcla del forro de fricción perfeccionado técnicamente </w:t>
      </w:r>
    </w:p>
    <w:p w:rsidR="007A67B1" w:rsidRPr="007A67B1" w:rsidRDefault="007A67B1" w:rsidP="007A67B1">
      <w:pPr>
        <w:pStyle w:val="Listenabsatz"/>
        <w:numPr>
          <w:ilvl w:val="0"/>
          <w:numId w:val="8"/>
        </w:numPr>
        <w:autoSpaceDE w:val="0"/>
        <w:autoSpaceDN w:val="0"/>
        <w:adjustRightInd w:val="0"/>
        <w:spacing w:after="240" w:line="360" w:lineRule="auto"/>
        <w:jc w:val="both"/>
        <w:rPr>
          <w:rFonts w:ascii="Arial" w:hAnsi="Arial" w:cs="Arial"/>
          <w:b/>
          <w:lang w:val="en-US"/>
        </w:rPr>
      </w:pPr>
      <w:r w:rsidRPr="007A67B1">
        <w:rPr>
          <w:rFonts w:ascii="Arial" w:hAnsi="Arial"/>
          <w:b/>
          <w:lang w:val="en-US"/>
        </w:rPr>
        <w:t xml:space="preserve">Las </w:t>
      </w:r>
      <w:proofErr w:type="spellStart"/>
      <w:r w:rsidRPr="007A67B1">
        <w:rPr>
          <w:rFonts w:ascii="Arial" w:hAnsi="Arial"/>
          <w:b/>
          <w:lang w:val="en-US"/>
        </w:rPr>
        <w:t>nuevas</w:t>
      </w:r>
      <w:proofErr w:type="spellEnd"/>
      <w:r w:rsidRPr="007A67B1">
        <w:rPr>
          <w:rFonts w:ascii="Arial" w:hAnsi="Arial"/>
          <w:b/>
          <w:lang w:val="en-US"/>
        </w:rPr>
        <w:t xml:space="preserve"> </w:t>
      </w:r>
      <w:proofErr w:type="spellStart"/>
      <w:r w:rsidRPr="007A67B1">
        <w:rPr>
          <w:rFonts w:ascii="Arial" w:hAnsi="Arial"/>
          <w:b/>
          <w:lang w:val="en-US"/>
        </w:rPr>
        <w:t>mezclas</w:t>
      </w:r>
      <w:proofErr w:type="spellEnd"/>
      <w:r w:rsidRPr="007A67B1">
        <w:rPr>
          <w:rFonts w:ascii="Arial" w:hAnsi="Arial"/>
          <w:b/>
          <w:lang w:val="en-US"/>
        </w:rPr>
        <w:t xml:space="preserve"> de </w:t>
      </w:r>
      <w:proofErr w:type="spellStart"/>
      <w:r w:rsidRPr="007A67B1">
        <w:rPr>
          <w:rFonts w:ascii="Arial" w:hAnsi="Arial"/>
          <w:b/>
          <w:lang w:val="en-US"/>
        </w:rPr>
        <w:t>forros</w:t>
      </w:r>
      <w:proofErr w:type="spellEnd"/>
      <w:r w:rsidRPr="007A67B1">
        <w:rPr>
          <w:rFonts w:ascii="Arial" w:hAnsi="Arial"/>
          <w:b/>
          <w:lang w:val="en-US"/>
        </w:rPr>
        <w:t xml:space="preserve"> de </w:t>
      </w:r>
      <w:proofErr w:type="spellStart"/>
      <w:r w:rsidRPr="007A67B1">
        <w:rPr>
          <w:rFonts w:ascii="Arial" w:hAnsi="Arial"/>
          <w:b/>
          <w:lang w:val="en-US"/>
        </w:rPr>
        <w:t>fricción</w:t>
      </w:r>
      <w:proofErr w:type="spellEnd"/>
      <w:r w:rsidRPr="007A67B1">
        <w:rPr>
          <w:rFonts w:ascii="Arial" w:hAnsi="Arial"/>
          <w:b/>
          <w:lang w:val="en-US"/>
        </w:rPr>
        <w:t xml:space="preserve"> de </w:t>
      </w:r>
      <w:proofErr w:type="spellStart"/>
      <w:r w:rsidRPr="007A67B1">
        <w:rPr>
          <w:rFonts w:ascii="Arial" w:hAnsi="Arial"/>
          <w:b/>
          <w:lang w:val="en-US"/>
        </w:rPr>
        <w:t>los</w:t>
      </w:r>
      <w:proofErr w:type="spellEnd"/>
      <w:r w:rsidRPr="007A67B1">
        <w:rPr>
          <w:rFonts w:ascii="Arial" w:hAnsi="Arial"/>
          <w:b/>
          <w:lang w:val="en-US"/>
        </w:rPr>
        <w:t xml:space="preserve"> </w:t>
      </w:r>
      <w:proofErr w:type="spellStart"/>
      <w:r w:rsidRPr="007A67B1">
        <w:rPr>
          <w:rFonts w:ascii="Arial" w:hAnsi="Arial"/>
          <w:b/>
          <w:lang w:val="en-US"/>
        </w:rPr>
        <w:t>forros</w:t>
      </w:r>
      <w:proofErr w:type="spellEnd"/>
      <w:r w:rsidRPr="007A67B1">
        <w:rPr>
          <w:rFonts w:ascii="Arial" w:hAnsi="Arial"/>
          <w:b/>
          <w:lang w:val="en-US"/>
        </w:rPr>
        <w:t xml:space="preserve"> de </w:t>
      </w:r>
      <w:proofErr w:type="spellStart"/>
      <w:r w:rsidRPr="007A67B1">
        <w:rPr>
          <w:rFonts w:ascii="Arial" w:hAnsi="Arial"/>
          <w:b/>
          <w:lang w:val="en-US"/>
        </w:rPr>
        <w:t>freno</w:t>
      </w:r>
      <w:proofErr w:type="spellEnd"/>
      <w:r w:rsidRPr="007A67B1">
        <w:rPr>
          <w:rFonts w:ascii="Arial" w:hAnsi="Arial"/>
          <w:b/>
          <w:lang w:val="en-US"/>
        </w:rPr>
        <w:t xml:space="preserve"> </w:t>
      </w:r>
      <w:proofErr w:type="spellStart"/>
      <w:r w:rsidRPr="007A67B1">
        <w:rPr>
          <w:rFonts w:ascii="Arial" w:hAnsi="Arial"/>
          <w:b/>
          <w:lang w:val="en-US"/>
        </w:rPr>
        <w:t>minimizan</w:t>
      </w:r>
      <w:proofErr w:type="spellEnd"/>
      <w:r w:rsidRPr="007A67B1">
        <w:rPr>
          <w:rFonts w:ascii="Arial" w:hAnsi="Arial"/>
          <w:b/>
          <w:lang w:val="en-US"/>
        </w:rPr>
        <w:t xml:space="preserve"> </w:t>
      </w:r>
      <w:proofErr w:type="spellStart"/>
      <w:r w:rsidRPr="007A67B1">
        <w:rPr>
          <w:rFonts w:ascii="Arial" w:hAnsi="Arial"/>
          <w:b/>
          <w:lang w:val="en-US"/>
        </w:rPr>
        <w:t>los</w:t>
      </w:r>
      <w:proofErr w:type="spellEnd"/>
      <w:r w:rsidRPr="007A67B1">
        <w:rPr>
          <w:rFonts w:ascii="Arial" w:hAnsi="Arial"/>
          <w:b/>
          <w:lang w:val="en-US"/>
        </w:rPr>
        <w:t xml:space="preserve"> </w:t>
      </w:r>
      <w:proofErr w:type="spellStart"/>
      <w:r w:rsidRPr="007A67B1">
        <w:rPr>
          <w:rFonts w:ascii="Arial" w:hAnsi="Arial"/>
          <w:b/>
          <w:lang w:val="en-US"/>
        </w:rPr>
        <w:t>ruidos</w:t>
      </w:r>
      <w:proofErr w:type="spellEnd"/>
      <w:r w:rsidRPr="007A67B1">
        <w:rPr>
          <w:rFonts w:ascii="Arial" w:hAnsi="Arial"/>
          <w:b/>
          <w:lang w:val="en-US"/>
        </w:rPr>
        <w:t xml:space="preserve"> </w:t>
      </w:r>
      <w:proofErr w:type="spellStart"/>
      <w:r w:rsidRPr="007A67B1">
        <w:rPr>
          <w:rFonts w:ascii="Arial" w:hAnsi="Arial"/>
          <w:b/>
          <w:lang w:val="en-US"/>
        </w:rPr>
        <w:t>en</w:t>
      </w:r>
      <w:proofErr w:type="spellEnd"/>
      <w:r w:rsidRPr="007A67B1">
        <w:rPr>
          <w:rFonts w:ascii="Arial" w:hAnsi="Arial"/>
          <w:b/>
          <w:lang w:val="en-US"/>
        </w:rPr>
        <w:t xml:space="preserve"> la </w:t>
      </w:r>
      <w:proofErr w:type="spellStart"/>
      <w:r w:rsidRPr="007A67B1">
        <w:rPr>
          <w:rFonts w:ascii="Arial" w:hAnsi="Arial"/>
          <w:b/>
          <w:lang w:val="en-US"/>
        </w:rPr>
        <w:t>conducción</w:t>
      </w:r>
      <w:proofErr w:type="spellEnd"/>
      <w:r w:rsidRPr="007A67B1">
        <w:rPr>
          <w:rFonts w:ascii="Arial" w:hAnsi="Arial"/>
          <w:b/>
          <w:lang w:val="en-US"/>
        </w:rPr>
        <w:t xml:space="preserve"> </w:t>
      </w:r>
      <w:proofErr w:type="spellStart"/>
      <w:r w:rsidRPr="007A67B1">
        <w:rPr>
          <w:rFonts w:ascii="Arial" w:hAnsi="Arial"/>
          <w:b/>
          <w:lang w:val="en-US"/>
        </w:rPr>
        <w:t>deportiva</w:t>
      </w:r>
      <w:proofErr w:type="spellEnd"/>
      <w:r w:rsidRPr="007A67B1">
        <w:rPr>
          <w:rFonts w:ascii="Arial" w:hAnsi="Arial"/>
          <w:b/>
          <w:lang w:val="en-US"/>
        </w:rPr>
        <w:t xml:space="preserve"> y </w:t>
      </w:r>
      <w:proofErr w:type="spellStart"/>
      <w:r w:rsidRPr="007A67B1">
        <w:rPr>
          <w:rFonts w:ascii="Arial" w:hAnsi="Arial"/>
          <w:b/>
          <w:lang w:val="en-US"/>
        </w:rPr>
        <w:t>ofrecen</w:t>
      </w:r>
      <w:proofErr w:type="spellEnd"/>
      <w:r w:rsidRPr="007A67B1">
        <w:rPr>
          <w:rFonts w:ascii="Arial" w:hAnsi="Arial"/>
          <w:b/>
          <w:lang w:val="en-US"/>
        </w:rPr>
        <w:t xml:space="preserve"> </w:t>
      </w:r>
      <w:proofErr w:type="spellStart"/>
      <w:r w:rsidRPr="007A67B1">
        <w:rPr>
          <w:rFonts w:ascii="Arial" w:hAnsi="Arial"/>
          <w:b/>
          <w:lang w:val="en-US"/>
        </w:rPr>
        <w:t>duración</w:t>
      </w:r>
      <w:proofErr w:type="spellEnd"/>
      <w:r w:rsidRPr="007A67B1">
        <w:rPr>
          <w:rFonts w:ascii="Arial" w:hAnsi="Arial"/>
          <w:b/>
          <w:lang w:val="en-US"/>
        </w:rPr>
        <w:t xml:space="preserve"> </w:t>
      </w:r>
      <w:proofErr w:type="spellStart"/>
      <w:r w:rsidRPr="007A67B1">
        <w:rPr>
          <w:rFonts w:ascii="Arial" w:hAnsi="Arial"/>
          <w:b/>
          <w:lang w:val="en-US"/>
        </w:rPr>
        <w:t>más</w:t>
      </w:r>
      <w:proofErr w:type="spellEnd"/>
      <w:r w:rsidRPr="007A67B1">
        <w:rPr>
          <w:rFonts w:ascii="Arial" w:hAnsi="Arial"/>
          <w:b/>
          <w:lang w:val="en-US"/>
        </w:rPr>
        <w:t xml:space="preserve"> </w:t>
      </w:r>
      <w:proofErr w:type="spellStart"/>
      <w:r w:rsidRPr="007A67B1">
        <w:rPr>
          <w:rFonts w:ascii="Arial" w:hAnsi="Arial"/>
          <w:b/>
          <w:lang w:val="en-US"/>
        </w:rPr>
        <w:t>prolongada</w:t>
      </w:r>
      <w:proofErr w:type="spellEnd"/>
      <w:r w:rsidRPr="007A67B1">
        <w:rPr>
          <w:rFonts w:ascii="Arial" w:hAnsi="Arial"/>
          <w:b/>
          <w:lang w:val="en-US"/>
        </w:rPr>
        <w:t xml:space="preserve">. </w:t>
      </w:r>
    </w:p>
    <w:p w:rsidR="007A67B1" w:rsidRPr="007A67B1" w:rsidRDefault="007A67B1" w:rsidP="007A67B1">
      <w:pPr>
        <w:pStyle w:val="Listenabsatz"/>
        <w:numPr>
          <w:ilvl w:val="0"/>
          <w:numId w:val="8"/>
        </w:numPr>
        <w:autoSpaceDE w:val="0"/>
        <w:autoSpaceDN w:val="0"/>
        <w:adjustRightInd w:val="0"/>
        <w:spacing w:after="240" w:line="360" w:lineRule="auto"/>
        <w:jc w:val="both"/>
        <w:rPr>
          <w:rFonts w:ascii="Arial" w:hAnsi="Arial" w:cs="Arial"/>
          <w:b/>
          <w:lang w:val="en-US"/>
        </w:rPr>
      </w:pPr>
      <w:proofErr w:type="spellStart"/>
      <w:r w:rsidRPr="007A67B1">
        <w:rPr>
          <w:rFonts w:ascii="Arial" w:hAnsi="Arial"/>
          <w:b/>
          <w:lang w:val="en-US"/>
        </w:rPr>
        <w:t>Surtido</w:t>
      </w:r>
      <w:proofErr w:type="spellEnd"/>
      <w:r w:rsidRPr="007A67B1">
        <w:rPr>
          <w:rFonts w:ascii="Arial" w:hAnsi="Arial"/>
          <w:b/>
          <w:lang w:val="en-US"/>
        </w:rPr>
        <w:t xml:space="preserve"> de </w:t>
      </w:r>
      <w:proofErr w:type="spellStart"/>
      <w:r w:rsidRPr="007A67B1">
        <w:rPr>
          <w:rFonts w:ascii="Arial" w:hAnsi="Arial"/>
          <w:b/>
          <w:lang w:val="en-US"/>
        </w:rPr>
        <w:t>más</w:t>
      </w:r>
      <w:proofErr w:type="spellEnd"/>
      <w:r w:rsidRPr="007A67B1">
        <w:rPr>
          <w:rFonts w:ascii="Arial" w:hAnsi="Arial"/>
          <w:b/>
          <w:lang w:val="en-US"/>
        </w:rPr>
        <w:t xml:space="preserve"> de 350 </w:t>
      </w:r>
      <w:proofErr w:type="spellStart"/>
      <w:r w:rsidRPr="007A67B1">
        <w:rPr>
          <w:rFonts w:ascii="Arial" w:hAnsi="Arial"/>
          <w:b/>
          <w:lang w:val="en-US"/>
        </w:rPr>
        <w:t>forros</w:t>
      </w:r>
      <w:proofErr w:type="spellEnd"/>
      <w:r w:rsidRPr="007A67B1">
        <w:rPr>
          <w:rFonts w:ascii="Arial" w:hAnsi="Arial"/>
          <w:b/>
          <w:lang w:val="en-US"/>
        </w:rPr>
        <w:t xml:space="preserve"> de </w:t>
      </w:r>
      <w:proofErr w:type="spellStart"/>
      <w:r w:rsidRPr="007A67B1">
        <w:rPr>
          <w:rFonts w:ascii="Arial" w:hAnsi="Arial"/>
          <w:b/>
          <w:lang w:val="en-US"/>
        </w:rPr>
        <w:t>freno</w:t>
      </w:r>
      <w:proofErr w:type="spellEnd"/>
      <w:r w:rsidRPr="007A67B1">
        <w:rPr>
          <w:rFonts w:ascii="Arial" w:hAnsi="Arial"/>
          <w:b/>
          <w:lang w:val="en-US"/>
        </w:rPr>
        <w:t xml:space="preserve"> </w:t>
      </w:r>
      <w:proofErr w:type="spellStart"/>
      <w:r w:rsidRPr="007A67B1">
        <w:rPr>
          <w:rFonts w:ascii="Arial" w:hAnsi="Arial"/>
          <w:b/>
          <w:lang w:val="en-US"/>
        </w:rPr>
        <w:t>diferentes</w:t>
      </w:r>
      <w:proofErr w:type="spellEnd"/>
      <w:r w:rsidRPr="007A67B1">
        <w:rPr>
          <w:rFonts w:ascii="Arial" w:hAnsi="Arial"/>
          <w:b/>
          <w:lang w:val="en-US"/>
        </w:rPr>
        <w:t xml:space="preserve"> MEYLE-PD </w:t>
      </w:r>
      <w:proofErr w:type="spellStart"/>
      <w:r w:rsidRPr="007A67B1">
        <w:rPr>
          <w:rFonts w:ascii="Arial" w:hAnsi="Arial"/>
          <w:b/>
          <w:lang w:val="en-US"/>
        </w:rPr>
        <w:t>mejorado</w:t>
      </w:r>
      <w:proofErr w:type="spellEnd"/>
      <w:r w:rsidRPr="007A67B1">
        <w:rPr>
          <w:rFonts w:ascii="Arial" w:hAnsi="Arial"/>
          <w:b/>
          <w:lang w:val="en-US"/>
        </w:rPr>
        <w:t xml:space="preserve"> </w:t>
      </w:r>
      <w:proofErr w:type="spellStart"/>
      <w:r w:rsidRPr="007A67B1">
        <w:rPr>
          <w:rFonts w:ascii="Arial" w:hAnsi="Arial"/>
          <w:b/>
          <w:lang w:val="en-US"/>
        </w:rPr>
        <w:t>técnicamente</w:t>
      </w:r>
      <w:proofErr w:type="spellEnd"/>
    </w:p>
    <w:p w:rsidR="007A67B1" w:rsidRPr="00105AB2" w:rsidRDefault="007A67B1" w:rsidP="007A67B1">
      <w:pPr>
        <w:autoSpaceDE w:val="0"/>
        <w:autoSpaceDN w:val="0"/>
        <w:adjustRightInd w:val="0"/>
        <w:spacing w:after="240" w:line="360" w:lineRule="auto"/>
        <w:jc w:val="both"/>
        <w:rPr>
          <w:rFonts w:ascii="Arial" w:hAnsi="Arial" w:cs="Arial"/>
          <w:b/>
        </w:rPr>
      </w:pPr>
      <w:r>
        <w:rPr>
          <w:rFonts w:ascii="Arial" w:hAnsi="Arial"/>
          <w:b/>
          <w:u w:val="single"/>
        </w:rPr>
        <w:t xml:space="preserve">Hamburgo, </w:t>
      </w:r>
      <w:r w:rsidRPr="009A027A">
        <w:rPr>
          <w:rFonts w:ascii="Arial" w:hAnsi="Arial"/>
          <w:b/>
          <w:u w:val="single"/>
        </w:rPr>
        <w:t>30 de enero de 2019</w:t>
      </w:r>
      <w:r>
        <w:rPr>
          <w:rFonts w:ascii="Arial" w:hAnsi="Arial"/>
          <w:b/>
          <w:u w:val="single"/>
        </w:rPr>
        <w:t>.</w:t>
      </w:r>
      <w:r>
        <w:rPr>
          <w:rFonts w:ascii="Arial" w:hAnsi="Arial"/>
          <w:b/>
        </w:rPr>
        <w:t xml:space="preserve"> En general resulta válido que: Cuanto más deportivo sea el forro tanto más tiende a chirriar. Con los forros de freno de MEYLE-PD de la "próxima generación" el fabricante de Hamburgo da un paso adelante y reduce a un mínimo la generación de ruidos en sus forros orientados al alto rendimiento. En total para ello, en comparación con la versión anterior, se mejoraron técnicamente 350 forros de freno MEYLE-PD para automóvil.  </w:t>
      </w:r>
    </w:p>
    <w:p w:rsidR="007A67B1" w:rsidRDefault="007A67B1" w:rsidP="007A67B1">
      <w:pPr>
        <w:autoSpaceDE w:val="0"/>
        <w:autoSpaceDN w:val="0"/>
        <w:adjustRightInd w:val="0"/>
        <w:spacing w:after="240" w:line="360" w:lineRule="auto"/>
        <w:jc w:val="both"/>
        <w:rPr>
          <w:rFonts w:ascii="Arial" w:hAnsi="Arial" w:cs="Arial"/>
        </w:rPr>
      </w:pPr>
      <w:r>
        <w:rPr>
          <w:rFonts w:ascii="Arial" w:hAnsi="Arial"/>
        </w:rPr>
        <w:t xml:space="preserve">Las vibraciones y oscilaciones de los componentes próximos así como los discos de freno pueden producir ruidos de frenado y frenos chirriantes. Los forros de freno de alto </w:t>
      </w:r>
      <w:r w:rsidRPr="00501B82">
        <w:rPr>
          <w:rFonts w:ascii="Arial" w:hAnsi="Arial"/>
        </w:rPr>
        <w:t>rendimiento tienden especialmente</w:t>
      </w:r>
      <w:r>
        <w:rPr>
          <w:rFonts w:ascii="Arial" w:hAnsi="Arial"/>
        </w:rPr>
        <w:t xml:space="preserve"> a producir ruidos debido a su dureza o "chirrían". Este tipo de generación de ruidos deben compensarse como conexión directa del forro de freno al disco de freno. Por ello el fabricante de Hamburgo MEYLE se ha interesado especialmente en el tema y ha invertido mucho tiempo en el desarrollo de forros de freno de alto rendimiento y al mismo tiempo de poco ruido. </w:t>
      </w:r>
    </w:p>
    <w:p w:rsidR="006E73D0" w:rsidRDefault="007A67B1" w:rsidP="007A67B1">
      <w:pPr>
        <w:autoSpaceDE w:val="0"/>
        <w:autoSpaceDN w:val="0"/>
        <w:adjustRightInd w:val="0"/>
        <w:spacing w:after="240" w:line="360" w:lineRule="auto"/>
        <w:jc w:val="both"/>
        <w:rPr>
          <w:rFonts w:ascii="Arial" w:hAnsi="Arial"/>
        </w:rPr>
      </w:pPr>
      <w:r>
        <w:rPr>
          <w:rFonts w:ascii="Arial" w:hAnsi="Arial"/>
        </w:rPr>
        <w:t xml:space="preserve">Los forros de freno, ya de por sí adaptados a la correspondiente clase de vehículo, fueron perfeccionados aún más en numerosas pruebas y ensayos de conducción. "Los factores determinantes para la aparición de los desagradables ruidos son múltiples. Una parte de ellos podemos influenciarlos directamente y por eso hemos centrado el foco en esos puntos" declara Stefan Bachmann, director del equipo de producción MEYLE freno. </w:t>
      </w:r>
    </w:p>
    <w:p w:rsidR="007A67B1" w:rsidRDefault="007A67B1" w:rsidP="007A67B1">
      <w:pPr>
        <w:autoSpaceDE w:val="0"/>
        <w:autoSpaceDN w:val="0"/>
        <w:adjustRightInd w:val="0"/>
        <w:spacing w:after="240" w:line="360" w:lineRule="auto"/>
        <w:jc w:val="both"/>
        <w:rPr>
          <w:rFonts w:ascii="Arial" w:hAnsi="Arial" w:cs="Arial"/>
        </w:rPr>
      </w:pPr>
      <w:r>
        <w:rPr>
          <w:rFonts w:ascii="Arial" w:hAnsi="Arial"/>
        </w:rPr>
        <w:lastRenderedPageBreak/>
        <w:t xml:space="preserve">"Mi equipo ha invertido mucho trabajo y tiempo para poder ofrecer al conductor ambicioso forros de freno orientados al deporte para poder conducir deportivamente y que trabajan casi sin ruidos - la mejor combinación" </w:t>
      </w:r>
    </w:p>
    <w:p w:rsidR="007A67B1" w:rsidRPr="009A027A" w:rsidRDefault="007A67B1" w:rsidP="007A67B1">
      <w:pPr>
        <w:autoSpaceDE w:val="0"/>
        <w:autoSpaceDN w:val="0"/>
        <w:adjustRightInd w:val="0"/>
        <w:spacing w:after="240" w:line="360" w:lineRule="auto"/>
        <w:jc w:val="both"/>
        <w:rPr>
          <w:rFonts w:ascii="Arial" w:hAnsi="Arial"/>
        </w:rPr>
      </w:pPr>
      <w:r>
        <w:rPr>
          <w:rFonts w:ascii="Arial" w:hAnsi="Arial"/>
        </w:rPr>
        <w:t>Además de la mezcla del forro de fricción perfeccionada se adaptó también el diseño de los forros de freno: Los chaflanes o biseles (Chamfer) y ranuras (llamadas Slots) del forro de freno están adaptados de forma óptima a los distintos vehículos – además convencen los nuevos forros de freno MEYLE</w:t>
      </w:r>
      <w:r>
        <w:noBreakHyphen/>
      </w:r>
      <w:r>
        <w:rPr>
          <w:rFonts w:ascii="Arial" w:hAnsi="Arial"/>
        </w:rPr>
        <w:t xml:space="preserve">PD con capas individuales, denominadas Shims, que desacoplan las vibraciones lo más posible y así reducen a un mínimo la generación de ruidos. </w:t>
      </w:r>
    </w:p>
    <w:p w:rsidR="007A67B1" w:rsidRPr="009A027A" w:rsidRDefault="007A67B1" w:rsidP="007A67B1">
      <w:pPr>
        <w:autoSpaceDE w:val="0"/>
        <w:autoSpaceDN w:val="0"/>
        <w:adjustRightInd w:val="0"/>
        <w:spacing w:after="240" w:line="360" w:lineRule="auto"/>
        <w:jc w:val="both"/>
        <w:rPr>
          <w:rFonts w:ascii="Arial" w:hAnsi="Arial"/>
        </w:rPr>
      </w:pPr>
      <w:r w:rsidRPr="009A027A">
        <w:rPr>
          <w:rFonts w:ascii="Arial" w:hAnsi="Arial"/>
        </w:rPr>
        <w:t>El factor del tiempo de frenado, entre otras cosas, desempeña un papel importante en el rendimiento de frenado: para una potencia de frenado óptima, la pastilla de freno y el disco de freno tienen que estar adaptados entre sí. Para acortar el tiempo de frenado, se utilizan dos procesos en la producción, dependiendo de la mezcla del forro de fricción: el llamado carbonizado (tratamiento térmico final de los forros de freno) o un recubrimiento especial en la superficie del forro del freno, que garantiza un tiempo de frenado más corto y el rendimiento acostumbrado de MEYLE-PD desde el primer frenado.</w:t>
      </w:r>
    </w:p>
    <w:p w:rsidR="007A67B1" w:rsidRPr="00501B82" w:rsidRDefault="007A67B1" w:rsidP="007A67B1">
      <w:pPr>
        <w:autoSpaceDE w:val="0"/>
        <w:autoSpaceDN w:val="0"/>
        <w:adjustRightInd w:val="0"/>
        <w:spacing w:after="240" w:line="360" w:lineRule="auto"/>
        <w:jc w:val="both"/>
        <w:rPr>
          <w:rFonts w:ascii="Arial" w:hAnsi="Arial" w:cs="Arial"/>
        </w:rPr>
      </w:pPr>
      <w:r>
        <w:rPr>
          <w:rFonts w:ascii="Arial" w:hAnsi="Arial"/>
        </w:rPr>
        <w:t xml:space="preserve">MEYLE se toma muy en serio su responsabilidad como fabricante: Todos los forros de freno MEYLE-PD son verificados y certificados no solo según el estándar de calidad ECE R 90 sino que incluso superan éste dentro del marco legal de la autorización. También los forros de freno MEYLE-PD rediseñados deben superar una multitud de frenadas en situaciones del día a día y en situaciones extremas sin presentar mermas. Además, los forros MEYLE-PD fueron verificados por un instituto independiente </w:t>
      </w:r>
      <w:r w:rsidRPr="00501B82">
        <w:rPr>
          <w:rFonts w:ascii="Arial" w:hAnsi="Arial"/>
        </w:rPr>
        <w:t xml:space="preserve">externo comparándolos con los productos de la competencia y se confirmó su rendimiento sin ruidos y su durabilidad. </w:t>
      </w:r>
    </w:p>
    <w:p w:rsidR="00577961" w:rsidRDefault="007A67B1" w:rsidP="007A67B1">
      <w:pPr>
        <w:autoSpaceDE w:val="0"/>
        <w:autoSpaceDN w:val="0"/>
        <w:adjustRightInd w:val="0"/>
        <w:spacing w:after="240" w:line="360" w:lineRule="auto"/>
        <w:jc w:val="both"/>
        <w:rPr>
          <w:rFonts w:ascii="Arial" w:eastAsia="Calibri" w:hAnsi="Arial" w:cs="Arial"/>
          <w:sz w:val="18"/>
          <w:szCs w:val="18"/>
        </w:rPr>
      </w:pPr>
      <w:r w:rsidRPr="00501B82">
        <w:rPr>
          <w:rFonts w:ascii="Arial" w:hAnsi="Arial"/>
          <w:i/>
        </w:rPr>
        <w:t>Los forros de freno MEYLE-PD fueron presentados en la feria Automechanika 2018 y están ya disponibles.</w:t>
      </w:r>
    </w:p>
    <w:p w:rsidR="006E73D0" w:rsidRDefault="006E73D0" w:rsidP="000B0782">
      <w:pPr>
        <w:jc w:val="both"/>
        <w:rPr>
          <w:rFonts w:ascii="Arial" w:hAnsi="Arial" w:cs="Arial"/>
          <w:sz w:val="18"/>
          <w:szCs w:val="18"/>
        </w:rPr>
      </w:pPr>
    </w:p>
    <w:p w:rsidR="000B0782" w:rsidRPr="009E35FC" w:rsidRDefault="000B0782" w:rsidP="000B0782">
      <w:pPr>
        <w:jc w:val="both"/>
        <w:rPr>
          <w:rFonts w:ascii="Arial" w:hAnsi="Arial" w:cs="Arial"/>
          <w:sz w:val="18"/>
          <w:szCs w:val="18"/>
        </w:rPr>
      </w:pPr>
      <w:r w:rsidRPr="009E35FC">
        <w:rPr>
          <w:rFonts w:ascii="Arial" w:hAnsi="Arial" w:cs="Arial"/>
          <w:sz w:val="18"/>
          <w:szCs w:val="18"/>
        </w:rPr>
        <w:lastRenderedPageBreak/>
        <w:t xml:space="preserve">Puede descargar los textos y fotos de prensa de la página </w:t>
      </w:r>
      <w:hyperlink r:id="rId9" w:history="1">
        <w:r w:rsidRPr="009E35FC">
          <w:rPr>
            <w:rStyle w:val="Hyperlink"/>
            <w:rFonts w:ascii="Arial" w:hAnsi="Arial" w:cs="Arial"/>
            <w:sz w:val="18"/>
            <w:szCs w:val="18"/>
          </w:rPr>
          <w:t>www.meyle.com</w:t>
        </w:r>
      </w:hyperlink>
      <w:r w:rsidRPr="009E35FC">
        <w:rPr>
          <w:rFonts w:ascii="Arial" w:hAnsi="Arial" w:cs="Arial"/>
          <w:sz w:val="18"/>
          <w:szCs w:val="18"/>
        </w:rPr>
        <w:t xml:space="preserve"> o pedirnos como fichero.</w:t>
      </w:r>
    </w:p>
    <w:p w:rsidR="000B0782" w:rsidRPr="009E35FC" w:rsidRDefault="000B0782" w:rsidP="000B0782">
      <w:pPr>
        <w:ind w:firstLine="708"/>
        <w:jc w:val="both"/>
        <w:rPr>
          <w:rFonts w:ascii="Arial" w:hAnsi="Arial" w:cs="Arial"/>
          <w:sz w:val="18"/>
          <w:szCs w:val="18"/>
        </w:rPr>
      </w:pPr>
    </w:p>
    <w:p w:rsidR="007A67B1" w:rsidRDefault="007A67B1" w:rsidP="000B0782">
      <w:pPr>
        <w:jc w:val="both"/>
        <w:rPr>
          <w:rFonts w:ascii="Arial" w:hAnsi="Arial" w:cs="Arial"/>
          <w:sz w:val="18"/>
          <w:szCs w:val="18"/>
        </w:rPr>
      </w:pPr>
    </w:p>
    <w:p w:rsidR="007A67B1" w:rsidRDefault="007A67B1" w:rsidP="000B0782">
      <w:pPr>
        <w:jc w:val="both"/>
        <w:rPr>
          <w:rFonts w:ascii="Arial" w:hAnsi="Arial" w:cs="Arial"/>
          <w:sz w:val="18"/>
          <w:szCs w:val="18"/>
        </w:rPr>
      </w:pPr>
    </w:p>
    <w:p w:rsidR="000B0782" w:rsidRDefault="000B0782" w:rsidP="000B0782">
      <w:pPr>
        <w:jc w:val="both"/>
        <w:rPr>
          <w:rFonts w:ascii="Arial" w:hAnsi="Arial" w:cs="Arial"/>
          <w:sz w:val="18"/>
          <w:szCs w:val="18"/>
        </w:rPr>
      </w:pPr>
      <w:r>
        <w:rPr>
          <w:rFonts w:ascii="Arial" w:hAnsi="Arial" w:cs="Arial"/>
          <w:sz w:val="18"/>
          <w:szCs w:val="18"/>
        </w:rPr>
        <w:t xml:space="preserve">Contacto: </w:t>
      </w:r>
    </w:p>
    <w:p w:rsidR="000B0782" w:rsidRPr="0070383F" w:rsidRDefault="000B0782" w:rsidP="000B0782">
      <w:pPr>
        <w:rPr>
          <w:rFonts w:ascii="Arial" w:hAnsi="Arial" w:cs="Arial"/>
          <w:sz w:val="20"/>
          <w:szCs w:val="20"/>
        </w:rPr>
      </w:pPr>
    </w:p>
    <w:p w:rsidR="00692D1E" w:rsidRPr="00C34985" w:rsidRDefault="00692D1E" w:rsidP="00692D1E">
      <w:pPr>
        <w:numPr>
          <w:ilvl w:val="0"/>
          <w:numId w:val="4"/>
        </w:numPr>
        <w:tabs>
          <w:tab w:val="clear" w:pos="1068"/>
          <w:tab w:val="num" w:pos="284"/>
          <w:tab w:val="num" w:pos="1276"/>
        </w:tabs>
        <w:ind w:left="0" w:firstLine="0"/>
        <w:rPr>
          <w:rFonts w:ascii="Arial" w:hAnsi="Arial" w:cs="Arial"/>
          <w:sz w:val="18"/>
          <w:szCs w:val="18"/>
        </w:rPr>
      </w:pPr>
      <w:r w:rsidRPr="00692D1E">
        <w:rPr>
          <w:rFonts w:ascii="Arial" w:hAnsi="Arial" w:cs="Arial"/>
          <w:sz w:val="18"/>
          <w:szCs w:val="18"/>
        </w:rPr>
        <w:t xml:space="preserve">Klenk &amp; Hoursch AG, Anja Wente, </w:t>
      </w:r>
      <w:r>
        <w:rPr>
          <w:rFonts w:ascii="Arial" w:hAnsi="Arial" w:cs="Arial"/>
          <w:sz w:val="18"/>
          <w:szCs w:val="18"/>
        </w:rPr>
        <w:t>t</w:t>
      </w:r>
      <w:r w:rsidRPr="00692D1E">
        <w:rPr>
          <w:rFonts w:ascii="Arial" w:hAnsi="Arial" w:cs="Arial"/>
          <w:sz w:val="18"/>
          <w:szCs w:val="18"/>
        </w:rPr>
        <w:t xml:space="preserve">el.: +49 69 719168-174, </w:t>
      </w:r>
      <w:r w:rsidRPr="00C34985">
        <w:rPr>
          <w:rFonts w:ascii="Arial" w:hAnsi="Arial" w:cs="Arial"/>
          <w:sz w:val="18"/>
          <w:szCs w:val="18"/>
        </w:rPr>
        <w:t xml:space="preserve">correo electrónico: </w:t>
      </w:r>
      <w:hyperlink r:id="rId10" w:history="1">
        <w:r w:rsidRPr="00C34985">
          <w:rPr>
            <w:rStyle w:val="Hyperlink"/>
            <w:rFonts w:ascii="Arial" w:hAnsi="Arial" w:cs="Arial"/>
            <w:sz w:val="18"/>
            <w:szCs w:val="18"/>
          </w:rPr>
          <w:t>meyle@klenkhoursch.de</w:t>
        </w:r>
      </w:hyperlink>
    </w:p>
    <w:p w:rsidR="000B0782" w:rsidRPr="00C34985" w:rsidRDefault="000B0782" w:rsidP="000B0782">
      <w:pPr>
        <w:numPr>
          <w:ilvl w:val="0"/>
          <w:numId w:val="4"/>
        </w:numPr>
        <w:tabs>
          <w:tab w:val="num" w:pos="284"/>
        </w:tabs>
        <w:ind w:left="0" w:firstLine="0"/>
        <w:rPr>
          <w:rFonts w:ascii="Arial" w:hAnsi="Arial" w:cs="Arial"/>
          <w:sz w:val="18"/>
          <w:szCs w:val="18"/>
          <w:lang w:val="en-US"/>
        </w:rPr>
      </w:pPr>
      <w:r w:rsidRPr="00C34985">
        <w:rPr>
          <w:rFonts w:ascii="Arial" w:hAnsi="Arial" w:cs="Arial"/>
          <w:sz w:val="18"/>
          <w:szCs w:val="18"/>
          <w:lang w:val="en-US"/>
        </w:rPr>
        <w:t>MEYLE AG, Eva Schilling, tel</w:t>
      </w:r>
      <w:r w:rsidR="006E73D0">
        <w:rPr>
          <w:rFonts w:ascii="Arial" w:hAnsi="Arial" w:cs="Arial"/>
          <w:sz w:val="18"/>
          <w:szCs w:val="18"/>
          <w:lang w:val="en-US"/>
        </w:rPr>
        <w:t>.</w:t>
      </w:r>
      <w:bookmarkStart w:id="0" w:name="_GoBack"/>
      <w:bookmarkEnd w:id="0"/>
      <w:r w:rsidRPr="00C34985">
        <w:rPr>
          <w:rFonts w:ascii="Arial" w:hAnsi="Arial" w:cs="Arial"/>
          <w:sz w:val="18"/>
          <w:szCs w:val="18"/>
          <w:lang w:val="en-US"/>
        </w:rPr>
        <w:t xml:space="preserve">: +49 40 67506 7425, </w:t>
      </w:r>
      <w:r w:rsidRPr="00C34985">
        <w:rPr>
          <w:rFonts w:ascii="Arial" w:hAnsi="Arial" w:cs="Arial"/>
          <w:sz w:val="18"/>
          <w:szCs w:val="18"/>
        </w:rPr>
        <w:t>correo electrónico</w:t>
      </w:r>
      <w:r w:rsidRPr="00C34985">
        <w:rPr>
          <w:rFonts w:ascii="Arial" w:hAnsi="Arial" w:cs="Arial"/>
          <w:sz w:val="18"/>
          <w:szCs w:val="18"/>
          <w:lang w:val="en-US"/>
        </w:rPr>
        <w:t xml:space="preserve">: </w:t>
      </w:r>
      <w:hyperlink r:id="rId11" w:history="1">
        <w:r w:rsidRPr="00C34985">
          <w:rPr>
            <w:rStyle w:val="Hyperlink"/>
            <w:rFonts w:ascii="Arial" w:hAnsi="Arial" w:cs="Arial"/>
            <w:sz w:val="18"/>
            <w:szCs w:val="18"/>
            <w:lang w:val="en-US"/>
          </w:rPr>
          <w:t>press@meyle.com</w:t>
        </w:r>
      </w:hyperlink>
    </w:p>
    <w:p w:rsidR="000B0782" w:rsidRDefault="000B0782" w:rsidP="000B0782">
      <w:pPr>
        <w:spacing w:line="360" w:lineRule="auto"/>
        <w:jc w:val="both"/>
        <w:rPr>
          <w:rFonts w:ascii="Arial" w:hAnsi="Arial" w:cs="Arial"/>
          <w:b/>
          <w:sz w:val="18"/>
          <w:szCs w:val="22"/>
        </w:rPr>
      </w:pPr>
    </w:p>
    <w:p w:rsidR="00443534" w:rsidRDefault="00443534" w:rsidP="00443534">
      <w:pPr>
        <w:spacing w:line="360" w:lineRule="auto"/>
        <w:jc w:val="both"/>
        <w:rPr>
          <w:rFonts w:ascii="Arial" w:hAnsi="Arial" w:cs="Arial"/>
          <w:b/>
          <w:sz w:val="18"/>
          <w:szCs w:val="18"/>
        </w:rPr>
      </w:pPr>
      <w:r>
        <w:rPr>
          <w:rFonts w:ascii="Arial" w:hAnsi="Arial" w:cs="Arial"/>
          <w:b/>
          <w:sz w:val="18"/>
          <w:szCs w:val="18"/>
        </w:rPr>
        <w:t>La empresa</w:t>
      </w:r>
    </w:p>
    <w:p w:rsidR="00443534" w:rsidRDefault="00443534" w:rsidP="00443534">
      <w:pPr>
        <w:spacing w:line="360" w:lineRule="auto"/>
        <w:jc w:val="both"/>
        <w:rPr>
          <w:rFonts w:ascii="Arial" w:hAnsi="Arial" w:cs="Arial"/>
          <w:b/>
          <w:sz w:val="18"/>
          <w:szCs w:val="18"/>
        </w:rPr>
      </w:pPr>
      <w:r>
        <w:rPr>
          <w:rFonts w:ascii="Arial" w:hAnsi="Arial" w:cs="Arial"/>
          <w:b/>
          <w:sz w:val="18"/>
          <w:szCs w:val="18"/>
        </w:rPr>
        <w:t>Mejores piezas y soluciones para el mercado libre posventa – confiable como un amigo.</w:t>
      </w:r>
    </w:p>
    <w:p w:rsidR="00443534" w:rsidRDefault="00443534" w:rsidP="00443534">
      <w:pPr>
        <w:spacing w:line="360" w:lineRule="auto"/>
        <w:jc w:val="both"/>
        <w:rPr>
          <w:rFonts w:ascii="Arial" w:hAnsi="Arial" w:cs="Arial"/>
          <w:b/>
          <w:sz w:val="18"/>
          <w:szCs w:val="18"/>
        </w:rPr>
      </w:pPr>
    </w:p>
    <w:p w:rsidR="00443534" w:rsidRDefault="00443534" w:rsidP="00443534">
      <w:pPr>
        <w:spacing w:line="360" w:lineRule="auto"/>
        <w:jc w:val="both"/>
        <w:rPr>
          <w:rFonts w:ascii="Arial" w:hAnsi="Arial" w:cs="Arial"/>
          <w:sz w:val="18"/>
          <w:szCs w:val="18"/>
        </w:rPr>
      </w:pPr>
      <w:r>
        <w:rPr>
          <w:rFonts w:ascii="Arial" w:hAnsi="Arial" w:cs="Arial"/>
          <w:sz w:val="18"/>
          <w:szCs w:val="18"/>
        </w:rPr>
        <w:t>MEYLE AG desarrolla, fabrica y comercializa en el Mercado Libre de Recambios repuestos de gran calidad para automóviles. La marca MEYLE abarca las tres líneas de productos MEYLE-ORIGINAL, MEYLEPD y MEYLE-HD – la empresa ofrece soluciones precisas y piezas para mecánicos competentes, ambiciosos pilotos de rallyes para los entusiastas de los coches clásicos y para todos los conductores de todo el mundo que necesiten confiar en su coche. MEYLE ofrece a sus clientes más de 24.000 piezas de recambio fiables y duraderas, fabricadas en sus propias fábricas y en socios de producción seleccionados.</w:t>
      </w:r>
    </w:p>
    <w:p w:rsidR="00443534" w:rsidRDefault="00443534" w:rsidP="00443534">
      <w:pPr>
        <w:spacing w:line="360" w:lineRule="auto"/>
        <w:jc w:val="both"/>
        <w:rPr>
          <w:rFonts w:ascii="Arial" w:hAnsi="Arial" w:cs="Arial"/>
          <w:b/>
          <w:sz w:val="18"/>
          <w:szCs w:val="18"/>
        </w:rPr>
      </w:pPr>
    </w:p>
    <w:p w:rsidR="00443534" w:rsidRDefault="00443534" w:rsidP="00443534">
      <w:pPr>
        <w:spacing w:after="240" w:line="360" w:lineRule="auto"/>
        <w:jc w:val="both"/>
        <w:rPr>
          <w:rStyle w:val="Fett"/>
        </w:rPr>
      </w:pPr>
      <w:r>
        <w:rPr>
          <w:rStyle w:val="Fett"/>
          <w:rFonts w:ascii="Arial" w:hAnsi="Arial" w:cs="Arial"/>
          <w:sz w:val="18"/>
          <w:szCs w:val="18"/>
        </w:rPr>
        <w:t>La gama íntegra, con la que el fabricante MEYLE cubre casi todas las exigencias corrientes, se compone de:</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MEYLE-ORIGINAL: Encaja a la perfección como las piezas OEM. – Aprox. 21.000 artículos de alta calidad. </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 xml:space="preserve">MEYLE-PD: Más ideas y mejor realización. – En esta línea se encuentran aprox. </w:t>
      </w:r>
      <w:r>
        <w:rPr>
          <w:rFonts w:ascii="Arial" w:hAnsi="Arial" w:cs="Arial"/>
          <w:sz w:val="18"/>
          <w:szCs w:val="18"/>
          <w:lang w:val="es-ES"/>
        </w:rPr>
        <w:t>2.000 discos y pastillas de freno, mejorados tecnológicamente, con alta potencia de frenado y moderna tecnología de recubrimiento.</w:t>
      </w:r>
    </w:p>
    <w:p w:rsidR="00443534" w:rsidRDefault="00443534" w:rsidP="00443534">
      <w:pPr>
        <w:pStyle w:val="KeinLeerraum"/>
        <w:numPr>
          <w:ilvl w:val="0"/>
          <w:numId w:val="7"/>
        </w:numPr>
        <w:spacing w:line="360" w:lineRule="auto"/>
        <w:jc w:val="both"/>
        <w:rPr>
          <w:rStyle w:val="Fett"/>
          <w:rFonts w:ascii="Arial" w:hAnsi="Arial" w:cs="Arial"/>
          <w:b w:val="0"/>
          <w:sz w:val="18"/>
          <w:szCs w:val="18"/>
          <w:lang w:val="es-ES"/>
        </w:rPr>
      </w:pPr>
      <w:r>
        <w:rPr>
          <w:rStyle w:val="Fett"/>
          <w:rFonts w:ascii="Arial" w:hAnsi="Arial" w:cs="Arial"/>
          <w:sz w:val="18"/>
          <w:szCs w:val="18"/>
          <w:lang w:val="es-ES"/>
        </w:rPr>
        <w:t>MEYLE-HD: Mejor que las piezas OEM. – Los ingenieros de MEYLE han desarrollado ya aprox.</w:t>
      </w:r>
      <w:r w:rsidR="00F92145">
        <w:rPr>
          <w:rStyle w:val="Fett"/>
          <w:rFonts w:ascii="Arial" w:hAnsi="Arial" w:cs="Arial"/>
          <w:sz w:val="18"/>
          <w:szCs w:val="18"/>
          <w:lang w:val="es-ES"/>
        </w:rPr>
        <w:t xml:space="preserve"> </w:t>
      </w:r>
      <w:r>
        <w:rPr>
          <w:rStyle w:val="Fett"/>
          <w:rFonts w:ascii="Arial" w:hAnsi="Arial" w:cs="Arial"/>
          <w:sz w:val="18"/>
          <w:szCs w:val="18"/>
          <w:lang w:val="es-ES"/>
        </w:rPr>
        <w:t xml:space="preserve">1.000 piezas MEYLE-HD para miles de diferentes modelos de automóviles: </w:t>
      </w:r>
      <w:r w:rsidRPr="00F92145">
        <w:rPr>
          <w:rStyle w:val="Fett"/>
          <w:rFonts w:ascii="Arial" w:hAnsi="Arial" w:cs="Arial"/>
          <w:b w:val="0"/>
          <w:sz w:val="18"/>
          <w:szCs w:val="18"/>
          <w:lang w:val="es-ES"/>
        </w:rPr>
        <w:t xml:space="preserve">En comparación con las piezas del primer equipamiento han sido optimizadas tecnológicamente, pueden ser sometidas a cargas elevadas y tienen larga vida útil. Por su exclusividad, las piezas perfeccionadas MEYLE-HD tienen cuatro años de garantía. </w:t>
      </w:r>
    </w:p>
    <w:p w:rsidR="00443534" w:rsidRDefault="00443534" w:rsidP="00443534">
      <w:pPr>
        <w:spacing w:line="360" w:lineRule="auto"/>
        <w:rPr>
          <w:lang w:val="fr-FR"/>
        </w:rPr>
      </w:pPr>
    </w:p>
    <w:p w:rsidR="00443534" w:rsidRDefault="00443534" w:rsidP="00443534">
      <w:pPr>
        <w:spacing w:line="360" w:lineRule="auto"/>
        <w:jc w:val="both"/>
        <w:rPr>
          <w:rFonts w:ascii="Arial" w:hAnsi="Arial" w:cs="Arial"/>
          <w:b/>
          <w:sz w:val="18"/>
          <w:szCs w:val="22"/>
        </w:rPr>
      </w:pPr>
      <w:r>
        <w:rPr>
          <w:rFonts w:ascii="Arial" w:hAnsi="Arial" w:cs="Arial"/>
          <w:sz w:val="18"/>
          <w:szCs w:val="18"/>
        </w:rPr>
        <w:t>La red mundial de la empresa emplea alrededor de 1.000 personas, 500 de las cuales trabajan en el centro logístico y sede de su empresa en Hamburgo, Alemania. MEYLE trabaja con sus socios, clientes y talleres en 120 países para que los conductores puedan confiar en nuestras mejores piezas y soluciones, ayudando a los talleres a ser el MEJOR AMIGO DEL CONDUCTOR.</w:t>
      </w:r>
    </w:p>
    <w:p w:rsidR="000B0782" w:rsidRDefault="000B0782" w:rsidP="000B0782">
      <w:pPr>
        <w:spacing w:line="360" w:lineRule="auto"/>
        <w:jc w:val="both"/>
        <w:rPr>
          <w:rFonts w:ascii="Arial" w:hAnsi="Arial" w:cs="Arial"/>
          <w:b/>
          <w:sz w:val="18"/>
          <w:szCs w:val="22"/>
        </w:rPr>
      </w:pPr>
    </w:p>
    <w:sectPr w:rsidR="000B0782" w:rsidSect="0041337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B1" w:rsidRDefault="007A67B1" w:rsidP="00D621B4">
      <w:r>
        <w:separator/>
      </w:r>
    </w:p>
  </w:endnote>
  <w:endnote w:type="continuationSeparator" w:id="0">
    <w:p w:rsidR="007A67B1" w:rsidRDefault="007A67B1"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14:anchorId="07D6F58F" wp14:editId="5C971935">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B1" w:rsidRDefault="007A67B1" w:rsidP="00D621B4">
      <w:r>
        <w:separator/>
      </w:r>
    </w:p>
  </w:footnote>
  <w:footnote w:type="continuationSeparator" w:id="0">
    <w:p w:rsidR="007A67B1" w:rsidRDefault="007A67B1"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14:anchorId="4BC19105" wp14:editId="5BE55411">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p w:rsidR="007A67B1" w:rsidRPr="007A67B1" w:rsidRDefault="007A67B1">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D796A85"/>
    <w:multiLevelType w:val="hybridMultilevel"/>
    <w:tmpl w:val="2F2E6B92"/>
    <w:lvl w:ilvl="0" w:tplc="0407000F">
      <w:start w:val="1"/>
      <w:numFmt w:val="decimal"/>
      <w:lvlText w:val="%1."/>
      <w:lvlJc w:val="left"/>
      <w:pPr>
        <w:tabs>
          <w:tab w:val="num" w:pos="1068"/>
        </w:tabs>
        <w:ind w:left="1068" w:hanging="360"/>
      </w:pPr>
    </w:lvl>
    <w:lvl w:ilvl="1" w:tplc="04070019">
      <w:start w:val="1"/>
      <w:numFmt w:val="decimal"/>
      <w:lvlText w:val="%2."/>
      <w:lvlJc w:val="left"/>
      <w:pPr>
        <w:tabs>
          <w:tab w:val="num" w:pos="1788"/>
        </w:tabs>
        <w:ind w:left="1788" w:hanging="360"/>
      </w:pPr>
    </w:lvl>
    <w:lvl w:ilvl="2" w:tplc="0407001B">
      <w:start w:val="1"/>
      <w:numFmt w:val="decimal"/>
      <w:lvlText w:val="%3."/>
      <w:lvlJc w:val="left"/>
      <w:pPr>
        <w:tabs>
          <w:tab w:val="num" w:pos="2508"/>
        </w:tabs>
        <w:ind w:left="2508" w:hanging="360"/>
      </w:pPr>
    </w:lvl>
    <w:lvl w:ilvl="3" w:tplc="0407000F">
      <w:start w:val="1"/>
      <w:numFmt w:val="decimal"/>
      <w:lvlText w:val="%4."/>
      <w:lvlJc w:val="left"/>
      <w:pPr>
        <w:tabs>
          <w:tab w:val="num" w:pos="3228"/>
        </w:tabs>
        <w:ind w:left="3228" w:hanging="360"/>
      </w:pPr>
    </w:lvl>
    <w:lvl w:ilvl="4" w:tplc="04070019">
      <w:start w:val="1"/>
      <w:numFmt w:val="decimal"/>
      <w:lvlText w:val="%5."/>
      <w:lvlJc w:val="left"/>
      <w:pPr>
        <w:tabs>
          <w:tab w:val="num" w:pos="3948"/>
        </w:tabs>
        <w:ind w:left="3948" w:hanging="360"/>
      </w:pPr>
    </w:lvl>
    <w:lvl w:ilvl="5" w:tplc="0407001B">
      <w:start w:val="1"/>
      <w:numFmt w:val="decimal"/>
      <w:lvlText w:val="%6."/>
      <w:lvlJc w:val="left"/>
      <w:pPr>
        <w:tabs>
          <w:tab w:val="num" w:pos="4668"/>
        </w:tabs>
        <w:ind w:left="4668" w:hanging="360"/>
      </w:pPr>
    </w:lvl>
    <w:lvl w:ilvl="6" w:tplc="0407000F">
      <w:start w:val="1"/>
      <w:numFmt w:val="decimal"/>
      <w:lvlText w:val="%7."/>
      <w:lvlJc w:val="left"/>
      <w:pPr>
        <w:tabs>
          <w:tab w:val="num" w:pos="5388"/>
        </w:tabs>
        <w:ind w:left="5388" w:hanging="360"/>
      </w:pPr>
    </w:lvl>
    <w:lvl w:ilvl="7" w:tplc="04070019">
      <w:start w:val="1"/>
      <w:numFmt w:val="decimal"/>
      <w:lvlText w:val="%8."/>
      <w:lvlJc w:val="left"/>
      <w:pPr>
        <w:tabs>
          <w:tab w:val="num" w:pos="6108"/>
        </w:tabs>
        <w:ind w:left="6108" w:hanging="360"/>
      </w:pPr>
    </w:lvl>
    <w:lvl w:ilvl="8" w:tplc="0407001B">
      <w:start w:val="1"/>
      <w:numFmt w:val="decimal"/>
      <w:lvlText w:val="%9."/>
      <w:lvlJc w:val="left"/>
      <w:pPr>
        <w:tabs>
          <w:tab w:val="num" w:pos="6828"/>
        </w:tabs>
        <w:ind w:left="6828"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B1"/>
    <w:rsid w:val="000055BF"/>
    <w:rsid w:val="00045580"/>
    <w:rsid w:val="000621B7"/>
    <w:rsid w:val="000B0782"/>
    <w:rsid w:val="00185DE9"/>
    <w:rsid w:val="001A2D1B"/>
    <w:rsid w:val="002F3A91"/>
    <w:rsid w:val="003C3E35"/>
    <w:rsid w:val="003F69A7"/>
    <w:rsid w:val="0041337A"/>
    <w:rsid w:val="00443534"/>
    <w:rsid w:val="00460D9F"/>
    <w:rsid w:val="00514333"/>
    <w:rsid w:val="0051440B"/>
    <w:rsid w:val="00574F45"/>
    <w:rsid w:val="00577961"/>
    <w:rsid w:val="005C69AA"/>
    <w:rsid w:val="00692D1E"/>
    <w:rsid w:val="006E73D0"/>
    <w:rsid w:val="007529F8"/>
    <w:rsid w:val="007A67B1"/>
    <w:rsid w:val="007C53D1"/>
    <w:rsid w:val="00A61ACA"/>
    <w:rsid w:val="00B0073F"/>
    <w:rsid w:val="00BA74DD"/>
    <w:rsid w:val="00CB7C07"/>
    <w:rsid w:val="00D600C6"/>
    <w:rsid w:val="00D621B4"/>
    <w:rsid w:val="00E86592"/>
    <w:rsid w:val="00EE598C"/>
    <w:rsid w:val="00F92145"/>
    <w:rsid w:val="00FA48B8"/>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unhideWhenUsed/>
    <w:rsid w:val="000B0782"/>
    <w:rPr>
      <w:color w:val="0000FF"/>
      <w:u w:val="single"/>
    </w:rPr>
  </w:style>
  <w:style w:type="paragraph" w:styleId="Listenabsatz">
    <w:name w:val="List Paragraph"/>
    <w:basedOn w:val="Standard"/>
    <w:uiPriority w:val="34"/>
    <w:qFormat/>
    <w:rsid w:val="00577961"/>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s_NEU_2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46BEE-CE15-4573-86CA-BD1C5C5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Vorlage_Pressemitteilung_es_NEU_271118_.dotx</Template>
  <TotalTime>0</TotalTime>
  <Pages>3</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Anja Wente</cp:lastModifiedBy>
  <cp:revision>2</cp:revision>
  <dcterms:created xsi:type="dcterms:W3CDTF">2019-01-29T10:55:00Z</dcterms:created>
  <dcterms:modified xsi:type="dcterms:W3CDTF">2019-01-29T14:10:00Z</dcterms:modified>
</cp:coreProperties>
</file>