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8075BD" w:rsidRDefault="00CB7C07">
      <w:pPr>
        <w:rPr>
          <w:rFonts w:ascii="Arial" w:hAnsi="Arial" w:cs="Arial"/>
          <w:sz w:val="20"/>
          <w:szCs w:val="20"/>
          <w:lang w:val="de-DE"/>
        </w:rPr>
      </w:pPr>
    </w:p>
    <w:p w:rsidR="00B57D5A" w:rsidRPr="008075BD" w:rsidRDefault="00B57D5A" w:rsidP="00B57D5A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de-DE"/>
        </w:rPr>
      </w:pPr>
      <w:bookmarkStart w:id="0" w:name="OLE_LINK1"/>
      <w:bookmarkStart w:id="1" w:name="OLE_LINK2"/>
      <w:r w:rsidRPr="008075BD">
        <w:rPr>
          <w:rStyle w:val="x033494008-29112010"/>
          <w:rFonts w:ascii="Arial" w:hAnsi="Arial" w:cs="Arial"/>
          <w:b/>
          <w:sz w:val="28"/>
          <w:szCs w:val="28"/>
          <w:lang w:val="de-DE"/>
        </w:rPr>
        <w:t xml:space="preserve">Meyle demonstriert auf </w:t>
      </w:r>
      <w:r w:rsidR="00C40C39">
        <w:rPr>
          <w:rStyle w:val="x033494008-29112010"/>
          <w:rFonts w:ascii="Arial" w:hAnsi="Arial" w:cs="Arial"/>
          <w:b/>
          <w:sz w:val="28"/>
          <w:szCs w:val="28"/>
          <w:lang w:val="de-DE"/>
        </w:rPr>
        <w:t xml:space="preserve">der </w:t>
      </w:r>
      <w:proofErr w:type="spellStart"/>
      <w:r w:rsidRPr="008075BD">
        <w:rPr>
          <w:rStyle w:val="x033494008-29112010"/>
          <w:rFonts w:ascii="Arial" w:hAnsi="Arial" w:cs="Arial"/>
          <w:b/>
          <w:sz w:val="28"/>
          <w:szCs w:val="28"/>
          <w:lang w:val="de-DE"/>
        </w:rPr>
        <w:t>Equip</w:t>
      </w:r>
      <w:proofErr w:type="spellEnd"/>
      <w:r w:rsidRPr="008075BD">
        <w:rPr>
          <w:rStyle w:val="x033494008-29112010"/>
          <w:rFonts w:ascii="Arial" w:hAnsi="Arial" w:cs="Arial"/>
          <w:b/>
          <w:sz w:val="28"/>
          <w:szCs w:val="28"/>
          <w:lang w:val="de-DE"/>
        </w:rPr>
        <w:t xml:space="preserve"> Auto seine Herstellerkompetenz</w:t>
      </w:r>
    </w:p>
    <w:p w:rsidR="00786E64" w:rsidRDefault="00786E64" w:rsidP="00786E64">
      <w:pPr>
        <w:spacing w:after="240" w:line="360" w:lineRule="auto"/>
        <w:jc w:val="both"/>
        <w:rPr>
          <w:rStyle w:val="x033494008-29112010"/>
          <w:rFonts w:ascii="Arial" w:hAnsi="Arial" w:cs="Arial"/>
          <w:sz w:val="28"/>
          <w:szCs w:val="26"/>
          <w:lang w:val="de-DE"/>
        </w:rPr>
      </w:pPr>
      <w:r w:rsidRPr="008075BD">
        <w:rPr>
          <w:rStyle w:val="x033494008-29112010"/>
          <w:rFonts w:ascii="Arial" w:hAnsi="Arial" w:cs="Arial"/>
          <w:sz w:val="28"/>
          <w:szCs w:val="26"/>
          <w:lang w:val="de-DE"/>
        </w:rPr>
        <w:t xml:space="preserve">Hamburger Hersteller </w:t>
      </w:r>
      <w:r w:rsidR="008075BD" w:rsidRPr="008075BD">
        <w:rPr>
          <w:rFonts w:ascii="Arial" w:hAnsi="Arial" w:cs="Arial"/>
          <w:bCs/>
          <w:sz w:val="28"/>
          <w:szCs w:val="26"/>
          <w:lang w:val="de-DE"/>
        </w:rPr>
        <w:t xml:space="preserve">zeigt in Paris umfassendes Sortiment mit Schwerpunkt auf französischen Fahrzeugen </w:t>
      </w:r>
      <w:r w:rsidRPr="008075BD" w:rsidDel="00906F6C">
        <w:rPr>
          <w:rStyle w:val="x033494008-29112010"/>
          <w:rFonts w:ascii="Arial" w:hAnsi="Arial" w:cs="Arial"/>
          <w:sz w:val="28"/>
          <w:szCs w:val="26"/>
          <w:lang w:val="de-DE"/>
        </w:rPr>
        <w:t xml:space="preserve"> </w:t>
      </w:r>
      <w:bookmarkEnd w:id="0"/>
      <w:bookmarkEnd w:id="1"/>
    </w:p>
    <w:p w:rsidR="00786E64" w:rsidRPr="008075BD" w:rsidRDefault="00786E64" w:rsidP="00786E64">
      <w:pPr>
        <w:spacing w:after="240" w:line="360" w:lineRule="auto"/>
        <w:jc w:val="both"/>
        <w:rPr>
          <w:rStyle w:val="Fett"/>
          <w:rFonts w:ascii="Arial" w:hAnsi="Arial" w:cs="Arial"/>
          <w:lang w:val="de-DE"/>
        </w:rPr>
      </w:pPr>
      <w:r w:rsidRPr="008075BD">
        <w:rPr>
          <w:rStyle w:val="Fett"/>
          <w:rFonts w:ascii="Arial" w:hAnsi="Arial" w:cs="Arial"/>
          <w:u w:val="single"/>
          <w:lang w:val="de-DE"/>
        </w:rPr>
        <w:t xml:space="preserve">Hamburg, </w:t>
      </w:r>
      <w:r w:rsidR="000503E6">
        <w:rPr>
          <w:rStyle w:val="Fett"/>
          <w:rFonts w:ascii="Arial" w:hAnsi="Arial" w:cs="Arial"/>
          <w:u w:val="single"/>
          <w:lang w:val="de-DE"/>
        </w:rPr>
        <w:t xml:space="preserve">09. </w:t>
      </w:r>
      <w:r w:rsidR="005D7B3D" w:rsidRPr="008075BD">
        <w:rPr>
          <w:rStyle w:val="Fett"/>
          <w:rFonts w:ascii="Arial" w:hAnsi="Arial" w:cs="Arial"/>
          <w:u w:val="single"/>
          <w:lang w:val="de-DE"/>
        </w:rPr>
        <w:t>Oktober</w:t>
      </w:r>
      <w:r w:rsidRPr="008075BD">
        <w:rPr>
          <w:rStyle w:val="Fett"/>
          <w:rFonts w:ascii="Arial" w:hAnsi="Arial" w:cs="Arial"/>
          <w:u w:val="single"/>
          <w:lang w:val="de-DE"/>
        </w:rPr>
        <w:t xml:space="preserve"> 201</w:t>
      </w:r>
      <w:r w:rsidR="005D7B3D" w:rsidRPr="008075BD">
        <w:rPr>
          <w:rStyle w:val="Fett"/>
          <w:rFonts w:ascii="Arial" w:hAnsi="Arial" w:cs="Arial"/>
          <w:u w:val="single"/>
          <w:lang w:val="de-DE"/>
        </w:rPr>
        <w:t>7</w:t>
      </w:r>
      <w:r w:rsidRPr="008075BD">
        <w:rPr>
          <w:rStyle w:val="Fett"/>
          <w:rFonts w:ascii="Arial" w:hAnsi="Arial" w:cs="Arial"/>
          <w:u w:val="single"/>
          <w:lang w:val="de-DE"/>
        </w:rPr>
        <w:t>.</w:t>
      </w:r>
      <w:r w:rsidRPr="008075BD">
        <w:rPr>
          <w:rStyle w:val="Fett"/>
          <w:rFonts w:ascii="Arial" w:hAnsi="Arial" w:cs="Arial"/>
          <w:lang w:val="de-DE"/>
        </w:rPr>
        <w:t xml:space="preserve"> </w:t>
      </w:r>
      <w:r w:rsidR="005D7B3D" w:rsidRPr="008075BD">
        <w:rPr>
          <w:rFonts w:ascii="Arial" w:hAnsi="Arial" w:cs="Arial"/>
          <w:b/>
          <w:bCs/>
          <w:lang w:val="de-DE"/>
        </w:rPr>
        <w:t xml:space="preserve">Die MEYLE AG demonstriert zur </w:t>
      </w:r>
      <w:proofErr w:type="spellStart"/>
      <w:r w:rsidR="005D7B3D" w:rsidRPr="008075BD">
        <w:rPr>
          <w:rFonts w:ascii="Arial" w:hAnsi="Arial" w:cs="Arial"/>
          <w:b/>
          <w:bCs/>
          <w:lang w:val="de-DE"/>
        </w:rPr>
        <w:t>Equip</w:t>
      </w:r>
      <w:proofErr w:type="spellEnd"/>
      <w:r w:rsidR="005D7B3D" w:rsidRPr="008075BD">
        <w:rPr>
          <w:rFonts w:ascii="Arial" w:hAnsi="Arial" w:cs="Arial"/>
          <w:b/>
          <w:bCs/>
          <w:lang w:val="de-DE"/>
        </w:rPr>
        <w:t xml:space="preserve"> Auto vom </w:t>
      </w:r>
      <w:r w:rsidR="00D902D6" w:rsidRPr="008075BD">
        <w:rPr>
          <w:rFonts w:ascii="Arial" w:hAnsi="Arial" w:cs="Arial"/>
          <w:b/>
          <w:bCs/>
          <w:lang w:val="de-DE"/>
        </w:rPr>
        <w:t>17</w:t>
      </w:r>
      <w:r w:rsidR="005D7B3D" w:rsidRPr="008075BD">
        <w:rPr>
          <w:rFonts w:ascii="Arial" w:hAnsi="Arial" w:cs="Arial"/>
          <w:b/>
          <w:bCs/>
          <w:lang w:val="de-DE"/>
        </w:rPr>
        <w:t xml:space="preserve">. bis </w:t>
      </w:r>
      <w:r w:rsidR="00D902D6" w:rsidRPr="008075BD">
        <w:rPr>
          <w:rFonts w:ascii="Arial" w:hAnsi="Arial" w:cs="Arial"/>
          <w:b/>
          <w:bCs/>
          <w:lang w:val="de-DE"/>
        </w:rPr>
        <w:t>2</w:t>
      </w:r>
      <w:r w:rsidR="005D7B3D" w:rsidRPr="008075BD">
        <w:rPr>
          <w:rFonts w:ascii="Arial" w:hAnsi="Arial" w:cs="Arial"/>
          <w:b/>
          <w:bCs/>
          <w:lang w:val="de-DE"/>
        </w:rPr>
        <w:t>1. Oktober 201</w:t>
      </w:r>
      <w:r w:rsidR="00D902D6" w:rsidRPr="008075BD">
        <w:rPr>
          <w:rFonts w:ascii="Arial" w:hAnsi="Arial" w:cs="Arial"/>
          <w:b/>
          <w:bCs/>
          <w:lang w:val="de-DE"/>
        </w:rPr>
        <w:t>7</w:t>
      </w:r>
      <w:r w:rsidR="005D7B3D" w:rsidRPr="008075BD">
        <w:rPr>
          <w:rFonts w:ascii="Arial" w:hAnsi="Arial" w:cs="Arial"/>
          <w:b/>
          <w:bCs/>
          <w:lang w:val="de-DE"/>
        </w:rPr>
        <w:t xml:space="preserve"> ihre Kompetenz als Hersteller mit eigenen Produktionsstätten für </w:t>
      </w:r>
      <w:r w:rsidR="00E26EF3">
        <w:rPr>
          <w:rFonts w:ascii="Arial" w:hAnsi="Arial" w:cs="Arial"/>
          <w:b/>
          <w:bCs/>
          <w:lang w:val="de-DE"/>
        </w:rPr>
        <w:t>E</w:t>
      </w:r>
      <w:r w:rsidR="005D7B3D" w:rsidRPr="008075BD">
        <w:rPr>
          <w:rFonts w:ascii="Arial" w:hAnsi="Arial" w:cs="Arial"/>
          <w:b/>
          <w:bCs/>
          <w:lang w:val="de-DE"/>
        </w:rPr>
        <w:t>rsatzteile. Die Fachbesucher aus Wer</w:t>
      </w:r>
      <w:r w:rsidR="00A77E1D">
        <w:rPr>
          <w:rFonts w:ascii="Arial" w:hAnsi="Arial" w:cs="Arial"/>
          <w:b/>
          <w:bCs/>
          <w:lang w:val="de-DE"/>
        </w:rPr>
        <w:t>kstätten und Großhandel erwarten</w:t>
      </w:r>
      <w:r w:rsidR="005D7B3D" w:rsidRPr="008075BD">
        <w:rPr>
          <w:rFonts w:ascii="Arial" w:hAnsi="Arial" w:cs="Arial"/>
          <w:b/>
          <w:bCs/>
          <w:lang w:val="de-DE"/>
        </w:rPr>
        <w:t xml:space="preserve"> auf dem Messestand in </w:t>
      </w:r>
      <w:r w:rsidR="005D7B3D" w:rsidRPr="00020E16">
        <w:rPr>
          <w:rFonts w:ascii="Arial" w:hAnsi="Arial" w:cs="Arial"/>
          <w:b/>
          <w:bCs/>
          <w:lang w:val="de-DE"/>
        </w:rPr>
        <w:t xml:space="preserve">Halle </w:t>
      </w:r>
      <w:r w:rsidR="003D39F8" w:rsidRPr="00020E16">
        <w:rPr>
          <w:rFonts w:ascii="Arial" w:hAnsi="Arial" w:cs="Arial"/>
          <w:b/>
          <w:bCs/>
          <w:lang w:val="de-DE"/>
        </w:rPr>
        <w:t>1</w:t>
      </w:r>
      <w:r w:rsidR="005D7B3D" w:rsidRPr="00020E16">
        <w:rPr>
          <w:rFonts w:ascii="Arial" w:hAnsi="Arial" w:cs="Arial"/>
          <w:b/>
          <w:bCs/>
          <w:lang w:val="de-DE"/>
        </w:rPr>
        <w:t xml:space="preserve">, Stand </w:t>
      </w:r>
      <w:r w:rsidR="003D39F8" w:rsidRPr="00020E16">
        <w:rPr>
          <w:rFonts w:ascii="Arial" w:hAnsi="Arial" w:cs="Arial"/>
          <w:b/>
          <w:bCs/>
        </w:rPr>
        <w:t>G 049</w:t>
      </w:r>
      <w:r w:rsidR="005D7B3D" w:rsidRPr="008075BD">
        <w:rPr>
          <w:rFonts w:ascii="Arial" w:hAnsi="Arial" w:cs="Arial"/>
          <w:b/>
          <w:bCs/>
          <w:lang w:val="de-DE"/>
        </w:rPr>
        <w:t xml:space="preserve">, </w:t>
      </w:r>
      <w:r w:rsidR="00D902D6" w:rsidRPr="008075BD">
        <w:rPr>
          <w:rFonts w:ascii="Arial" w:hAnsi="Arial" w:cs="Arial"/>
          <w:b/>
          <w:bCs/>
          <w:lang w:val="de-DE"/>
        </w:rPr>
        <w:t>Highlights</w:t>
      </w:r>
      <w:r w:rsidR="005D7B3D" w:rsidRPr="008075BD">
        <w:rPr>
          <w:rFonts w:ascii="Arial" w:hAnsi="Arial" w:cs="Arial"/>
          <w:b/>
          <w:bCs/>
          <w:lang w:val="de-DE"/>
        </w:rPr>
        <w:t xml:space="preserve"> der </w:t>
      </w:r>
      <w:r w:rsidR="00D902D6" w:rsidRPr="008075BD">
        <w:rPr>
          <w:rFonts w:ascii="Arial" w:hAnsi="Arial" w:cs="Arial"/>
          <w:b/>
          <w:bCs/>
          <w:lang w:val="de-DE"/>
        </w:rPr>
        <w:t>Produktlinien Meyle</w:t>
      </w:r>
      <w:r w:rsidR="003B5A05">
        <w:rPr>
          <w:rFonts w:ascii="Arial" w:hAnsi="Arial" w:cs="Arial"/>
          <w:b/>
          <w:bCs/>
          <w:lang w:val="de-DE"/>
        </w:rPr>
        <w:noBreakHyphen/>
      </w:r>
      <w:r w:rsidR="00D902D6" w:rsidRPr="008075BD">
        <w:rPr>
          <w:rFonts w:ascii="Arial" w:hAnsi="Arial" w:cs="Arial"/>
          <w:b/>
          <w:bCs/>
          <w:lang w:val="de-DE"/>
        </w:rPr>
        <w:t>ORIGINAL, Meyle</w:t>
      </w:r>
      <w:r w:rsidR="008075BD">
        <w:rPr>
          <w:rFonts w:ascii="Arial" w:hAnsi="Arial" w:cs="Arial"/>
          <w:b/>
          <w:bCs/>
          <w:lang w:val="de-DE"/>
        </w:rPr>
        <w:noBreakHyphen/>
      </w:r>
      <w:r w:rsidR="00D902D6" w:rsidRPr="008075BD">
        <w:rPr>
          <w:rFonts w:ascii="Arial" w:hAnsi="Arial" w:cs="Arial"/>
          <w:b/>
          <w:bCs/>
          <w:lang w:val="de-DE"/>
        </w:rPr>
        <w:t>PD</w:t>
      </w:r>
      <w:r w:rsidR="005D7B3D" w:rsidRPr="008075BD">
        <w:rPr>
          <w:rFonts w:ascii="Arial" w:hAnsi="Arial" w:cs="Arial"/>
          <w:b/>
          <w:bCs/>
          <w:lang w:val="de-DE"/>
        </w:rPr>
        <w:t xml:space="preserve"> und Meyle</w:t>
      </w:r>
      <w:r w:rsidR="008075BD">
        <w:rPr>
          <w:rFonts w:ascii="Arial" w:hAnsi="Arial" w:cs="Arial"/>
          <w:b/>
          <w:bCs/>
          <w:lang w:val="de-DE"/>
        </w:rPr>
        <w:noBreakHyphen/>
      </w:r>
      <w:r w:rsidR="005D7B3D" w:rsidRPr="008075BD">
        <w:rPr>
          <w:rFonts w:ascii="Arial" w:hAnsi="Arial" w:cs="Arial"/>
          <w:b/>
          <w:bCs/>
          <w:lang w:val="de-DE"/>
        </w:rPr>
        <w:t xml:space="preserve">HD. </w:t>
      </w:r>
      <w:r w:rsidRPr="008075BD">
        <w:rPr>
          <w:rStyle w:val="Fett"/>
          <w:rFonts w:ascii="Arial" w:hAnsi="Arial" w:cs="Arial"/>
          <w:lang w:val="de-DE"/>
        </w:rPr>
        <w:t xml:space="preserve">Meyle zeigt unter </w:t>
      </w:r>
      <w:proofErr w:type="gramStart"/>
      <w:r w:rsidRPr="008075BD">
        <w:rPr>
          <w:rStyle w:val="Fett"/>
          <w:rFonts w:ascii="Arial" w:hAnsi="Arial" w:cs="Arial"/>
          <w:lang w:val="de-DE"/>
        </w:rPr>
        <w:t>anderem folgende Exponate</w:t>
      </w:r>
      <w:proofErr w:type="gramEnd"/>
      <w:r w:rsidRPr="008075BD">
        <w:rPr>
          <w:rStyle w:val="Fett"/>
          <w:rFonts w:ascii="Arial" w:hAnsi="Arial" w:cs="Arial"/>
          <w:lang w:val="de-DE"/>
        </w:rPr>
        <w:t>:</w:t>
      </w:r>
      <w:r w:rsidR="008E647B">
        <w:rPr>
          <w:rStyle w:val="Fett"/>
          <w:rFonts w:ascii="Arial" w:hAnsi="Arial" w:cs="Arial"/>
          <w:lang w:val="de-DE"/>
        </w:rPr>
        <w:t xml:space="preserve"> </w:t>
      </w:r>
      <w:r w:rsidRPr="008075BD">
        <w:rPr>
          <w:rStyle w:val="Fett"/>
          <w:rFonts w:ascii="Arial" w:hAnsi="Arial" w:cs="Arial"/>
          <w:lang w:val="de-DE"/>
        </w:rPr>
        <w:t xml:space="preserve"> </w:t>
      </w:r>
    </w:p>
    <w:p w:rsidR="00786E64" w:rsidRPr="008075BD" w:rsidRDefault="00786E64" w:rsidP="00786E64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de-DE"/>
        </w:rPr>
      </w:pPr>
      <w:r w:rsidRPr="008075BD">
        <w:rPr>
          <w:rFonts w:ascii="Arial" w:hAnsi="Arial" w:cs="Arial"/>
          <w:b/>
          <w:bCs/>
          <w:sz w:val="26"/>
          <w:szCs w:val="26"/>
          <w:u w:val="single"/>
          <w:lang w:val="de-DE"/>
        </w:rPr>
        <w:t>Produktgruppe Fahrwerk und Lenkung</w:t>
      </w:r>
    </w:p>
    <w:p w:rsidR="00786E64" w:rsidRPr="008075BD" w:rsidRDefault="00786E64" w:rsidP="00786E64">
      <w:pPr>
        <w:jc w:val="both"/>
        <w:rPr>
          <w:rFonts w:ascii="Arial" w:hAnsi="Arial" w:cs="Arial"/>
          <w:b/>
          <w:lang w:val="de-DE"/>
        </w:rPr>
      </w:pPr>
    </w:p>
    <w:p w:rsidR="00786E64" w:rsidRPr="008075BD" w:rsidRDefault="00786E64" w:rsidP="00786E64">
      <w:pPr>
        <w:jc w:val="both"/>
        <w:rPr>
          <w:rFonts w:ascii="Arial" w:hAnsi="Arial" w:cs="Arial"/>
          <w:b/>
          <w:lang w:val="de-DE"/>
        </w:rPr>
      </w:pPr>
      <w:r w:rsidRPr="008075BD">
        <w:rPr>
          <w:rFonts w:ascii="Arial" w:hAnsi="Arial" w:cs="Arial"/>
          <w:b/>
          <w:lang w:val="de-DE"/>
        </w:rPr>
        <w:t xml:space="preserve">Meyle-HD-Querlenker für BMW </w:t>
      </w:r>
    </w:p>
    <w:p w:rsidR="00786E64" w:rsidRPr="008075BD" w:rsidRDefault="00786E64" w:rsidP="00786E6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de-DE"/>
        </w:rPr>
      </w:pPr>
      <w:r w:rsidRPr="008075BD">
        <w:rPr>
          <w:rFonts w:ascii="Arial" w:hAnsi="Arial" w:cs="Arial"/>
          <w:lang w:val="de-DE"/>
        </w:rPr>
        <w:t xml:space="preserve">Unter dem Motto „Aus 3 mach 1“ zeigt Meyle eine weitere Anwendung seines innovativen Meyle-HD-Querlenkers. Damit lassen sich bei BMW-Modellen der Serien X5 und X6 ab Baujahr 2007 drei verschiedene Ausführungen des </w:t>
      </w:r>
      <w:r w:rsidR="008075BD">
        <w:rPr>
          <w:rFonts w:ascii="Arial" w:hAnsi="Arial" w:cs="Arial"/>
          <w:lang w:val="de-DE"/>
        </w:rPr>
        <w:t>OE-T</w:t>
      </w:r>
      <w:r w:rsidRPr="008075BD">
        <w:rPr>
          <w:rFonts w:ascii="Arial" w:hAnsi="Arial" w:cs="Arial"/>
          <w:lang w:val="de-DE"/>
        </w:rPr>
        <w:t xml:space="preserve">eils durch ein einziges Meyle-HD-Teil ersetzen. </w:t>
      </w:r>
    </w:p>
    <w:p w:rsidR="00786E64" w:rsidRPr="008075BD" w:rsidRDefault="00786E64" w:rsidP="00786E64">
      <w:pPr>
        <w:autoSpaceDE w:val="0"/>
        <w:autoSpaceDN w:val="0"/>
        <w:adjustRightInd w:val="0"/>
        <w:jc w:val="both"/>
        <w:rPr>
          <w:rStyle w:val="Fett"/>
          <w:rFonts w:ascii="Arial" w:hAnsi="Arial" w:cs="Arial"/>
          <w:sz w:val="26"/>
          <w:szCs w:val="26"/>
          <w:u w:val="single"/>
          <w:lang w:val="de-DE"/>
        </w:rPr>
      </w:pPr>
      <w:r w:rsidRPr="008075BD">
        <w:rPr>
          <w:rStyle w:val="Fett"/>
          <w:rFonts w:ascii="Arial" w:hAnsi="Arial" w:cs="Arial"/>
          <w:sz w:val="26"/>
          <w:szCs w:val="26"/>
          <w:u w:val="single"/>
          <w:lang w:val="de-DE"/>
        </w:rPr>
        <w:t>Produktgruppe Kühlung</w:t>
      </w:r>
    </w:p>
    <w:p w:rsidR="00786E64" w:rsidRPr="008075BD" w:rsidRDefault="00786E64" w:rsidP="00786E64">
      <w:pPr>
        <w:jc w:val="both"/>
        <w:rPr>
          <w:rFonts w:ascii="Arial" w:hAnsi="Arial" w:cs="Arial"/>
          <w:b/>
          <w:lang w:val="de-DE"/>
        </w:rPr>
      </w:pPr>
    </w:p>
    <w:p w:rsidR="00786E64" w:rsidRPr="008075BD" w:rsidRDefault="00786E64" w:rsidP="00786E64">
      <w:pPr>
        <w:jc w:val="both"/>
        <w:rPr>
          <w:rFonts w:ascii="Arial" w:hAnsi="Arial" w:cs="Arial"/>
          <w:b/>
          <w:lang w:val="de-DE"/>
        </w:rPr>
      </w:pPr>
      <w:r w:rsidRPr="008075BD">
        <w:rPr>
          <w:rFonts w:ascii="Arial" w:hAnsi="Arial" w:cs="Arial"/>
          <w:b/>
          <w:lang w:val="de-DE"/>
        </w:rPr>
        <w:t>Meyle-Wasserpumpen-Kits</w:t>
      </w:r>
    </w:p>
    <w:p w:rsidR="00786E64" w:rsidRPr="008075BD" w:rsidRDefault="004273BD" w:rsidP="00786E6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786E64" w:rsidRPr="008075BD">
        <w:rPr>
          <w:rFonts w:ascii="Arial" w:hAnsi="Arial" w:cs="Arial"/>
          <w:lang w:val="de-DE"/>
        </w:rPr>
        <w:t>Meyle-Wasserpumpenkits für VW, Audi, Renault, Peugeot und Citroën enthalten alle für den Zahnriemenwechsel benötigten Teile inklusive der passenden Wasserpumpe in Meyle-</w:t>
      </w:r>
      <w:r>
        <w:rPr>
          <w:rFonts w:ascii="Arial" w:hAnsi="Arial" w:cs="Arial"/>
          <w:lang w:val="de-DE"/>
        </w:rPr>
        <w:t>ORIGINAL-</w:t>
      </w:r>
      <w:r w:rsidR="00786E64" w:rsidRPr="008075BD">
        <w:rPr>
          <w:rFonts w:ascii="Arial" w:hAnsi="Arial" w:cs="Arial"/>
          <w:lang w:val="de-DE"/>
        </w:rPr>
        <w:t xml:space="preserve"> oder Meyle-HD-Qualität. </w:t>
      </w:r>
      <w:r>
        <w:rPr>
          <w:rFonts w:ascii="Arial" w:hAnsi="Arial" w:cs="Arial"/>
          <w:lang w:val="de-DE"/>
        </w:rPr>
        <w:t>Parallel</w:t>
      </w:r>
      <w:r w:rsidR="00786E64" w:rsidRPr="008075BD">
        <w:rPr>
          <w:rFonts w:ascii="Arial" w:hAnsi="Arial" w:cs="Arial"/>
          <w:lang w:val="de-DE"/>
        </w:rPr>
        <w:t xml:space="preserve"> zur jeweiligen Garantiezeit gibt es auf </w:t>
      </w:r>
      <w:r w:rsidR="000A4E1B">
        <w:rPr>
          <w:rFonts w:ascii="Arial" w:hAnsi="Arial" w:cs="Arial"/>
          <w:lang w:val="de-DE"/>
        </w:rPr>
        <w:t>die im Kit enthaltene</w:t>
      </w:r>
      <w:r w:rsidR="00786E64" w:rsidRPr="008075BD">
        <w:rPr>
          <w:rFonts w:ascii="Arial" w:hAnsi="Arial" w:cs="Arial"/>
          <w:lang w:val="de-DE"/>
        </w:rPr>
        <w:t xml:space="preserve"> Wasserpumpe eine Mindestlaufleistungsgarantie von 100.000 Meilen (160.934 Kilometer). </w:t>
      </w:r>
    </w:p>
    <w:p w:rsidR="00A06A75" w:rsidRPr="00F4649A" w:rsidRDefault="00A06A75" w:rsidP="00A06A75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de-DE"/>
        </w:rPr>
      </w:pPr>
      <w:r w:rsidRPr="00F4649A">
        <w:rPr>
          <w:rFonts w:ascii="Arial" w:hAnsi="Arial" w:cs="Arial"/>
          <w:b/>
          <w:bCs/>
          <w:sz w:val="26"/>
          <w:szCs w:val="26"/>
          <w:u w:val="single"/>
          <w:lang w:val="de-DE"/>
        </w:rPr>
        <w:t>Produktgruppe Gummimetall</w:t>
      </w:r>
      <w:r w:rsidR="00F06BCF" w:rsidRPr="00F4649A">
        <w:rPr>
          <w:rFonts w:ascii="Arial" w:hAnsi="Arial" w:cs="Arial"/>
          <w:b/>
          <w:bCs/>
          <w:sz w:val="26"/>
          <w:szCs w:val="26"/>
          <w:u w:val="single"/>
          <w:lang w:val="de-DE"/>
        </w:rPr>
        <w:t>t</w:t>
      </w:r>
      <w:r w:rsidRPr="00F4649A">
        <w:rPr>
          <w:rFonts w:ascii="Arial" w:hAnsi="Arial" w:cs="Arial"/>
          <w:b/>
          <w:bCs/>
          <w:sz w:val="26"/>
          <w:szCs w:val="26"/>
          <w:u w:val="single"/>
          <w:lang w:val="de-DE"/>
        </w:rPr>
        <w:t xml:space="preserve">eile </w:t>
      </w:r>
    </w:p>
    <w:p w:rsidR="00A06A75" w:rsidRPr="00F4649A" w:rsidRDefault="00A06A75" w:rsidP="00A06A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de-DE"/>
        </w:rPr>
      </w:pPr>
    </w:p>
    <w:p w:rsidR="00A06A75" w:rsidRPr="00F4649A" w:rsidRDefault="00A06A75" w:rsidP="00A06A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de-DE"/>
        </w:rPr>
      </w:pPr>
      <w:r w:rsidRPr="00F4649A">
        <w:rPr>
          <w:rFonts w:ascii="Arial" w:hAnsi="Arial" w:cs="Arial"/>
          <w:b/>
          <w:bCs/>
          <w:lang w:val="de-DE"/>
        </w:rPr>
        <w:t>Meyle-ORIGINAL-Motorlager</w:t>
      </w:r>
    </w:p>
    <w:p w:rsidR="00A06A75" w:rsidRDefault="00EE5938" w:rsidP="00F4649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Meyle</w:t>
      </w:r>
      <w:r w:rsidR="00F4649A" w:rsidRPr="00F4649A">
        <w:rPr>
          <w:rFonts w:ascii="Arial" w:hAnsi="Arial" w:cs="Arial"/>
          <w:lang w:val="de-DE"/>
        </w:rPr>
        <w:t xml:space="preserve"> bietet ein umfassendes Sortiment an Vollgummi-, hydraulischen sowie elektrisch oder pneumatisch schaltbaren Motorlagern</w:t>
      </w:r>
      <w:r>
        <w:rPr>
          <w:rFonts w:ascii="Arial" w:hAnsi="Arial" w:cs="Arial"/>
          <w:lang w:val="de-DE"/>
        </w:rPr>
        <w:t xml:space="preserve"> </w:t>
      </w:r>
      <w:r w:rsidRPr="00EE5938">
        <w:rPr>
          <w:rFonts w:ascii="Arial" w:hAnsi="Arial" w:cs="Arial"/>
          <w:lang w:val="de-DE"/>
        </w:rPr>
        <w:t>für mehr als 172 Millionen Fahrzeuge in</w:t>
      </w:r>
      <w:r>
        <w:rPr>
          <w:rFonts w:ascii="Arial" w:hAnsi="Arial" w:cs="Arial"/>
          <w:lang w:val="de-DE"/>
        </w:rPr>
        <w:t xml:space="preserve"> </w:t>
      </w:r>
      <w:r w:rsidRPr="00EE5938">
        <w:rPr>
          <w:rFonts w:ascii="Arial" w:hAnsi="Arial" w:cs="Arial"/>
          <w:lang w:val="de-DE"/>
        </w:rPr>
        <w:t>Europa</w:t>
      </w:r>
      <w:r w:rsidR="00F4649A" w:rsidRPr="00F4649A">
        <w:rPr>
          <w:rFonts w:ascii="Arial" w:hAnsi="Arial" w:cs="Arial"/>
          <w:lang w:val="de-DE"/>
        </w:rPr>
        <w:t>. Um eine lange Lebensdauer der</w:t>
      </w:r>
      <w:r>
        <w:rPr>
          <w:rFonts w:ascii="Arial" w:hAnsi="Arial" w:cs="Arial"/>
          <w:lang w:val="de-DE"/>
        </w:rPr>
        <w:t xml:space="preserve"> </w:t>
      </w:r>
      <w:r w:rsidR="00AF6DA2">
        <w:rPr>
          <w:rFonts w:ascii="Arial" w:hAnsi="Arial" w:cs="Arial"/>
          <w:lang w:val="de-DE"/>
        </w:rPr>
        <w:t>Teile</w:t>
      </w:r>
      <w:r w:rsidR="00F4649A" w:rsidRPr="00F4649A">
        <w:rPr>
          <w:rFonts w:ascii="Arial" w:hAnsi="Arial" w:cs="Arial"/>
          <w:lang w:val="de-DE"/>
        </w:rPr>
        <w:t xml:space="preserve"> sicherzustellen, </w:t>
      </w:r>
      <w:r w:rsidR="002C68CD">
        <w:rPr>
          <w:rFonts w:ascii="Arial" w:hAnsi="Arial" w:cs="Arial"/>
          <w:lang w:val="de-DE"/>
        </w:rPr>
        <w:t>werden die</w:t>
      </w:r>
      <w:r w:rsidR="00F4649A" w:rsidRPr="00F4649A">
        <w:rPr>
          <w:rFonts w:ascii="Arial" w:hAnsi="Arial" w:cs="Arial"/>
          <w:lang w:val="de-DE"/>
        </w:rPr>
        <w:t xml:space="preserve"> eingesetzten Materialien fahrzeugspezifisch ausgewählt und unterliegen von der Entwicklung bis zum fertigen Produkt strengen Qualitätskontrollen.</w:t>
      </w:r>
    </w:p>
    <w:p w:rsidR="00F4649A" w:rsidRDefault="00F4649A" w:rsidP="00F4649A">
      <w:pPr>
        <w:jc w:val="both"/>
        <w:rPr>
          <w:rFonts w:ascii="Arial" w:hAnsi="Arial" w:cs="Arial"/>
          <w:lang w:val="de-DE"/>
        </w:rPr>
      </w:pPr>
    </w:p>
    <w:p w:rsidR="003B5A05" w:rsidRDefault="003B5A05">
      <w:pPr>
        <w:rPr>
          <w:rFonts w:ascii="Arial" w:hAnsi="Arial" w:cs="Arial"/>
          <w:b/>
          <w:bCs/>
          <w:sz w:val="26"/>
          <w:szCs w:val="26"/>
          <w:u w:val="single"/>
          <w:lang w:val="de-DE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de-DE"/>
        </w:rPr>
        <w:br w:type="page"/>
      </w:r>
    </w:p>
    <w:p w:rsidR="003B5A05" w:rsidRDefault="003B5A05" w:rsidP="00A06A75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de-DE"/>
        </w:rPr>
      </w:pPr>
    </w:p>
    <w:p w:rsidR="00A06A75" w:rsidRPr="00CD6EDE" w:rsidRDefault="00A06A75" w:rsidP="00A06A75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de-DE"/>
        </w:rPr>
      </w:pPr>
      <w:r w:rsidRPr="00CD6EDE">
        <w:rPr>
          <w:rFonts w:ascii="Arial" w:hAnsi="Arial" w:cs="Arial"/>
          <w:b/>
          <w:bCs/>
          <w:sz w:val="26"/>
          <w:szCs w:val="26"/>
          <w:u w:val="single"/>
          <w:lang w:val="de-DE"/>
        </w:rPr>
        <w:t xml:space="preserve">Produktgruppe Federung und Dämpfung </w:t>
      </w:r>
    </w:p>
    <w:p w:rsidR="00A06A75" w:rsidRPr="00CD6EDE" w:rsidRDefault="00A06A75" w:rsidP="00A06A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de-DE"/>
        </w:rPr>
      </w:pPr>
    </w:p>
    <w:p w:rsidR="00A06A75" w:rsidRPr="00CD6EDE" w:rsidRDefault="00A06A75" w:rsidP="00A06A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de-DE"/>
        </w:rPr>
      </w:pPr>
      <w:r w:rsidRPr="00CD6EDE">
        <w:rPr>
          <w:rFonts w:ascii="Arial" w:hAnsi="Arial" w:cs="Arial"/>
          <w:b/>
          <w:bCs/>
          <w:lang w:val="de-DE"/>
        </w:rPr>
        <w:t>Meyle-ORIGINAL-Stoßdämpfer</w:t>
      </w:r>
    </w:p>
    <w:p w:rsidR="000F0DA3" w:rsidRDefault="00CD6EDE" w:rsidP="00CD6ED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Meyle</w:t>
      </w:r>
      <w:r w:rsidRPr="00CD6EDE">
        <w:rPr>
          <w:rFonts w:ascii="Arial" w:hAnsi="Arial" w:cs="Arial"/>
          <w:lang w:val="de-DE"/>
        </w:rPr>
        <w:t xml:space="preserve"> bietet</w:t>
      </w:r>
      <w:r>
        <w:rPr>
          <w:rFonts w:ascii="Arial" w:hAnsi="Arial" w:cs="Arial"/>
          <w:lang w:val="de-DE"/>
        </w:rPr>
        <w:t xml:space="preserve"> über</w:t>
      </w:r>
      <w:r w:rsidRPr="00CD6EDE">
        <w:rPr>
          <w:rFonts w:ascii="Arial" w:hAnsi="Arial" w:cs="Arial"/>
          <w:lang w:val="de-DE"/>
        </w:rPr>
        <w:t xml:space="preserve"> 650</w:t>
      </w:r>
      <w:r>
        <w:rPr>
          <w:rFonts w:ascii="Arial" w:hAnsi="Arial" w:cs="Arial"/>
          <w:lang w:val="de-DE"/>
        </w:rPr>
        <w:t xml:space="preserve"> verschiedene</w:t>
      </w:r>
      <w:r w:rsidRPr="00CD6ED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Meyle</w:t>
      </w:r>
      <w:r w:rsidRPr="00CD6EDE">
        <w:rPr>
          <w:rFonts w:ascii="Arial" w:hAnsi="Arial" w:cs="Arial"/>
          <w:lang w:val="de-DE"/>
        </w:rPr>
        <w:t xml:space="preserve">-ORIGINAL-Stoßdämpfer für rund 214 Millionen Fahrzeuge in Europa, die einem schnellen Verschleiß vorbeugen: eine durch ein elektrochemisches Verfahren aufgebrachte Schutzschicht schützt vor </w:t>
      </w:r>
      <w:proofErr w:type="spellStart"/>
      <w:r w:rsidRPr="00CD6EDE">
        <w:rPr>
          <w:rFonts w:ascii="Arial" w:hAnsi="Arial" w:cs="Arial"/>
          <w:lang w:val="de-DE"/>
        </w:rPr>
        <w:t>abrasiven</w:t>
      </w:r>
      <w:proofErr w:type="spellEnd"/>
      <w:r w:rsidRPr="00CD6EDE">
        <w:rPr>
          <w:rFonts w:ascii="Arial" w:hAnsi="Arial" w:cs="Arial"/>
          <w:lang w:val="de-DE"/>
        </w:rPr>
        <w:t xml:space="preserve"> Einflüssen. Salzsprühtests haben eine wesentlich geringere Korrosion an der Kolbenstangenoberfläche als bei allen sieben getesteten Wettbewerbsprodukten gezeigt.</w:t>
      </w:r>
    </w:p>
    <w:p w:rsidR="00CD6EDE" w:rsidRPr="008075BD" w:rsidRDefault="00CD6EDE" w:rsidP="00CD6EDE">
      <w:pPr>
        <w:jc w:val="both"/>
        <w:rPr>
          <w:lang w:val="de-DE"/>
        </w:rPr>
      </w:pPr>
    </w:p>
    <w:p w:rsidR="000F0DA3" w:rsidRPr="00CD6EDE" w:rsidRDefault="000F0DA3" w:rsidP="000F0DA3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de-DE"/>
        </w:rPr>
      </w:pPr>
      <w:r w:rsidRPr="00CD6EDE">
        <w:rPr>
          <w:rFonts w:ascii="Arial" w:hAnsi="Arial" w:cs="Arial"/>
          <w:b/>
          <w:bCs/>
          <w:sz w:val="26"/>
          <w:szCs w:val="26"/>
          <w:u w:val="single"/>
          <w:lang w:val="de-DE"/>
        </w:rPr>
        <w:t xml:space="preserve">Produktgruppe Antrieb </w:t>
      </w:r>
    </w:p>
    <w:p w:rsidR="000F0DA3" w:rsidRPr="00CD6EDE" w:rsidRDefault="000F0DA3" w:rsidP="000F0DA3">
      <w:pPr>
        <w:jc w:val="both"/>
        <w:rPr>
          <w:rFonts w:ascii="Arial" w:hAnsi="Arial" w:cs="Arial"/>
          <w:b/>
          <w:lang w:val="de-DE"/>
        </w:rPr>
      </w:pPr>
    </w:p>
    <w:p w:rsidR="00152175" w:rsidRPr="00CD6EDE" w:rsidRDefault="00152175" w:rsidP="00152175">
      <w:pPr>
        <w:jc w:val="both"/>
        <w:rPr>
          <w:rFonts w:ascii="Arial" w:hAnsi="Arial" w:cs="Arial"/>
          <w:b/>
          <w:lang w:val="de-DE"/>
        </w:rPr>
      </w:pPr>
      <w:r w:rsidRPr="00CD6EDE">
        <w:rPr>
          <w:rFonts w:ascii="Arial" w:hAnsi="Arial" w:cs="Arial"/>
          <w:b/>
          <w:lang w:val="de-DE"/>
        </w:rPr>
        <w:t>Meyle-ORIGINAL-</w:t>
      </w:r>
      <w:r>
        <w:rPr>
          <w:rFonts w:ascii="Arial" w:hAnsi="Arial" w:cs="Arial"/>
          <w:b/>
          <w:lang w:val="de-DE"/>
        </w:rPr>
        <w:t>Radlager</w:t>
      </w:r>
    </w:p>
    <w:p w:rsidR="00152175" w:rsidRDefault="00152175" w:rsidP="00152175">
      <w:pPr>
        <w:jc w:val="both"/>
        <w:rPr>
          <w:rFonts w:ascii="Arial" w:hAnsi="Arial" w:cs="Arial"/>
          <w:b/>
          <w:lang w:val="de-DE"/>
        </w:rPr>
      </w:pPr>
      <w:r w:rsidRPr="00152175">
        <w:rPr>
          <w:rFonts w:ascii="Arial" w:hAnsi="Arial" w:cs="Arial"/>
          <w:lang w:val="de-DE"/>
        </w:rPr>
        <w:t>Verschleißarm, mit extra gehärtetem Flansch und</w:t>
      </w:r>
      <w:r>
        <w:rPr>
          <w:rFonts w:ascii="Arial" w:hAnsi="Arial" w:cs="Arial"/>
          <w:lang w:val="de-DE"/>
        </w:rPr>
        <w:t xml:space="preserve"> </w:t>
      </w:r>
      <w:r w:rsidRPr="00152175">
        <w:rPr>
          <w:rFonts w:ascii="Arial" w:hAnsi="Arial" w:cs="Arial"/>
          <w:lang w:val="de-DE"/>
        </w:rPr>
        <w:t>wasserabweisendem Hochleistungsfett sowie mit</w:t>
      </w:r>
      <w:r>
        <w:rPr>
          <w:rFonts w:ascii="Arial" w:hAnsi="Arial" w:cs="Arial"/>
          <w:lang w:val="de-DE"/>
        </w:rPr>
        <w:t xml:space="preserve"> </w:t>
      </w:r>
      <w:r w:rsidRPr="00152175">
        <w:rPr>
          <w:rFonts w:ascii="Arial" w:hAnsi="Arial" w:cs="Arial"/>
          <w:lang w:val="de-DE"/>
        </w:rPr>
        <w:t>optimal, auf jede einzelne Anwendung individuell</w:t>
      </w:r>
      <w:r>
        <w:rPr>
          <w:rFonts w:ascii="Arial" w:hAnsi="Arial" w:cs="Arial"/>
          <w:lang w:val="de-DE"/>
        </w:rPr>
        <w:t xml:space="preserve"> </w:t>
      </w:r>
      <w:r w:rsidRPr="00152175">
        <w:rPr>
          <w:rFonts w:ascii="Arial" w:hAnsi="Arial" w:cs="Arial"/>
          <w:lang w:val="de-DE"/>
        </w:rPr>
        <w:t xml:space="preserve">abgestimmter Dichtung – das sind </w:t>
      </w:r>
      <w:r>
        <w:rPr>
          <w:rFonts w:ascii="Arial" w:hAnsi="Arial" w:cs="Arial"/>
          <w:lang w:val="de-DE"/>
        </w:rPr>
        <w:t>Meyle</w:t>
      </w:r>
      <w:r w:rsidRPr="00152175">
        <w:rPr>
          <w:rFonts w:ascii="Arial" w:hAnsi="Arial" w:cs="Arial"/>
          <w:lang w:val="de-DE"/>
        </w:rPr>
        <w:t>-ORIGINAL</w:t>
      </w:r>
      <w:r>
        <w:rPr>
          <w:rFonts w:ascii="Arial" w:hAnsi="Arial" w:cs="Arial"/>
          <w:lang w:val="de-DE"/>
        </w:rPr>
        <w:t>-</w:t>
      </w:r>
      <w:r w:rsidRPr="00152175">
        <w:rPr>
          <w:rFonts w:ascii="Arial" w:hAnsi="Arial" w:cs="Arial"/>
          <w:lang w:val="de-DE"/>
        </w:rPr>
        <w:t>Radlager.</w:t>
      </w:r>
      <w:r>
        <w:rPr>
          <w:rFonts w:ascii="Arial" w:hAnsi="Arial" w:cs="Arial"/>
          <w:lang w:val="de-DE"/>
        </w:rPr>
        <w:t xml:space="preserve"> </w:t>
      </w:r>
      <w:r w:rsidRPr="00152175">
        <w:rPr>
          <w:rFonts w:ascii="Arial" w:hAnsi="Arial" w:cs="Arial"/>
          <w:lang w:val="de-DE"/>
        </w:rPr>
        <w:t>Jedes Teil aus dem umfangreichen Sortiment</w:t>
      </w:r>
      <w:r>
        <w:rPr>
          <w:rFonts w:ascii="Arial" w:hAnsi="Arial" w:cs="Arial"/>
          <w:lang w:val="de-DE"/>
        </w:rPr>
        <w:t xml:space="preserve"> </w:t>
      </w:r>
      <w:r w:rsidRPr="00152175">
        <w:rPr>
          <w:rFonts w:ascii="Arial" w:hAnsi="Arial" w:cs="Arial"/>
          <w:lang w:val="de-DE"/>
        </w:rPr>
        <w:t xml:space="preserve">an </w:t>
      </w:r>
      <w:r>
        <w:rPr>
          <w:rFonts w:ascii="Arial" w:hAnsi="Arial" w:cs="Arial"/>
          <w:lang w:val="de-DE"/>
        </w:rPr>
        <w:t>Meyle</w:t>
      </w:r>
      <w:r w:rsidRPr="00152175">
        <w:rPr>
          <w:rFonts w:ascii="Arial" w:hAnsi="Arial" w:cs="Arial"/>
          <w:lang w:val="de-DE"/>
        </w:rPr>
        <w:t>-ORIGINAL-Radlagern durchläuft zudem</w:t>
      </w:r>
      <w:r>
        <w:rPr>
          <w:rFonts w:ascii="Arial" w:hAnsi="Arial" w:cs="Arial"/>
          <w:lang w:val="de-DE"/>
        </w:rPr>
        <w:t xml:space="preserve"> </w:t>
      </w:r>
      <w:r w:rsidRPr="00152175">
        <w:rPr>
          <w:rFonts w:ascii="Arial" w:hAnsi="Arial" w:cs="Arial"/>
          <w:lang w:val="de-DE"/>
        </w:rPr>
        <w:t>strenge Qualitätskontrollen und wird nach genau</w:t>
      </w:r>
      <w:r>
        <w:rPr>
          <w:rFonts w:ascii="Arial" w:hAnsi="Arial" w:cs="Arial"/>
          <w:lang w:val="de-DE"/>
        </w:rPr>
        <w:t xml:space="preserve"> </w:t>
      </w:r>
      <w:r w:rsidRPr="00152175">
        <w:rPr>
          <w:rFonts w:ascii="Arial" w:hAnsi="Arial" w:cs="Arial"/>
          <w:lang w:val="de-DE"/>
        </w:rPr>
        <w:t>festgelegten Kriterien geprüft.</w:t>
      </w:r>
    </w:p>
    <w:p w:rsidR="00152175" w:rsidRDefault="00152175" w:rsidP="000F0DA3">
      <w:pPr>
        <w:jc w:val="both"/>
        <w:rPr>
          <w:rFonts w:ascii="Arial" w:hAnsi="Arial" w:cs="Arial"/>
          <w:b/>
          <w:lang w:val="de-DE"/>
        </w:rPr>
      </w:pPr>
    </w:p>
    <w:p w:rsidR="000F0DA3" w:rsidRPr="00CD6EDE" w:rsidRDefault="000F0DA3" w:rsidP="000F0DA3">
      <w:pPr>
        <w:jc w:val="both"/>
        <w:rPr>
          <w:rFonts w:ascii="Arial" w:hAnsi="Arial" w:cs="Arial"/>
          <w:b/>
          <w:lang w:val="de-DE"/>
        </w:rPr>
      </w:pPr>
      <w:r w:rsidRPr="00CD6EDE">
        <w:rPr>
          <w:rFonts w:ascii="Arial" w:hAnsi="Arial" w:cs="Arial"/>
          <w:b/>
          <w:lang w:val="de-DE"/>
        </w:rPr>
        <w:t>Meyle-ORIGINAL-Ölwechselkits</w:t>
      </w:r>
    </w:p>
    <w:p w:rsidR="00CD6EDE" w:rsidRDefault="00CD6EDE" w:rsidP="00CD6EDE">
      <w:pPr>
        <w:jc w:val="both"/>
        <w:rPr>
          <w:rFonts w:ascii="Arial" w:hAnsi="Arial" w:cs="Arial"/>
          <w:b/>
          <w:bCs/>
          <w:u w:val="single"/>
          <w:lang w:val="de-DE"/>
        </w:rPr>
      </w:pPr>
      <w:r w:rsidRPr="00CD6EDE">
        <w:rPr>
          <w:rFonts w:ascii="Arial" w:hAnsi="Arial" w:cs="Arial"/>
          <w:lang w:val="de-DE"/>
        </w:rPr>
        <w:t xml:space="preserve">Für den Ölwechsel bei Automatikgetrieben hat </w:t>
      </w:r>
      <w:r>
        <w:rPr>
          <w:rFonts w:ascii="Arial" w:hAnsi="Arial" w:cs="Arial"/>
          <w:lang w:val="de-DE"/>
        </w:rPr>
        <w:t>Meyle</w:t>
      </w:r>
      <w:r w:rsidRPr="00CD6EDE">
        <w:rPr>
          <w:rFonts w:ascii="Arial" w:hAnsi="Arial" w:cs="Arial"/>
          <w:lang w:val="de-DE"/>
        </w:rPr>
        <w:t xml:space="preserve"> 52 reparaturfreundliche</w:t>
      </w:r>
      <w:r>
        <w:rPr>
          <w:rFonts w:ascii="Arial" w:hAnsi="Arial" w:cs="Arial"/>
          <w:lang w:val="de-DE"/>
        </w:rPr>
        <w:t xml:space="preserve"> </w:t>
      </w:r>
      <w:r w:rsidRPr="00CD6EDE">
        <w:rPr>
          <w:rFonts w:ascii="Arial" w:hAnsi="Arial" w:cs="Arial"/>
          <w:lang w:val="de-DE"/>
        </w:rPr>
        <w:t>Komplettsätze im Programm. Die Ölwechselkits decken mehr als 5</w:t>
      </w:r>
      <w:r>
        <w:rPr>
          <w:rFonts w:ascii="Arial" w:hAnsi="Arial" w:cs="Arial"/>
          <w:lang w:val="de-DE"/>
        </w:rPr>
        <w:t>.</w:t>
      </w:r>
      <w:r w:rsidRPr="00CD6EDE">
        <w:rPr>
          <w:rFonts w:ascii="Arial" w:hAnsi="Arial" w:cs="Arial"/>
          <w:lang w:val="de-DE"/>
        </w:rPr>
        <w:t>100 Fahrzeuganwendungen</w:t>
      </w:r>
      <w:r>
        <w:rPr>
          <w:rFonts w:ascii="Arial" w:hAnsi="Arial" w:cs="Arial"/>
          <w:lang w:val="de-DE"/>
        </w:rPr>
        <w:t xml:space="preserve"> </w:t>
      </w:r>
      <w:r w:rsidRPr="00CD6EDE">
        <w:rPr>
          <w:rFonts w:ascii="Arial" w:hAnsi="Arial" w:cs="Arial"/>
          <w:lang w:val="de-DE"/>
        </w:rPr>
        <w:t>aller gängigen Getriebehersteller a</w:t>
      </w:r>
      <w:r>
        <w:rPr>
          <w:rFonts w:ascii="Arial" w:hAnsi="Arial" w:cs="Arial"/>
          <w:lang w:val="de-DE"/>
        </w:rPr>
        <w:t>b und enthalten alle Komponenten, die für den</w:t>
      </w:r>
      <w:r w:rsidRPr="00CD6EDE">
        <w:rPr>
          <w:rFonts w:ascii="Arial" w:hAnsi="Arial" w:cs="Arial"/>
          <w:lang w:val="de-DE"/>
        </w:rPr>
        <w:t xml:space="preserve"> Ölwechsel benötigt </w:t>
      </w:r>
      <w:r>
        <w:rPr>
          <w:rFonts w:ascii="Arial" w:hAnsi="Arial" w:cs="Arial"/>
          <w:lang w:val="de-DE"/>
        </w:rPr>
        <w:t xml:space="preserve">werden. </w:t>
      </w:r>
      <w:r w:rsidRPr="00CD6EDE">
        <w:rPr>
          <w:rFonts w:ascii="Arial" w:hAnsi="Arial" w:cs="Arial"/>
          <w:b/>
          <w:bCs/>
          <w:u w:val="single"/>
          <w:lang w:val="de-DE"/>
        </w:rPr>
        <w:t xml:space="preserve"> </w:t>
      </w:r>
    </w:p>
    <w:p w:rsidR="00CD6EDE" w:rsidRDefault="00CD6EDE" w:rsidP="00CD6EDE">
      <w:pPr>
        <w:jc w:val="both"/>
        <w:rPr>
          <w:rFonts w:ascii="Arial" w:hAnsi="Arial" w:cs="Arial"/>
          <w:b/>
          <w:bCs/>
          <w:u w:val="single"/>
          <w:lang w:val="de-DE"/>
        </w:rPr>
      </w:pPr>
    </w:p>
    <w:p w:rsidR="00786E64" w:rsidRPr="008075BD" w:rsidRDefault="00786E64" w:rsidP="00CD6EDE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de-DE"/>
        </w:rPr>
      </w:pPr>
      <w:r w:rsidRPr="008075BD">
        <w:rPr>
          <w:rFonts w:ascii="Arial" w:hAnsi="Arial" w:cs="Arial"/>
          <w:b/>
          <w:bCs/>
          <w:sz w:val="26"/>
          <w:szCs w:val="26"/>
          <w:u w:val="single"/>
          <w:lang w:val="de-DE"/>
        </w:rPr>
        <w:t xml:space="preserve">Produktgruppe Bremse </w:t>
      </w:r>
    </w:p>
    <w:p w:rsidR="00786E64" w:rsidRPr="008075BD" w:rsidRDefault="00786E64" w:rsidP="00786E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de-DE"/>
        </w:rPr>
      </w:pPr>
    </w:p>
    <w:p w:rsidR="00786E64" w:rsidRPr="008075BD" w:rsidRDefault="00786E64" w:rsidP="00786E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de-DE"/>
        </w:rPr>
      </w:pPr>
      <w:r w:rsidRPr="008075BD">
        <w:rPr>
          <w:rFonts w:ascii="Arial" w:hAnsi="Arial" w:cs="Arial"/>
          <w:b/>
          <w:bCs/>
          <w:lang w:val="de-DE"/>
        </w:rPr>
        <w:t>Meyle-PD-</w:t>
      </w:r>
      <w:r w:rsidR="00F06BCF">
        <w:rPr>
          <w:rFonts w:ascii="Arial" w:hAnsi="Arial" w:cs="Arial"/>
          <w:b/>
          <w:bCs/>
          <w:lang w:val="de-DE"/>
        </w:rPr>
        <w:t xml:space="preserve">Bremsscheiben </w:t>
      </w:r>
    </w:p>
    <w:p w:rsidR="00551E4F" w:rsidRDefault="00551E4F" w:rsidP="00786E64">
      <w:pPr>
        <w:jc w:val="both"/>
        <w:rPr>
          <w:rFonts w:ascii="Arial" w:hAnsi="Arial" w:cs="Arial"/>
          <w:lang w:val="de-DE"/>
        </w:rPr>
      </w:pPr>
      <w:r w:rsidRPr="00551E4F">
        <w:rPr>
          <w:rFonts w:ascii="Arial" w:hAnsi="Arial" w:cs="Arial"/>
          <w:lang w:val="de-DE"/>
        </w:rPr>
        <w:t xml:space="preserve">Für Bremsscheiben ist seit November 2016 die Zertifizierung nach der Qualitätsnorm ECE R90 bei neu zugelassenen Fahrzeugen Pflicht. Obwohl gesetzlich nicht gefordert, erfüllen schon heute 90 Prozent aller verkauften Meyle-Bremsscheiben – und damit auch die Scheiben für ältere, nicht von der Richtlinie betroffene Modelle – die aktuellen Anforderungen. </w:t>
      </w:r>
      <w:r>
        <w:rPr>
          <w:rFonts w:ascii="Arial" w:hAnsi="Arial" w:cs="Arial"/>
          <w:lang w:val="de-DE"/>
        </w:rPr>
        <w:t xml:space="preserve">Meyle-PD-Bremsscheiben werden einbaufertig und größtenteils inklusive Fixierschraube geliefert. Sie müssen nicht entfettet werden. Die Beschichtung verleiht der Meyle-PD-Bremsscheibe neben einer brillanten Optik auch einen langanhaltenden Korrosionsschutz. </w:t>
      </w:r>
    </w:p>
    <w:p w:rsidR="000A1083" w:rsidRDefault="000A1083" w:rsidP="00786E64">
      <w:pPr>
        <w:jc w:val="both"/>
        <w:rPr>
          <w:rFonts w:ascii="Arial" w:hAnsi="Arial" w:cs="Arial"/>
          <w:lang w:val="de-DE"/>
        </w:rPr>
      </w:pPr>
    </w:p>
    <w:p w:rsidR="000A1083" w:rsidRDefault="000A1083" w:rsidP="00786E64">
      <w:pPr>
        <w:jc w:val="both"/>
        <w:rPr>
          <w:rFonts w:ascii="Arial" w:hAnsi="Arial" w:cs="Arial"/>
          <w:lang w:val="de-DE"/>
        </w:rPr>
      </w:pPr>
      <w:r w:rsidRPr="008075BD">
        <w:rPr>
          <w:rFonts w:ascii="Arial" w:hAnsi="Arial" w:cs="Arial"/>
          <w:b/>
          <w:bCs/>
          <w:lang w:val="de-DE"/>
        </w:rPr>
        <w:t>Meyle-PD-</w:t>
      </w:r>
      <w:r>
        <w:rPr>
          <w:rFonts w:ascii="Arial" w:hAnsi="Arial" w:cs="Arial"/>
          <w:b/>
          <w:bCs/>
          <w:lang w:val="de-DE"/>
        </w:rPr>
        <w:t>Bremsbeläge</w:t>
      </w:r>
    </w:p>
    <w:p w:rsidR="00786E64" w:rsidRDefault="00551E4F" w:rsidP="00786E64">
      <w:pPr>
        <w:jc w:val="both"/>
        <w:rPr>
          <w:rFonts w:ascii="Arial" w:hAnsi="Arial" w:cs="Arial"/>
          <w:lang w:val="de-DE"/>
        </w:rPr>
      </w:pPr>
      <w:r w:rsidRPr="00551E4F">
        <w:rPr>
          <w:rFonts w:ascii="Arial" w:hAnsi="Arial" w:cs="Arial"/>
          <w:lang w:val="de-DE"/>
        </w:rPr>
        <w:t>Alle Meyle</w:t>
      </w:r>
      <w:r w:rsidRPr="00551E4F">
        <w:rPr>
          <w:rFonts w:ascii="Arial" w:hAnsi="Arial" w:cs="Arial"/>
          <w:lang w:val="de-DE"/>
        </w:rPr>
        <w:noBreakHyphen/>
        <w:t>PD</w:t>
      </w:r>
      <w:r w:rsidRPr="00551E4F">
        <w:rPr>
          <w:rFonts w:ascii="Arial" w:hAnsi="Arial" w:cs="Arial"/>
          <w:lang w:val="de-DE"/>
        </w:rPr>
        <w:noBreakHyphen/>
        <w:t xml:space="preserve">Bremsbeläge sind gemäß der ECE-R90-Norm geprüft und zertifiziert und verfügen über einen stabilen </w:t>
      </w:r>
      <w:proofErr w:type="spellStart"/>
      <w:r w:rsidRPr="00551E4F">
        <w:rPr>
          <w:rFonts w:ascii="Arial" w:hAnsi="Arial" w:cs="Arial"/>
          <w:lang w:val="de-DE"/>
        </w:rPr>
        <w:t>Reibwert</w:t>
      </w:r>
      <w:proofErr w:type="spellEnd"/>
      <w:r w:rsidRPr="00551E4F">
        <w:rPr>
          <w:rFonts w:ascii="Arial" w:hAnsi="Arial" w:cs="Arial"/>
          <w:lang w:val="de-DE"/>
        </w:rPr>
        <w:t>. Zusätzlich sind sie mit mehrlagigen Dämpfungsblechen ausgestattet und gewährleisten exzellenten Bremskomfort.</w:t>
      </w:r>
    </w:p>
    <w:p w:rsidR="003B5A05" w:rsidRDefault="003B5A05" w:rsidP="003B5A05">
      <w:pPr>
        <w:rPr>
          <w:rFonts w:ascii="Arial" w:hAnsi="Arial" w:cs="Arial"/>
          <w:lang w:val="de-DE"/>
        </w:rPr>
      </w:pPr>
    </w:p>
    <w:p w:rsidR="00786E64" w:rsidRPr="003B5A05" w:rsidRDefault="00786E64" w:rsidP="003B5A05">
      <w:pPr>
        <w:rPr>
          <w:rStyle w:val="Fett"/>
          <w:rFonts w:ascii="Arial" w:hAnsi="Arial" w:cs="Arial"/>
          <w:b w:val="0"/>
          <w:bCs w:val="0"/>
          <w:lang w:val="de-DE"/>
        </w:rPr>
      </w:pPr>
      <w:r w:rsidRPr="008075BD">
        <w:rPr>
          <w:rStyle w:val="Fett"/>
          <w:rFonts w:ascii="Arial" w:hAnsi="Arial" w:cs="Arial"/>
          <w:lang w:val="de-DE"/>
        </w:rPr>
        <w:t xml:space="preserve">Die MEYLE AG stellt ihre Produkte auf der </w:t>
      </w:r>
      <w:proofErr w:type="spellStart"/>
      <w:r w:rsidRPr="008075BD">
        <w:rPr>
          <w:rStyle w:val="Fett"/>
          <w:rFonts w:ascii="Arial" w:hAnsi="Arial" w:cs="Arial"/>
          <w:lang w:val="de-DE"/>
        </w:rPr>
        <w:t>Equip</w:t>
      </w:r>
      <w:proofErr w:type="spellEnd"/>
      <w:r w:rsidRPr="008075BD">
        <w:rPr>
          <w:rStyle w:val="Fett"/>
          <w:rFonts w:ascii="Arial" w:hAnsi="Arial" w:cs="Arial"/>
          <w:lang w:val="de-DE"/>
        </w:rPr>
        <w:t xml:space="preserve"> Auto vom 17. </w:t>
      </w:r>
      <w:r w:rsidR="00985935">
        <w:rPr>
          <w:rStyle w:val="Fett"/>
          <w:rFonts w:ascii="Arial" w:hAnsi="Arial" w:cs="Arial"/>
          <w:lang w:val="de-DE"/>
        </w:rPr>
        <w:t xml:space="preserve">bis 21. Oktober </w:t>
      </w:r>
      <w:r w:rsidRPr="008075BD">
        <w:rPr>
          <w:rStyle w:val="Fett"/>
          <w:rFonts w:ascii="Arial" w:hAnsi="Arial" w:cs="Arial"/>
          <w:lang w:val="de-DE"/>
        </w:rPr>
        <w:t>201</w:t>
      </w:r>
      <w:r w:rsidR="00985935">
        <w:rPr>
          <w:rStyle w:val="Fett"/>
          <w:rFonts w:ascii="Arial" w:hAnsi="Arial" w:cs="Arial"/>
          <w:lang w:val="de-DE"/>
        </w:rPr>
        <w:t>7</w:t>
      </w:r>
      <w:r w:rsidRPr="008075BD">
        <w:rPr>
          <w:rStyle w:val="Fett"/>
          <w:rFonts w:ascii="Arial" w:hAnsi="Arial" w:cs="Arial"/>
          <w:lang w:val="de-DE"/>
        </w:rPr>
        <w:t xml:space="preserve"> in </w:t>
      </w:r>
      <w:r w:rsidRPr="00EE6B4A">
        <w:rPr>
          <w:rStyle w:val="Fett"/>
          <w:rFonts w:ascii="Arial" w:hAnsi="Arial" w:cs="Arial"/>
          <w:lang w:val="de-DE"/>
        </w:rPr>
        <w:t xml:space="preserve">Halle </w:t>
      </w:r>
      <w:r w:rsidR="003D39F8" w:rsidRPr="00EE6B4A">
        <w:rPr>
          <w:rStyle w:val="Fett"/>
          <w:rFonts w:ascii="Arial" w:hAnsi="Arial" w:cs="Arial"/>
          <w:lang w:val="de-DE"/>
        </w:rPr>
        <w:t>1</w:t>
      </w:r>
      <w:r w:rsidR="00985935" w:rsidRPr="00EE6B4A">
        <w:rPr>
          <w:rStyle w:val="Fett"/>
          <w:rFonts w:ascii="Arial" w:hAnsi="Arial" w:cs="Arial"/>
          <w:lang w:val="de-DE"/>
        </w:rPr>
        <w:t xml:space="preserve">, </w:t>
      </w:r>
      <w:r w:rsidRPr="00EE6B4A">
        <w:rPr>
          <w:rStyle w:val="Fett"/>
          <w:rFonts w:ascii="Arial" w:hAnsi="Arial" w:cs="Arial"/>
          <w:lang w:val="de-DE"/>
        </w:rPr>
        <w:t xml:space="preserve">Stand </w:t>
      </w:r>
      <w:r w:rsidR="003D39F8" w:rsidRPr="00EE6B4A">
        <w:rPr>
          <w:rFonts w:ascii="Arial" w:hAnsi="Arial" w:cs="Arial"/>
          <w:b/>
          <w:bCs/>
        </w:rPr>
        <w:t>G 049</w:t>
      </w:r>
      <w:r w:rsidRPr="008075BD">
        <w:rPr>
          <w:rStyle w:val="Fett"/>
          <w:rFonts w:ascii="Arial" w:hAnsi="Arial" w:cs="Arial"/>
          <w:lang w:val="de-DE"/>
        </w:rPr>
        <w:t xml:space="preserve"> aus.</w:t>
      </w:r>
    </w:p>
    <w:p w:rsidR="003B5A05" w:rsidRDefault="003B5A05" w:rsidP="00786E64">
      <w:pPr>
        <w:rPr>
          <w:rFonts w:ascii="Arial" w:hAnsi="Arial" w:cs="Arial"/>
          <w:sz w:val="20"/>
          <w:szCs w:val="16"/>
          <w:lang w:val="de-DE"/>
        </w:rPr>
      </w:pPr>
    </w:p>
    <w:p w:rsidR="003B5A05" w:rsidRDefault="003B5A05" w:rsidP="00786E64">
      <w:pPr>
        <w:rPr>
          <w:rFonts w:ascii="Arial" w:hAnsi="Arial" w:cs="Arial"/>
          <w:sz w:val="20"/>
          <w:szCs w:val="16"/>
          <w:lang w:val="de-DE"/>
        </w:rPr>
      </w:pPr>
    </w:p>
    <w:p w:rsidR="00786E64" w:rsidRPr="008075BD" w:rsidRDefault="00786E64" w:rsidP="00786E64">
      <w:pPr>
        <w:rPr>
          <w:rFonts w:ascii="Arial" w:hAnsi="Arial" w:cs="Arial"/>
          <w:sz w:val="20"/>
          <w:szCs w:val="16"/>
          <w:lang w:val="de-DE"/>
        </w:rPr>
      </w:pPr>
      <w:r w:rsidRPr="008075BD">
        <w:rPr>
          <w:rFonts w:ascii="Arial" w:hAnsi="Arial" w:cs="Arial"/>
          <w:sz w:val="20"/>
          <w:szCs w:val="16"/>
          <w:lang w:val="de-DE"/>
        </w:rPr>
        <w:t xml:space="preserve">Ansprechpartner auf dem Messestand: </w:t>
      </w:r>
    </w:p>
    <w:p w:rsidR="00786E64" w:rsidRPr="008075BD" w:rsidRDefault="00786E64" w:rsidP="00786E64">
      <w:pPr>
        <w:rPr>
          <w:rFonts w:ascii="Arial" w:hAnsi="Arial" w:cs="Arial"/>
          <w:sz w:val="20"/>
          <w:szCs w:val="20"/>
          <w:lang w:val="de-DE"/>
        </w:rPr>
      </w:pPr>
      <w:r w:rsidRPr="008075BD">
        <w:rPr>
          <w:rFonts w:ascii="Arial" w:hAnsi="Arial" w:cs="Arial"/>
          <w:sz w:val="20"/>
          <w:szCs w:val="20"/>
          <w:lang w:val="de-DE"/>
        </w:rPr>
        <w:t>MEYLE AG</w:t>
      </w:r>
      <w:r w:rsidR="003B5A05">
        <w:rPr>
          <w:rFonts w:ascii="Arial" w:hAnsi="Arial" w:cs="Arial"/>
          <w:sz w:val="20"/>
          <w:szCs w:val="20"/>
          <w:lang w:val="de-DE"/>
        </w:rPr>
        <w:t xml:space="preserve">, </w:t>
      </w:r>
      <w:r w:rsidRPr="008075BD">
        <w:rPr>
          <w:rFonts w:ascii="Arial" w:hAnsi="Arial" w:cs="Arial"/>
          <w:sz w:val="20"/>
          <w:szCs w:val="20"/>
          <w:lang w:val="de-DE"/>
        </w:rPr>
        <w:t xml:space="preserve">Annika Fuchs, Tel: +49 40 67506-519, E-Mail: </w:t>
      </w:r>
      <w:hyperlink r:id="rId9" w:history="1">
        <w:r w:rsidRPr="008075BD">
          <w:rPr>
            <w:rStyle w:val="Hyperlink"/>
            <w:rFonts w:ascii="Arial" w:hAnsi="Arial" w:cs="Arial"/>
            <w:sz w:val="20"/>
            <w:szCs w:val="20"/>
            <w:lang w:val="de-DE"/>
          </w:rPr>
          <w:t>annika.fuchs@meyle.com</w:t>
        </w:r>
      </w:hyperlink>
    </w:p>
    <w:p w:rsidR="00786E64" w:rsidRDefault="00786E64" w:rsidP="00786E64">
      <w:pPr>
        <w:rPr>
          <w:rStyle w:val="Hyperlink"/>
          <w:rFonts w:ascii="Arial" w:hAnsi="Arial" w:cs="Arial"/>
          <w:sz w:val="20"/>
          <w:szCs w:val="20"/>
          <w:lang w:val="de-DE"/>
        </w:rPr>
      </w:pPr>
    </w:p>
    <w:p w:rsidR="003B5A05" w:rsidRPr="00733D0B" w:rsidRDefault="003B5A05" w:rsidP="003B5A05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>Sie k</w:t>
      </w:r>
      <w:bookmarkStart w:id="2" w:name="_GoBack"/>
      <w:bookmarkEnd w:id="2"/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önnen die Pressetexte und Pressefotos herunterladen unter </w:t>
      </w:r>
      <w:hyperlink r:id="rId10" w:history="1">
        <w:r w:rsidRPr="00733D0B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www.meyle.com</w:t>
        </w:r>
      </w:hyperlink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 oder als Datei bestellen. </w:t>
      </w:r>
    </w:p>
    <w:p w:rsidR="003B5A05" w:rsidRPr="00733D0B" w:rsidRDefault="003B5A05" w:rsidP="003B5A05">
      <w:pPr>
        <w:spacing w:before="100" w:beforeAutospacing="1" w:after="100" w:afterAutospacing="1"/>
        <w:rPr>
          <w:rFonts w:eastAsia="Calibri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Kontakt: </w:t>
      </w:r>
    </w:p>
    <w:p w:rsidR="003B5A05" w:rsidRPr="00733D0B" w:rsidRDefault="003B5A05" w:rsidP="003B5A05">
      <w:pPr>
        <w:spacing w:before="100" w:beforeAutospacing="1" w:after="100" w:afterAutospacing="1"/>
        <w:rPr>
          <w:rFonts w:eastAsia="Calibri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1. Klenk &amp; Hoursch AG, Inka Heitmann, Tel: +49 40 3020881-03, E-Mail: </w:t>
      </w:r>
      <w:hyperlink r:id="rId11" w:history="1">
        <w:r w:rsidRPr="00733D0B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meyle@klenkhoursch.de</w:t>
        </w:r>
      </w:hyperlink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 </w:t>
      </w:r>
      <w:r w:rsidRPr="00733D0B">
        <w:rPr>
          <w:rFonts w:eastAsia="Calibri"/>
          <w:sz w:val="20"/>
          <w:szCs w:val="20"/>
          <w:lang w:val="de-DE" w:eastAsia="de-DE"/>
        </w:rPr>
        <w:br/>
      </w: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2. MEYLE AG, Annika Fuchs, Tel: +49 40 67506-159, E-Mail: </w:t>
      </w:r>
      <w:hyperlink r:id="rId12" w:history="1">
        <w:r w:rsidRPr="00733D0B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annika.fuchs@meyle.com</w:t>
        </w:r>
      </w:hyperlink>
    </w:p>
    <w:p w:rsidR="003B5A05" w:rsidRPr="00733D0B" w:rsidRDefault="003B5A05" w:rsidP="003B5A05">
      <w:pPr>
        <w:rPr>
          <w:rFonts w:ascii="Arial" w:hAnsi="Arial" w:cs="Arial"/>
          <w:sz w:val="20"/>
          <w:szCs w:val="20"/>
          <w:lang w:val="de-DE"/>
        </w:rPr>
      </w:pPr>
    </w:p>
    <w:p w:rsidR="003B5A05" w:rsidRPr="00DB6B90" w:rsidRDefault="003B5A05" w:rsidP="003B5A05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3B5A05" w:rsidRPr="006716AE" w:rsidRDefault="003B5A05" w:rsidP="003B5A0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>Unter der Marke Meyle entwickelt</w:t>
      </w:r>
      <w:r w:rsidRPr="006716AE">
        <w:rPr>
          <w:rFonts w:ascii="Arial" w:hAnsi="Arial" w:cs="Arial"/>
          <w:sz w:val="18"/>
          <w:szCs w:val="22"/>
          <w:lang w:val="de-DE"/>
        </w:rPr>
        <w:t xml:space="preserve">, produziert und vertreibt die MEYLE AG hochwertige Ersatzteile für PKW, Transporter und NKW für den </w:t>
      </w:r>
      <w:proofErr w:type="spellStart"/>
      <w:r w:rsidRPr="006716AE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6716AE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3B5A05" w:rsidRPr="006716AE" w:rsidRDefault="003B5A05" w:rsidP="003B5A0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3B5A05" w:rsidRPr="006716AE" w:rsidRDefault="003B5A05" w:rsidP="003B5A0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3B5A05" w:rsidRPr="006716AE" w:rsidRDefault="003B5A05" w:rsidP="003B5A0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6716AE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6716AE">
        <w:rPr>
          <w:rFonts w:ascii="Arial" w:hAnsi="Arial" w:cs="Arial"/>
          <w:sz w:val="18"/>
          <w:szCs w:val="22"/>
        </w:rPr>
        <w:t>beläge</w:t>
      </w:r>
      <w:proofErr w:type="spellEnd"/>
      <w:r w:rsidRPr="006716AE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3B5A05" w:rsidRDefault="003B5A05" w:rsidP="003B5A05">
      <w:pPr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3B5A05" w:rsidRPr="006716AE" w:rsidRDefault="003B5A05" w:rsidP="003B5A0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6716AE">
        <w:t xml:space="preserve">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6716AE">
        <w:rPr>
          <w:rFonts w:ascii="Arial" w:hAnsi="Arial" w:cs="Arial"/>
          <w:sz w:val="18"/>
          <w:szCs w:val="22"/>
        </w:rPr>
        <w:t xml:space="preserve">Sie sind gegenüber der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6716AE">
        <w:rPr>
          <w:rFonts w:ascii="Arial" w:hAnsi="Arial" w:cs="Arial"/>
          <w:sz w:val="18"/>
          <w:szCs w:val="22"/>
        </w:rPr>
        <w:t xml:space="preserve"> und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6716AE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3B5A05" w:rsidRPr="006716AE" w:rsidRDefault="003B5A05" w:rsidP="003B5A0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3B5A05" w:rsidRPr="006716AE" w:rsidRDefault="003B5A05" w:rsidP="003B5A05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6716AE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p w:rsidR="003B5A05" w:rsidRPr="008075BD" w:rsidRDefault="003B5A05" w:rsidP="00786E64">
      <w:pPr>
        <w:rPr>
          <w:rStyle w:val="Hyperlink"/>
          <w:rFonts w:ascii="Arial" w:hAnsi="Arial" w:cs="Arial"/>
          <w:sz w:val="20"/>
          <w:szCs w:val="20"/>
          <w:lang w:val="de-DE"/>
        </w:rPr>
      </w:pPr>
    </w:p>
    <w:sectPr w:rsidR="003B5A05" w:rsidRPr="008075BD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85" w:rsidRDefault="005D2A85" w:rsidP="00D621B4">
      <w:r>
        <w:separator/>
      </w:r>
    </w:p>
  </w:endnote>
  <w:endnote w:type="continuationSeparator" w:id="0">
    <w:p w:rsidR="005D2A85" w:rsidRDefault="005D2A8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39" w:rsidRDefault="007E25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85" w:rsidRDefault="005D2A85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39" w:rsidRDefault="007E25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85" w:rsidRDefault="005D2A85" w:rsidP="00D621B4">
      <w:r>
        <w:separator/>
      </w:r>
    </w:p>
  </w:footnote>
  <w:footnote w:type="continuationSeparator" w:id="0">
    <w:p w:rsidR="005D2A85" w:rsidRDefault="005D2A85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39" w:rsidRDefault="007E25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85" w:rsidRDefault="005D2A85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39" w:rsidRDefault="007E25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558CE"/>
    <w:multiLevelType w:val="hybridMultilevel"/>
    <w:tmpl w:val="4AF400F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20E16"/>
    <w:rsid w:val="00045580"/>
    <w:rsid w:val="000503E6"/>
    <w:rsid w:val="000809A0"/>
    <w:rsid w:val="000A1083"/>
    <w:rsid w:val="000A4E1B"/>
    <w:rsid w:val="000F0DA3"/>
    <w:rsid w:val="00152175"/>
    <w:rsid w:val="00204EFA"/>
    <w:rsid w:val="002A6CE4"/>
    <w:rsid w:val="002C68CD"/>
    <w:rsid w:val="003B5A05"/>
    <w:rsid w:val="003D0FCC"/>
    <w:rsid w:val="003D39F8"/>
    <w:rsid w:val="0041337A"/>
    <w:rsid w:val="004273BD"/>
    <w:rsid w:val="00551E4F"/>
    <w:rsid w:val="00574F45"/>
    <w:rsid w:val="005C0AD8"/>
    <w:rsid w:val="005D2A85"/>
    <w:rsid w:val="005D7B3D"/>
    <w:rsid w:val="006716AE"/>
    <w:rsid w:val="006E4B99"/>
    <w:rsid w:val="006F521B"/>
    <w:rsid w:val="00786E64"/>
    <w:rsid w:val="007B23DF"/>
    <w:rsid w:val="007E2539"/>
    <w:rsid w:val="00803FAB"/>
    <w:rsid w:val="008075BD"/>
    <w:rsid w:val="008E647B"/>
    <w:rsid w:val="00925048"/>
    <w:rsid w:val="00985935"/>
    <w:rsid w:val="00987C99"/>
    <w:rsid w:val="00A06A75"/>
    <w:rsid w:val="00A56C1A"/>
    <w:rsid w:val="00A77E1D"/>
    <w:rsid w:val="00AA180C"/>
    <w:rsid w:val="00AE7013"/>
    <w:rsid w:val="00AF6DA2"/>
    <w:rsid w:val="00B26A7B"/>
    <w:rsid w:val="00B57D5A"/>
    <w:rsid w:val="00BA74DD"/>
    <w:rsid w:val="00C40C39"/>
    <w:rsid w:val="00C7081B"/>
    <w:rsid w:val="00CB7C07"/>
    <w:rsid w:val="00CD6EDE"/>
    <w:rsid w:val="00CE0F8B"/>
    <w:rsid w:val="00D50E38"/>
    <w:rsid w:val="00D61B79"/>
    <w:rsid w:val="00D621B4"/>
    <w:rsid w:val="00D77014"/>
    <w:rsid w:val="00D902D6"/>
    <w:rsid w:val="00D9597E"/>
    <w:rsid w:val="00E17C6B"/>
    <w:rsid w:val="00E26EF3"/>
    <w:rsid w:val="00EC0BDF"/>
    <w:rsid w:val="00EE5938"/>
    <w:rsid w:val="00EE6B4A"/>
    <w:rsid w:val="00F06BCF"/>
    <w:rsid w:val="00F4649A"/>
    <w:rsid w:val="00F757F4"/>
    <w:rsid w:val="00F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86E64"/>
    <w:rPr>
      <w:color w:val="0000FF"/>
      <w:u w:val="single"/>
    </w:rPr>
  </w:style>
  <w:style w:type="character" w:customStyle="1" w:styleId="x033494008-29112010">
    <w:name w:val="x_033494008-29112010"/>
    <w:rsid w:val="00786E64"/>
  </w:style>
  <w:style w:type="paragraph" w:customStyle="1" w:styleId="xmsonormal">
    <w:name w:val="x_msonormal"/>
    <w:basedOn w:val="Standard"/>
    <w:rsid w:val="005D7B3D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86E64"/>
    <w:rPr>
      <w:color w:val="0000FF"/>
      <w:u w:val="single"/>
    </w:rPr>
  </w:style>
  <w:style w:type="character" w:customStyle="1" w:styleId="x033494008-29112010">
    <w:name w:val="x_033494008-29112010"/>
    <w:rsid w:val="00786E64"/>
  </w:style>
  <w:style w:type="paragraph" w:customStyle="1" w:styleId="xmsonormal">
    <w:name w:val="x_msonormal"/>
    <w:basedOn w:val="Standard"/>
    <w:rsid w:val="005D7B3D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86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51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46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2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7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2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ika.fuchs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ika.fuchs@meyle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5236-0E41-42C5-A203-8290F6C5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2017-10-09T06:09:00Z</dcterms:created>
  <dcterms:modified xsi:type="dcterms:W3CDTF">2017-10-09T06:09:00Z</dcterms:modified>
</cp:coreProperties>
</file>