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9DB85" w14:textId="77777777" w:rsidR="000C7DD4" w:rsidRDefault="000C7DD4" w:rsidP="000C7DD4">
      <w:pPr>
        <w:spacing w:line="360" w:lineRule="auto"/>
        <w:jc w:val="both"/>
        <w:rPr>
          <w:rFonts w:ascii="Arial" w:hAnsi="Arial" w:cs="Arial"/>
          <w:b/>
          <w:sz w:val="28"/>
          <w:szCs w:val="28"/>
          <w:lang w:val="en-US"/>
        </w:rPr>
      </w:pPr>
      <w:bookmarkStart w:id="0" w:name="_GoBack"/>
      <w:bookmarkEnd w:id="0"/>
      <w:r w:rsidRPr="00537C68">
        <w:rPr>
          <w:rFonts w:ascii="Arial" w:hAnsi="Arial" w:cs="Arial"/>
          <w:b/>
          <w:sz w:val="28"/>
          <w:szCs w:val="28"/>
          <w:lang w:val="en-US"/>
        </w:rPr>
        <w:t xml:space="preserve">5 steps </w:t>
      </w:r>
      <w:r>
        <w:rPr>
          <w:rFonts w:ascii="Arial" w:hAnsi="Arial" w:cs="Arial"/>
          <w:b/>
          <w:sz w:val="28"/>
          <w:szCs w:val="28"/>
          <w:lang w:val="en-US"/>
        </w:rPr>
        <w:t>for</w:t>
      </w:r>
      <w:r w:rsidR="00DD5038">
        <w:rPr>
          <w:rFonts w:ascii="Arial" w:hAnsi="Arial" w:cs="Arial"/>
          <w:b/>
          <w:sz w:val="28"/>
          <w:szCs w:val="28"/>
          <w:lang w:val="en-US"/>
        </w:rPr>
        <w:t xml:space="preserve"> a clean cooling system – </w:t>
      </w:r>
      <w:r w:rsidRPr="00537C68">
        <w:rPr>
          <w:rFonts w:ascii="Arial" w:hAnsi="Arial" w:cs="Arial"/>
          <w:b/>
          <w:sz w:val="28"/>
          <w:szCs w:val="28"/>
          <w:lang w:val="en-US"/>
        </w:rPr>
        <w:t xml:space="preserve">MEYLE shows </w:t>
      </w:r>
      <w:r>
        <w:rPr>
          <w:rFonts w:ascii="Arial" w:hAnsi="Arial" w:cs="Arial"/>
          <w:b/>
          <w:sz w:val="28"/>
          <w:szCs w:val="28"/>
          <w:lang w:val="en-US"/>
        </w:rPr>
        <w:t>how it’s done</w:t>
      </w:r>
      <w:r w:rsidRPr="00537C68">
        <w:rPr>
          <w:rFonts w:ascii="Arial" w:hAnsi="Arial" w:cs="Arial"/>
          <w:b/>
          <w:sz w:val="28"/>
          <w:szCs w:val="28"/>
          <w:lang w:val="en-US"/>
        </w:rPr>
        <w:t xml:space="preserve">! </w:t>
      </w:r>
    </w:p>
    <w:p w14:paraId="0A377834" w14:textId="77777777" w:rsidR="000C7DD4" w:rsidRPr="00537C68" w:rsidRDefault="000C7DD4" w:rsidP="000C7DD4">
      <w:pPr>
        <w:spacing w:line="360" w:lineRule="auto"/>
        <w:jc w:val="both"/>
        <w:rPr>
          <w:rFonts w:ascii="Arial" w:hAnsi="Arial"/>
          <w:b/>
          <w:lang w:val=""/>
        </w:rPr>
      </w:pPr>
      <w:r>
        <w:rPr>
          <w:rFonts w:ascii="Arial" w:hAnsi="Arial"/>
          <w:b/>
          <w:u w:val="single"/>
          <w:lang w:val=""/>
        </w:rPr>
        <w:br/>
        <w:t>Hamburg, 12</w:t>
      </w:r>
      <w:r w:rsidRPr="00537C68">
        <w:rPr>
          <w:rFonts w:ascii="Arial" w:hAnsi="Arial"/>
          <w:b/>
          <w:u w:val="single"/>
          <w:lang w:val=""/>
        </w:rPr>
        <w:t xml:space="preserve"> December 2018:</w:t>
      </w:r>
      <w:r w:rsidRPr="00537C68">
        <w:rPr>
          <w:rFonts w:ascii="Arial" w:hAnsi="Arial"/>
          <w:b/>
          <w:lang w:val=""/>
        </w:rPr>
        <w:t xml:space="preserve"> Thorough and regular flushing is one of the decisive st</w:t>
      </w:r>
      <w:r>
        <w:rPr>
          <w:rFonts w:ascii="Arial" w:hAnsi="Arial"/>
          <w:b/>
          <w:lang w:val=""/>
        </w:rPr>
        <w:t>eps in the maintenance of cooling</w:t>
      </w:r>
      <w:r w:rsidRPr="00537C68">
        <w:rPr>
          <w:rFonts w:ascii="Arial" w:hAnsi="Arial"/>
          <w:b/>
          <w:lang w:val=""/>
        </w:rPr>
        <w:t xml:space="preserve"> systems. Contamination, e.</w:t>
      </w:r>
      <w:r w:rsidR="00DD5038">
        <w:rPr>
          <w:rFonts w:ascii="Arial" w:hAnsi="Arial"/>
          <w:b/>
          <w:lang w:val=""/>
        </w:rPr>
        <w:t> </w:t>
      </w:r>
      <w:r w:rsidRPr="00537C68">
        <w:rPr>
          <w:rFonts w:ascii="Arial" w:hAnsi="Arial"/>
          <w:b/>
          <w:lang w:val=""/>
        </w:rPr>
        <w:t xml:space="preserve">g. due to the </w:t>
      </w:r>
      <w:r>
        <w:rPr>
          <w:rFonts w:ascii="Arial" w:hAnsi="Arial"/>
          <w:b/>
          <w:lang w:val=""/>
        </w:rPr>
        <w:t xml:space="preserve">incorrect </w:t>
      </w:r>
      <w:r w:rsidRPr="00537C68">
        <w:rPr>
          <w:rFonts w:ascii="Arial" w:hAnsi="Arial"/>
          <w:b/>
          <w:lang w:val=""/>
        </w:rPr>
        <w:t>use of sealing compound in the cooling system, reduces the cooling capacity in the long run and can lead to premature failure of the water pump mechanical seal. But even beyond this, proper flushing of the cooling circuit is the basis for</w:t>
      </w:r>
      <w:r>
        <w:rPr>
          <w:rFonts w:ascii="Arial" w:hAnsi="Arial"/>
          <w:b/>
          <w:lang w:val=""/>
        </w:rPr>
        <w:t>longer engine service life</w:t>
      </w:r>
      <w:r w:rsidRPr="00537C68">
        <w:rPr>
          <w:rFonts w:ascii="Arial" w:hAnsi="Arial"/>
          <w:b/>
          <w:lang w:val=""/>
        </w:rPr>
        <w:t xml:space="preserve">. This should take place at the latest when the water pump is replaced in order to remove particles that can be caused by corrosion or limestone. The Hamburg-based manufacturer MEYLE now supports workshops </w:t>
      </w:r>
      <w:r>
        <w:rPr>
          <w:rFonts w:ascii="Arial" w:hAnsi="Arial"/>
          <w:b/>
          <w:lang w:val=""/>
        </w:rPr>
        <w:t>with a special tool</w:t>
      </w:r>
      <w:r w:rsidRPr="00537C68">
        <w:rPr>
          <w:rFonts w:ascii="Arial" w:hAnsi="Arial"/>
          <w:b/>
          <w:lang w:val=""/>
        </w:rPr>
        <w:t>. With this tool, which MEYLE offers in a joint cooperation with its partner HAZET, the cooling system can be cleaned with the a</w:t>
      </w:r>
      <w:r w:rsidR="00DD5038">
        <w:rPr>
          <w:rFonts w:ascii="Arial" w:hAnsi="Arial"/>
          <w:b/>
          <w:lang w:val=""/>
        </w:rPr>
        <w:t xml:space="preserve">id of water and compressed air – </w:t>
      </w:r>
      <w:r w:rsidRPr="00537C68">
        <w:rPr>
          <w:rFonts w:ascii="Arial" w:hAnsi="Arial"/>
          <w:b/>
          <w:lang w:val=""/>
        </w:rPr>
        <w:t>completely without aggressive ch</w:t>
      </w:r>
      <w:r>
        <w:rPr>
          <w:rFonts w:ascii="Arial" w:hAnsi="Arial"/>
          <w:b/>
          <w:lang w:val=""/>
        </w:rPr>
        <w:t xml:space="preserve">emicals and cleaners. </w:t>
      </w:r>
      <w:r w:rsidRPr="00537C68">
        <w:rPr>
          <w:rFonts w:ascii="Arial" w:hAnsi="Arial"/>
          <w:b/>
          <w:lang w:val=""/>
        </w:rPr>
        <w:t xml:space="preserve">MEYLE </w:t>
      </w:r>
      <w:r>
        <w:rPr>
          <w:rFonts w:ascii="Arial" w:hAnsi="Arial"/>
          <w:b/>
          <w:lang w:val=""/>
        </w:rPr>
        <w:t xml:space="preserve">shows how </w:t>
      </w:r>
      <w:r w:rsidRPr="00537C68">
        <w:rPr>
          <w:rFonts w:ascii="Arial" w:hAnsi="Arial"/>
          <w:b/>
          <w:lang w:val=""/>
        </w:rPr>
        <w:t>the engine cooling circuit can be cleaned in five simple steps.</w:t>
      </w:r>
    </w:p>
    <w:p w14:paraId="0D0B122C" w14:textId="77777777" w:rsidR="000C7DD4" w:rsidRPr="006E7BA5" w:rsidRDefault="000C7DD4" w:rsidP="000C7DD4">
      <w:pPr>
        <w:spacing w:line="360" w:lineRule="auto"/>
        <w:jc w:val="both"/>
        <w:rPr>
          <w:rFonts w:ascii="Arial" w:hAnsi="Arial" w:cs="Arial"/>
          <w:b/>
          <w:lang w:val=""/>
        </w:rPr>
      </w:pPr>
    </w:p>
    <w:p w14:paraId="7CC4ED0F" w14:textId="77777777" w:rsidR="000C7DD4" w:rsidRPr="001D4F39" w:rsidRDefault="000C7DD4" w:rsidP="000C7DD4">
      <w:pPr>
        <w:spacing w:line="360" w:lineRule="auto"/>
        <w:jc w:val="both"/>
        <w:rPr>
          <w:rFonts w:ascii="Arial" w:hAnsi="Arial" w:cs="Arial"/>
          <w:b/>
          <w:lang w:val="en-US"/>
        </w:rPr>
      </w:pPr>
      <w:r w:rsidRPr="001D4F39">
        <w:rPr>
          <w:rFonts w:ascii="Arial" w:hAnsi="Arial" w:cs="Arial"/>
          <w:b/>
          <w:lang w:val="en-US"/>
        </w:rPr>
        <w:t>Step 1: Preparation</w:t>
      </w:r>
    </w:p>
    <w:p w14:paraId="29C758CE" w14:textId="77777777" w:rsidR="000C7DD4" w:rsidRPr="004F7356" w:rsidRDefault="000C7DD4" w:rsidP="000C7DD4">
      <w:pPr>
        <w:spacing w:line="360" w:lineRule="auto"/>
        <w:jc w:val="both"/>
        <w:rPr>
          <w:rFonts w:ascii="Arial" w:hAnsi="Arial" w:cs="Arial"/>
          <w:lang w:val="en-US"/>
        </w:rPr>
      </w:pPr>
      <w:r w:rsidRPr="004F7356">
        <w:rPr>
          <w:rFonts w:ascii="Arial" w:hAnsi="Arial" w:cs="Arial"/>
          <w:lang w:val="en-US"/>
        </w:rPr>
        <w:t xml:space="preserve">The engine must be completely cooled down before starting work. The old coolant is then drained and the coolant expansion tank cleaned or replaced if heavily soiled. For environmental reasons, it is important to dispose of the </w:t>
      </w:r>
      <w:r w:rsidR="00DD5038">
        <w:rPr>
          <w:rFonts w:ascii="Arial" w:hAnsi="Arial" w:cs="Arial"/>
          <w:lang w:val="en-US"/>
        </w:rPr>
        <w:t>waste</w:t>
      </w:r>
      <w:r w:rsidR="00DD5038" w:rsidRPr="004F7356">
        <w:rPr>
          <w:rFonts w:ascii="Arial" w:hAnsi="Arial" w:cs="Arial"/>
          <w:lang w:val="en-US"/>
        </w:rPr>
        <w:t xml:space="preserve"> liquid</w:t>
      </w:r>
      <w:r w:rsidRPr="004F7356">
        <w:rPr>
          <w:rFonts w:ascii="Arial" w:hAnsi="Arial" w:cs="Arial"/>
          <w:lang w:val="en-US"/>
        </w:rPr>
        <w:t xml:space="preserve"> properly.</w:t>
      </w:r>
    </w:p>
    <w:p w14:paraId="5FA69028" w14:textId="77777777" w:rsidR="000C7DD4" w:rsidRPr="004F7356" w:rsidRDefault="000C7DD4" w:rsidP="000C7DD4">
      <w:pPr>
        <w:spacing w:line="360" w:lineRule="auto"/>
        <w:jc w:val="both"/>
        <w:rPr>
          <w:rFonts w:ascii="Arial" w:hAnsi="Arial" w:cs="Arial"/>
          <w:lang w:val="en-US"/>
        </w:rPr>
      </w:pPr>
    </w:p>
    <w:p w14:paraId="13F526A6" w14:textId="77777777" w:rsidR="000C7DD4" w:rsidRPr="001D4F39" w:rsidRDefault="000C7DD4" w:rsidP="000C7DD4">
      <w:pPr>
        <w:spacing w:line="360" w:lineRule="auto"/>
        <w:jc w:val="both"/>
        <w:rPr>
          <w:rFonts w:ascii="Arial" w:hAnsi="Arial" w:cs="Arial"/>
          <w:b/>
          <w:lang w:val="en-US"/>
        </w:rPr>
      </w:pPr>
      <w:r w:rsidRPr="001D4F39">
        <w:rPr>
          <w:rFonts w:ascii="Arial" w:hAnsi="Arial" w:cs="Arial"/>
          <w:b/>
          <w:lang w:val="en-US"/>
        </w:rPr>
        <w:t>Step 2: Flushing the cooler</w:t>
      </w:r>
    </w:p>
    <w:p w14:paraId="3ED87929" w14:textId="77777777" w:rsidR="000C7DD4" w:rsidRPr="004F7356" w:rsidRDefault="000C7DD4" w:rsidP="000C7DD4">
      <w:pPr>
        <w:spacing w:line="360" w:lineRule="auto"/>
        <w:jc w:val="both"/>
        <w:rPr>
          <w:rFonts w:ascii="Arial" w:hAnsi="Arial" w:cs="Arial"/>
          <w:lang w:val="en-US"/>
        </w:rPr>
      </w:pPr>
      <w:r>
        <w:rPr>
          <w:rFonts w:ascii="Arial" w:hAnsi="Arial" w:cs="Arial"/>
          <w:lang w:val="en-US"/>
        </w:rPr>
        <w:t>Remove t</w:t>
      </w:r>
      <w:r w:rsidRPr="004F7356">
        <w:rPr>
          <w:rFonts w:ascii="Arial" w:hAnsi="Arial" w:cs="Arial"/>
          <w:lang w:val="en-US"/>
        </w:rPr>
        <w:t xml:space="preserve">he upper and lower radiator hoses on the radiator. The lower radiator hose is thoroughly rinsed from bottom to top for about two minutes with the radiator cap closed using the MEYLE tool. Short pulses of pulsating air into the system increase the effectiveness. The upper radiator hose can then be flushed from top to bottom until the outflowing water is clear and deposits have been removed. </w:t>
      </w:r>
    </w:p>
    <w:p w14:paraId="11ACDEFB" w14:textId="77777777" w:rsidR="000C7DD4" w:rsidRPr="006E7BA5" w:rsidRDefault="000C7DD4" w:rsidP="000C7DD4">
      <w:pPr>
        <w:spacing w:line="360" w:lineRule="auto"/>
        <w:jc w:val="both"/>
        <w:rPr>
          <w:rFonts w:ascii="Arial" w:hAnsi="Arial" w:cs="Arial"/>
          <w:sz w:val="28"/>
          <w:szCs w:val="28"/>
          <w:lang w:val="en-US"/>
        </w:rPr>
      </w:pPr>
    </w:p>
    <w:p w14:paraId="2FF308CB" w14:textId="77777777" w:rsidR="000C7DD4" w:rsidRDefault="000C7DD4" w:rsidP="000C7DD4">
      <w:pPr>
        <w:spacing w:line="360" w:lineRule="auto"/>
        <w:jc w:val="both"/>
        <w:rPr>
          <w:rFonts w:ascii="Arial" w:hAnsi="Arial" w:cs="Arial"/>
          <w:b/>
          <w:lang w:val="en-US"/>
        </w:rPr>
        <w:sectPr w:rsidR="000C7DD4" w:rsidSect="0041337A">
          <w:headerReference w:type="default" r:id="rId9"/>
          <w:footerReference w:type="default" r:id="rId10"/>
          <w:pgSz w:w="11906" w:h="16838"/>
          <w:pgMar w:top="1417" w:right="1417" w:bottom="1134" w:left="1417" w:header="708" w:footer="708" w:gutter="0"/>
          <w:cols w:space="708"/>
          <w:docGrid w:linePitch="360"/>
        </w:sectPr>
      </w:pPr>
    </w:p>
    <w:p w14:paraId="19A523C6" w14:textId="77777777" w:rsidR="000C7DD4" w:rsidRPr="001D4F39" w:rsidRDefault="000C7DD4" w:rsidP="000C7DD4">
      <w:pPr>
        <w:spacing w:line="360" w:lineRule="auto"/>
        <w:jc w:val="both"/>
        <w:rPr>
          <w:rFonts w:ascii="Arial" w:hAnsi="Arial" w:cs="Arial"/>
          <w:b/>
          <w:lang w:val="en-US"/>
        </w:rPr>
      </w:pPr>
      <w:r w:rsidRPr="001D4F39">
        <w:rPr>
          <w:rFonts w:ascii="Arial" w:hAnsi="Arial" w:cs="Arial"/>
          <w:b/>
          <w:lang w:val="en-US"/>
        </w:rPr>
        <w:lastRenderedPageBreak/>
        <w:t>Step 3: Flush engine block</w:t>
      </w:r>
    </w:p>
    <w:p w14:paraId="6F5A161A" w14:textId="77777777" w:rsidR="000C7DD4" w:rsidRPr="004F7356" w:rsidRDefault="000C7DD4" w:rsidP="000C7DD4">
      <w:pPr>
        <w:spacing w:line="360" w:lineRule="auto"/>
        <w:jc w:val="both"/>
        <w:rPr>
          <w:rFonts w:ascii="Arial" w:hAnsi="Arial" w:cs="Arial"/>
          <w:lang w:val="en-US"/>
        </w:rPr>
      </w:pPr>
      <w:r w:rsidRPr="004F7356">
        <w:rPr>
          <w:rFonts w:ascii="Arial" w:hAnsi="Arial" w:cs="Arial"/>
          <w:lang w:val="en-US"/>
        </w:rPr>
        <w:t xml:space="preserve">Next, remove the radiator hoses. Using the MEYLE cooling circuit flushing </w:t>
      </w:r>
      <w:r>
        <w:rPr>
          <w:rFonts w:ascii="Arial" w:hAnsi="Arial" w:cs="Arial"/>
          <w:lang w:val="en-US"/>
        </w:rPr>
        <w:t>tool</w:t>
      </w:r>
      <w:r w:rsidRPr="004F7356">
        <w:rPr>
          <w:rFonts w:ascii="Arial" w:hAnsi="Arial" w:cs="Arial"/>
          <w:lang w:val="en-US"/>
        </w:rPr>
        <w:t xml:space="preserve">, the upper radiator hose is thoroughly flushed until the outflowing water remains clear and any deposits have been removed. Also in this step short pulsating air blows increase the effectiveness of the rinsing process. </w:t>
      </w:r>
    </w:p>
    <w:p w14:paraId="6E0EE5F8" w14:textId="77777777" w:rsidR="000C7DD4" w:rsidRPr="004F7356" w:rsidRDefault="000C7DD4" w:rsidP="000C7DD4">
      <w:pPr>
        <w:spacing w:line="360" w:lineRule="auto"/>
        <w:jc w:val="both"/>
        <w:rPr>
          <w:rFonts w:ascii="Arial" w:hAnsi="Arial" w:cs="Arial"/>
          <w:lang w:val="en-US"/>
        </w:rPr>
      </w:pPr>
    </w:p>
    <w:p w14:paraId="4C99451E" w14:textId="77777777" w:rsidR="000C7DD4" w:rsidRPr="004F7356" w:rsidRDefault="000C7DD4" w:rsidP="000C7DD4">
      <w:pPr>
        <w:spacing w:line="360" w:lineRule="auto"/>
        <w:jc w:val="both"/>
        <w:rPr>
          <w:rFonts w:ascii="Arial" w:hAnsi="Arial" w:cs="Arial"/>
          <w:lang w:val="en-US"/>
        </w:rPr>
      </w:pPr>
      <w:r w:rsidRPr="000C7DD4">
        <w:rPr>
          <w:rFonts w:ascii="Arial" w:hAnsi="Arial" w:cs="Arial"/>
          <w:u w:val="single"/>
          <w:lang w:val="en-US"/>
        </w:rPr>
        <w:t>MEYLE workshop advice:</w:t>
      </w:r>
      <w:r w:rsidRPr="004F7356">
        <w:rPr>
          <w:rFonts w:ascii="Arial" w:hAnsi="Arial" w:cs="Arial"/>
          <w:lang w:val="en-US"/>
        </w:rPr>
        <w:t xml:space="preserve"> If the thermostat blocks proper rinsing, it must be removed for rinsing. In this context, MEYLE recommends a general replacement of the thermostat.   </w:t>
      </w:r>
    </w:p>
    <w:p w14:paraId="2EFD6AA3" w14:textId="77777777" w:rsidR="000C7DD4" w:rsidRPr="004F7356" w:rsidRDefault="000C7DD4" w:rsidP="000C7DD4">
      <w:pPr>
        <w:spacing w:line="360" w:lineRule="auto"/>
        <w:jc w:val="both"/>
        <w:rPr>
          <w:rFonts w:ascii="Arial" w:hAnsi="Arial" w:cs="Arial"/>
          <w:lang w:val="en-US"/>
        </w:rPr>
      </w:pPr>
    </w:p>
    <w:p w14:paraId="4AF0C7C8" w14:textId="77777777" w:rsidR="000C7DD4" w:rsidRPr="001D4F39" w:rsidRDefault="000C7DD4" w:rsidP="000C7DD4">
      <w:pPr>
        <w:spacing w:line="360" w:lineRule="auto"/>
        <w:jc w:val="both"/>
        <w:rPr>
          <w:rFonts w:ascii="Arial" w:hAnsi="Arial" w:cs="Arial"/>
          <w:b/>
          <w:lang w:val="en-US"/>
        </w:rPr>
      </w:pPr>
      <w:r w:rsidRPr="001D4F39">
        <w:rPr>
          <w:rFonts w:ascii="Arial" w:hAnsi="Arial" w:cs="Arial"/>
          <w:b/>
          <w:lang w:val="en-US"/>
        </w:rPr>
        <w:t>Step 4: Flush the heat exchanger</w:t>
      </w:r>
    </w:p>
    <w:p w14:paraId="122D11F6" w14:textId="77777777" w:rsidR="000C7DD4" w:rsidRPr="004F7356" w:rsidRDefault="000C7DD4" w:rsidP="000C7DD4">
      <w:pPr>
        <w:spacing w:line="360" w:lineRule="auto"/>
        <w:jc w:val="both"/>
        <w:rPr>
          <w:rFonts w:ascii="Arial" w:hAnsi="Arial" w:cs="Arial"/>
          <w:lang w:val="en-US"/>
        </w:rPr>
      </w:pPr>
      <w:r w:rsidRPr="004F7356">
        <w:rPr>
          <w:rFonts w:ascii="Arial" w:hAnsi="Arial" w:cs="Arial"/>
          <w:lang w:val="en-US"/>
        </w:rPr>
        <w:t xml:space="preserve">If possible, the circuit to the heat exchanger should also be flushed until </w:t>
      </w:r>
      <w:r w:rsidR="00DD5038">
        <w:rPr>
          <w:rFonts w:ascii="Arial" w:hAnsi="Arial" w:cs="Arial"/>
          <w:lang w:val="en-US"/>
        </w:rPr>
        <w:t xml:space="preserve">the outflowing water is clear. </w:t>
      </w:r>
      <w:r w:rsidRPr="004F7356">
        <w:rPr>
          <w:rFonts w:ascii="Arial" w:hAnsi="Arial" w:cs="Arial"/>
          <w:lang w:val="en-US"/>
        </w:rPr>
        <w:t>As a general rule, flushing the radiator, engine block and heat exchanger removes deposits of corrosion, limestone and silicone seal residues from the cooling system. These can accumulate over many years and permanently impair the functionality of the system.</w:t>
      </w:r>
    </w:p>
    <w:p w14:paraId="6616B6B9" w14:textId="77777777" w:rsidR="000C7DD4" w:rsidRPr="004F7356" w:rsidRDefault="000C7DD4" w:rsidP="000C7DD4">
      <w:pPr>
        <w:spacing w:line="360" w:lineRule="auto"/>
        <w:jc w:val="both"/>
        <w:rPr>
          <w:rFonts w:ascii="Arial" w:hAnsi="Arial" w:cs="Arial"/>
          <w:lang w:val="en-US"/>
        </w:rPr>
      </w:pPr>
    </w:p>
    <w:p w14:paraId="106CC56E" w14:textId="77777777" w:rsidR="000C7DD4" w:rsidRPr="001D4F39" w:rsidRDefault="000C7DD4" w:rsidP="000C7DD4">
      <w:pPr>
        <w:spacing w:line="360" w:lineRule="auto"/>
        <w:jc w:val="both"/>
        <w:rPr>
          <w:rFonts w:ascii="Arial" w:hAnsi="Arial" w:cs="Arial"/>
          <w:b/>
          <w:lang w:val="en-US"/>
        </w:rPr>
      </w:pPr>
      <w:r w:rsidRPr="001D4F39">
        <w:rPr>
          <w:rFonts w:ascii="Arial" w:hAnsi="Arial" w:cs="Arial"/>
          <w:b/>
          <w:lang w:val="en-US"/>
        </w:rPr>
        <w:t>Step 5: Refill the system</w:t>
      </w:r>
    </w:p>
    <w:p w14:paraId="37DEC7DB" w14:textId="77777777" w:rsidR="000C7DD4" w:rsidRPr="004F7356" w:rsidRDefault="000C7DD4" w:rsidP="000C7DD4">
      <w:pPr>
        <w:spacing w:line="360" w:lineRule="auto"/>
        <w:jc w:val="both"/>
        <w:rPr>
          <w:rFonts w:ascii="Arial" w:hAnsi="Arial" w:cs="Arial"/>
          <w:lang w:val="en-US"/>
        </w:rPr>
      </w:pPr>
      <w:r w:rsidRPr="004F7356">
        <w:rPr>
          <w:rFonts w:ascii="Arial" w:hAnsi="Arial" w:cs="Arial"/>
          <w:lang w:val="en-US"/>
        </w:rPr>
        <w:t>In the final step, all hoses, the drain valve and the thermostat are reattached. It must be checked whether all necessary connections have been made again. The cooling system can then be refilled with the coolant specified by the manufacturer. The mixing ratio should, for example, be checked with a refractometer. Finally, the system should be properly vented. A final check ensures that there are no leaks.</w:t>
      </w:r>
    </w:p>
    <w:p w14:paraId="78A5ED8E" w14:textId="77777777" w:rsidR="000C7DD4" w:rsidRPr="004F7356" w:rsidRDefault="000C7DD4" w:rsidP="000C7DD4">
      <w:pPr>
        <w:spacing w:line="360" w:lineRule="auto"/>
        <w:jc w:val="both"/>
        <w:rPr>
          <w:rFonts w:ascii="Arial" w:hAnsi="Arial" w:cs="Arial"/>
          <w:lang w:val="en-US"/>
        </w:rPr>
      </w:pPr>
    </w:p>
    <w:p w14:paraId="109747FD" w14:textId="77777777" w:rsidR="000C7DD4" w:rsidRDefault="000C7DD4" w:rsidP="000C7DD4">
      <w:pPr>
        <w:spacing w:line="360" w:lineRule="auto"/>
        <w:jc w:val="both"/>
        <w:rPr>
          <w:rFonts w:ascii="Arial" w:hAnsi="Arial" w:cs="Arial"/>
          <w:lang w:val="en-US"/>
        </w:rPr>
      </w:pPr>
      <w:r w:rsidRPr="004F7356">
        <w:rPr>
          <w:rFonts w:ascii="Arial" w:hAnsi="Arial" w:cs="Arial"/>
          <w:lang w:val="en-US"/>
        </w:rPr>
        <w:t xml:space="preserve">All steps can also be followed on the YouTube channel </w:t>
      </w:r>
      <w:hyperlink r:id="rId11" w:history="1">
        <w:r w:rsidRPr="007623F7">
          <w:rPr>
            <w:rStyle w:val="Hyperlink"/>
            <w:rFonts w:ascii="Arial" w:hAnsi="Arial" w:cs="Arial"/>
            <w:lang w:val="en-US"/>
          </w:rPr>
          <w:t>MEYLE TV</w:t>
        </w:r>
      </w:hyperlink>
      <w:r w:rsidRPr="004F7356">
        <w:rPr>
          <w:rFonts w:ascii="Arial" w:hAnsi="Arial" w:cs="Arial"/>
          <w:lang w:val="en-US"/>
        </w:rPr>
        <w:t xml:space="preserve"> in a short video tutorial. This shows how to clean the engine cooling system cleanly and safely with the MEYLE cooling circuit flushing unit. This ensures that all components of the flushing circuit, such as the water pump, function continuously and reliably. </w:t>
      </w:r>
    </w:p>
    <w:p w14:paraId="16B181DD" w14:textId="77777777" w:rsidR="00DD5038" w:rsidRPr="004F7356" w:rsidRDefault="00DD5038" w:rsidP="00DD5038">
      <w:pPr>
        <w:rPr>
          <w:rFonts w:ascii="Arial" w:hAnsi="Arial" w:cs="Arial"/>
          <w:lang w:val="en-US"/>
        </w:rPr>
      </w:pPr>
      <w:r>
        <w:rPr>
          <w:rFonts w:ascii="Arial" w:hAnsi="Arial" w:cs="Arial"/>
          <w:lang w:val="en-US"/>
        </w:rPr>
        <w:br w:type="page"/>
      </w:r>
    </w:p>
    <w:p w14:paraId="32CFC3AB" w14:textId="77777777" w:rsidR="000C7DD4" w:rsidRPr="00537C68" w:rsidRDefault="000C7DD4" w:rsidP="000C7DD4">
      <w:pPr>
        <w:spacing w:line="360" w:lineRule="auto"/>
        <w:jc w:val="both"/>
        <w:rPr>
          <w:rFonts w:ascii="Arial" w:hAnsi="Arial" w:cs="Arial"/>
          <w:u w:val="single"/>
          <w:lang w:val="en-US"/>
        </w:rPr>
      </w:pPr>
      <w:r>
        <w:rPr>
          <w:rFonts w:ascii="Arial" w:hAnsi="Arial" w:cs="Arial"/>
          <w:u w:val="single"/>
          <w:lang w:val="en-US"/>
        </w:rPr>
        <w:lastRenderedPageBreak/>
        <w:t>Some Background</w:t>
      </w:r>
      <w:r w:rsidRPr="00537C68">
        <w:rPr>
          <w:rFonts w:ascii="Arial" w:hAnsi="Arial" w:cs="Arial"/>
          <w:u w:val="single"/>
          <w:lang w:val="en-US"/>
        </w:rPr>
        <w:t>: MEYLE</w:t>
      </w:r>
      <w:r>
        <w:rPr>
          <w:rFonts w:ascii="Arial" w:hAnsi="Arial" w:cs="Arial"/>
          <w:u w:val="single"/>
          <w:lang w:val="en-US"/>
        </w:rPr>
        <w:t xml:space="preserve"> water pumps</w:t>
      </w:r>
    </w:p>
    <w:p w14:paraId="67923C6D" w14:textId="77777777" w:rsidR="000C7DD4" w:rsidRPr="00537C68" w:rsidRDefault="000C7DD4" w:rsidP="000C7DD4">
      <w:pPr>
        <w:spacing w:line="360" w:lineRule="auto"/>
        <w:jc w:val="both"/>
        <w:rPr>
          <w:rFonts w:ascii="Arial" w:hAnsi="Arial" w:cs="Arial"/>
          <w:lang w:val="en-US"/>
        </w:rPr>
      </w:pPr>
      <w:r w:rsidRPr="00537C68">
        <w:rPr>
          <w:rFonts w:ascii="Arial" w:hAnsi="Arial"/>
          <w:lang w:val="en-US"/>
        </w:rPr>
        <w:t>Thanks to sophisticated details such as the wear-resistant SiC/SiC mechanical seal, which is used in all MEYLE-HD and a majority of all MEYLE-ORIGINAL water pumps, and the highly robust water pump bearing, MEYLE water pumps are exceptionally reliable. MEYLE therefore also provides a 100,000-mile guarantee for all MEYLE water pumps and a 4-year guarantee for MEYLE-HD water pumps. The guarantee</w:t>
      </w:r>
      <w:r>
        <w:rPr>
          <w:rStyle w:val="Funotenzeichen"/>
          <w:rFonts w:ascii="Arial" w:hAnsi="Arial"/>
        </w:rPr>
        <w:footnoteReference w:id="1"/>
      </w:r>
      <w:r w:rsidRPr="00537C68">
        <w:rPr>
          <w:rFonts w:ascii="Arial" w:hAnsi="Arial"/>
          <w:lang w:val="en-US"/>
        </w:rPr>
        <w:t xml:space="preserve"> requires the cooling system to be flushed before installation.</w:t>
      </w:r>
    </w:p>
    <w:p w14:paraId="70252279" w14:textId="77777777" w:rsidR="000C7DD4" w:rsidRPr="00181B98" w:rsidRDefault="000C7DD4" w:rsidP="000C7DD4">
      <w:pPr>
        <w:rPr>
          <w:rFonts w:ascii="Arial" w:hAnsi="Arial" w:cs="Arial"/>
          <w:lang w:val="en-US"/>
        </w:rPr>
      </w:pPr>
    </w:p>
    <w:p w14:paraId="3F2EA549" w14:textId="59F9B158" w:rsidR="00BD2335" w:rsidRPr="00BD2335" w:rsidRDefault="00BD2335" w:rsidP="00BD2335">
      <w:pPr>
        <w:spacing w:line="360" w:lineRule="auto"/>
        <w:jc w:val="both"/>
        <w:rPr>
          <w:rFonts w:ascii="Arial" w:hAnsi="Arial" w:cs="Arial"/>
          <w:b/>
          <w:sz w:val="20"/>
          <w:szCs w:val="20"/>
          <w:lang w:val="en-US"/>
        </w:rPr>
      </w:pPr>
      <w:r w:rsidRPr="00BD2335">
        <w:rPr>
          <w:rFonts w:ascii="Arial" w:hAnsi="Arial" w:cs="Arial"/>
          <w:b/>
          <w:sz w:val="20"/>
          <w:szCs w:val="20"/>
          <w:lang w:val="en-US"/>
        </w:rPr>
        <w:t>Hint:</w:t>
      </w:r>
    </w:p>
    <w:p w14:paraId="665D28EB" w14:textId="0597CD0C" w:rsidR="000C7DD4" w:rsidRPr="00BD2335" w:rsidRDefault="00BD2335" w:rsidP="00BD2335">
      <w:pPr>
        <w:spacing w:line="360" w:lineRule="auto"/>
        <w:jc w:val="both"/>
        <w:rPr>
          <w:rFonts w:ascii="Arial" w:hAnsi="Arial" w:cs="Arial"/>
          <w:b/>
          <w:sz w:val="20"/>
          <w:szCs w:val="20"/>
          <w:lang w:val="en-US"/>
        </w:rPr>
      </w:pPr>
      <w:r w:rsidRPr="00BD2335">
        <w:rPr>
          <w:rFonts w:ascii="Arial" w:hAnsi="Arial" w:cs="Arial"/>
          <w:b/>
          <w:sz w:val="20"/>
          <w:szCs w:val="20"/>
          <w:lang w:val="en-US"/>
        </w:rPr>
        <w:t>Disassembly and installation must always be carried out by trained personnel. Please follow the instructions of the vehicle manufacturer exactly. MEYLE AG does not assume any responsibilities, disclaims or any liabilities if the activities s</w:t>
      </w:r>
      <w:r>
        <w:rPr>
          <w:rFonts w:ascii="Arial" w:hAnsi="Arial" w:cs="Arial"/>
          <w:b/>
          <w:sz w:val="20"/>
          <w:szCs w:val="20"/>
          <w:lang w:val="en-US"/>
        </w:rPr>
        <w:t>hown in the video are imitated.</w:t>
      </w:r>
    </w:p>
    <w:p w14:paraId="1EF7BE4D" w14:textId="77777777" w:rsidR="00CB7C07" w:rsidRPr="00BD2335" w:rsidRDefault="00CB7C07">
      <w:pPr>
        <w:rPr>
          <w:rFonts w:ascii="Arial" w:hAnsi="Arial" w:cs="Arial"/>
          <w:sz w:val="20"/>
          <w:szCs w:val="20"/>
          <w:lang w:val="en-US"/>
        </w:rPr>
      </w:pPr>
    </w:p>
    <w:p w14:paraId="214C5E46" w14:textId="77777777" w:rsidR="007243AF" w:rsidRPr="00BD2335" w:rsidRDefault="007243AF" w:rsidP="007243AF">
      <w:pPr>
        <w:rPr>
          <w:rFonts w:ascii="Arial" w:hAnsi="Arial"/>
          <w:sz w:val="20"/>
          <w:szCs w:val="20"/>
          <w:lang w:val="en-US"/>
        </w:rPr>
      </w:pPr>
    </w:p>
    <w:p w14:paraId="09C97627" w14:textId="77777777" w:rsidR="007243AF" w:rsidRPr="00A34AF7" w:rsidRDefault="007243AF" w:rsidP="00DD5038">
      <w:pPr>
        <w:jc w:val="both"/>
        <w:rPr>
          <w:rFonts w:ascii="Arial" w:hAnsi="Arial"/>
          <w:sz w:val="20"/>
          <w:szCs w:val="20"/>
          <w:lang w:val="en-US"/>
        </w:rPr>
      </w:pPr>
      <w:r w:rsidRPr="00A34AF7">
        <w:rPr>
          <w:rFonts w:ascii="Arial" w:hAnsi="Arial"/>
          <w:sz w:val="20"/>
          <w:szCs w:val="20"/>
          <w:lang w:val="en-US"/>
        </w:rPr>
        <w:t xml:space="preserve">Download our press releases and press pictures from </w:t>
      </w:r>
      <w:hyperlink r:id="rId12" w:history="1">
        <w:r w:rsidRPr="00A34AF7">
          <w:rPr>
            <w:rStyle w:val="Hyperlink"/>
            <w:rFonts w:ascii="Arial" w:hAnsi="Arial"/>
            <w:sz w:val="20"/>
            <w:szCs w:val="20"/>
            <w:lang w:val="en-US"/>
          </w:rPr>
          <w:t>www.meyle.com</w:t>
        </w:r>
      </w:hyperlink>
      <w:r w:rsidRPr="00A34AF7">
        <w:rPr>
          <w:rFonts w:ascii="Arial" w:hAnsi="Arial"/>
          <w:sz w:val="20"/>
          <w:szCs w:val="20"/>
          <w:lang w:val="en-US"/>
        </w:rPr>
        <w:t xml:space="preserve"> or order in electronic file format.</w:t>
      </w:r>
    </w:p>
    <w:p w14:paraId="10C67E07" w14:textId="77777777" w:rsidR="007243AF" w:rsidRPr="00A34AF7" w:rsidRDefault="007243AF" w:rsidP="007243AF">
      <w:pPr>
        <w:rPr>
          <w:rFonts w:ascii="Arial" w:hAnsi="Arial" w:cs="Arial"/>
          <w:sz w:val="20"/>
          <w:szCs w:val="20"/>
          <w:lang w:val="en-US"/>
        </w:rPr>
      </w:pPr>
    </w:p>
    <w:p w14:paraId="29DD8D70" w14:textId="77777777" w:rsidR="007243AF" w:rsidRPr="00A34AF7" w:rsidRDefault="007243AF" w:rsidP="007243AF">
      <w:pPr>
        <w:rPr>
          <w:rFonts w:ascii="Arial" w:hAnsi="Arial"/>
          <w:sz w:val="20"/>
          <w:szCs w:val="20"/>
          <w:lang w:val="en-US"/>
        </w:rPr>
      </w:pPr>
    </w:p>
    <w:p w14:paraId="3387D2B0" w14:textId="77777777" w:rsidR="000C7DD4" w:rsidRPr="00DD5038" w:rsidRDefault="000C7DD4" w:rsidP="007243AF">
      <w:pPr>
        <w:rPr>
          <w:rFonts w:ascii="Arial" w:hAnsi="Arial"/>
          <w:sz w:val="20"/>
          <w:szCs w:val="20"/>
          <w:lang w:val="en-US"/>
        </w:rPr>
        <w:sectPr w:rsidR="000C7DD4" w:rsidRPr="00DD5038" w:rsidSect="0041337A">
          <w:pgSz w:w="11906" w:h="16838"/>
          <w:pgMar w:top="1417" w:right="1417" w:bottom="1134" w:left="1417" w:header="708" w:footer="708" w:gutter="0"/>
          <w:cols w:space="708"/>
          <w:docGrid w:linePitch="360"/>
        </w:sectPr>
      </w:pPr>
    </w:p>
    <w:p w14:paraId="7CAA6AF9" w14:textId="77777777" w:rsidR="007243AF" w:rsidRDefault="007243AF" w:rsidP="007243AF">
      <w:pPr>
        <w:rPr>
          <w:rFonts w:ascii="Arial" w:hAnsi="Arial"/>
          <w:sz w:val="20"/>
          <w:szCs w:val="20"/>
        </w:rPr>
      </w:pPr>
      <w:r>
        <w:rPr>
          <w:rFonts w:ascii="Arial" w:hAnsi="Arial"/>
          <w:sz w:val="20"/>
          <w:szCs w:val="20"/>
        </w:rPr>
        <w:lastRenderedPageBreak/>
        <w:t>Contact:</w:t>
      </w:r>
    </w:p>
    <w:p w14:paraId="30D6C5C6" w14:textId="77777777" w:rsidR="007243AF" w:rsidRPr="0070383F" w:rsidRDefault="007243AF" w:rsidP="007243AF">
      <w:pPr>
        <w:rPr>
          <w:rFonts w:ascii="Arial" w:hAnsi="Arial" w:cs="Arial"/>
          <w:sz w:val="20"/>
          <w:szCs w:val="20"/>
        </w:rPr>
      </w:pPr>
    </w:p>
    <w:p w14:paraId="3A6E0563" w14:textId="77777777" w:rsidR="0070533E" w:rsidRDefault="0070533E" w:rsidP="0070533E">
      <w:pPr>
        <w:numPr>
          <w:ilvl w:val="0"/>
          <w:numId w:val="2"/>
        </w:numPr>
        <w:tabs>
          <w:tab w:val="num" w:pos="360"/>
        </w:tabs>
        <w:ind w:left="360"/>
        <w:rPr>
          <w:rFonts w:ascii="Arial" w:hAnsi="Arial" w:cs="Arial"/>
          <w:sz w:val="20"/>
          <w:szCs w:val="20"/>
        </w:rPr>
      </w:pPr>
      <w:r>
        <w:rPr>
          <w:rFonts w:ascii="Arial" w:hAnsi="Arial" w:cs="Arial"/>
          <w:sz w:val="20"/>
          <w:szCs w:val="20"/>
        </w:rPr>
        <w:t xml:space="preserve">Klenk &amp; Hoursch AG, Anja Wente, </w:t>
      </w:r>
      <w:r w:rsidR="00282AD3">
        <w:rPr>
          <w:rFonts w:ascii="Arial" w:hAnsi="Arial" w:cs="Arial"/>
          <w:sz w:val="20"/>
          <w:szCs w:val="20"/>
        </w:rPr>
        <w:t>phone</w:t>
      </w:r>
      <w:r>
        <w:rPr>
          <w:rFonts w:ascii="Arial" w:hAnsi="Arial" w:cs="Arial"/>
          <w:sz w:val="20"/>
          <w:szCs w:val="20"/>
        </w:rPr>
        <w:t xml:space="preserve">: +49 69 719168-174, </w:t>
      </w:r>
      <w:r w:rsidR="00282AD3">
        <w:rPr>
          <w:rFonts w:ascii="Arial" w:hAnsi="Arial" w:cs="Arial"/>
          <w:sz w:val="20"/>
          <w:szCs w:val="20"/>
        </w:rPr>
        <w:t>em</w:t>
      </w:r>
      <w:r>
        <w:rPr>
          <w:rFonts w:ascii="Arial" w:hAnsi="Arial" w:cs="Arial"/>
          <w:sz w:val="20"/>
          <w:szCs w:val="20"/>
        </w:rPr>
        <w:t xml:space="preserve">ail: </w:t>
      </w:r>
      <w:hyperlink r:id="rId13" w:history="1">
        <w:r>
          <w:rPr>
            <w:rStyle w:val="Hyperlink"/>
            <w:rFonts w:ascii="Arial" w:hAnsi="Arial" w:cs="Arial"/>
            <w:sz w:val="20"/>
            <w:szCs w:val="20"/>
          </w:rPr>
          <w:t>meyle@klenkhoursch.de</w:t>
        </w:r>
      </w:hyperlink>
    </w:p>
    <w:p w14:paraId="29D1733E" w14:textId="77777777"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4" w:history="1">
        <w:r w:rsidRPr="00A34AF7">
          <w:rPr>
            <w:rStyle w:val="Hyperlink"/>
            <w:rFonts w:ascii="Arial" w:hAnsi="Arial"/>
            <w:sz w:val="20"/>
            <w:szCs w:val="20"/>
            <w:lang w:val="en-US"/>
          </w:rPr>
          <w:t>press@meyle.com</w:t>
        </w:r>
      </w:hyperlink>
    </w:p>
    <w:p w14:paraId="633EE7EA" w14:textId="77777777" w:rsidR="007243AF" w:rsidRPr="00A34AF7" w:rsidRDefault="007243AF" w:rsidP="007243AF">
      <w:pPr>
        <w:rPr>
          <w:rFonts w:ascii="Arial" w:hAnsi="Arial" w:cs="Arial"/>
          <w:sz w:val="20"/>
          <w:szCs w:val="20"/>
          <w:lang w:val="en-US"/>
        </w:rPr>
      </w:pPr>
    </w:p>
    <w:p w14:paraId="7F53E667" w14:textId="77777777" w:rsidR="007243AF" w:rsidRPr="00A34AF7" w:rsidRDefault="007243AF" w:rsidP="007243AF">
      <w:pPr>
        <w:rPr>
          <w:rFonts w:ascii="Arial" w:hAnsi="Arial" w:cs="Arial"/>
          <w:sz w:val="20"/>
          <w:szCs w:val="20"/>
          <w:lang w:val="en-US"/>
        </w:rPr>
      </w:pPr>
    </w:p>
    <w:p w14:paraId="50BAFAEC" w14:textId="77777777" w:rsidR="007243AF" w:rsidRPr="00A34AF7" w:rsidRDefault="007243AF" w:rsidP="007243AF">
      <w:pPr>
        <w:rPr>
          <w:rFonts w:ascii="Arial" w:hAnsi="Arial" w:cs="Arial"/>
          <w:sz w:val="20"/>
          <w:szCs w:val="20"/>
          <w:lang w:val="en-US"/>
        </w:rPr>
      </w:pPr>
    </w:p>
    <w:p w14:paraId="3039132A" w14:textId="77777777" w:rsidR="005D7169" w:rsidRDefault="005D7169" w:rsidP="005D7169">
      <w:pPr>
        <w:spacing w:line="360" w:lineRule="auto"/>
        <w:rPr>
          <w:rFonts w:ascii="Arial" w:hAnsi="Arial"/>
          <w:b/>
          <w:sz w:val="18"/>
          <w:lang w:val="en-US"/>
        </w:rPr>
      </w:pPr>
      <w:r>
        <w:rPr>
          <w:rFonts w:ascii="Arial" w:hAnsi="Arial"/>
          <w:b/>
          <w:sz w:val="18"/>
          <w:lang w:val="en-US"/>
        </w:rPr>
        <w:t xml:space="preserve">About the company </w:t>
      </w:r>
      <w:r>
        <w:rPr>
          <w:rFonts w:ascii="Arial" w:hAnsi="Arial"/>
          <w:b/>
          <w:sz w:val="18"/>
          <w:lang w:val="en-US"/>
        </w:rPr>
        <w:br/>
        <w:t>Better parts and solutions for the independent aftermarket – reliable as a friend.</w:t>
      </w:r>
    </w:p>
    <w:p w14:paraId="18A10D86" w14:textId="77777777" w:rsidR="005D7169" w:rsidRDefault="005D7169" w:rsidP="005D7169">
      <w:pPr>
        <w:spacing w:line="360" w:lineRule="auto"/>
        <w:jc w:val="both"/>
        <w:rPr>
          <w:rFonts w:ascii="Arial" w:hAnsi="Arial" w:cs="Arial"/>
          <w:b/>
          <w:sz w:val="18"/>
          <w:szCs w:val="22"/>
          <w:lang w:val="en-US"/>
        </w:rPr>
      </w:pPr>
    </w:p>
    <w:p w14:paraId="75908A4B" w14:textId="77777777" w:rsidR="005D7169" w:rsidRDefault="005D7169" w:rsidP="005D7169">
      <w:pPr>
        <w:spacing w:after="240" w:line="360" w:lineRule="auto"/>
        <w:jc w:val="both"/>
        <w:rPr>
          <w:rFonts w:ascii="Arial" w:hAnsi="Arial"/>
          <w:sz w:val="18"/>
          <w:lang w:val="en-US"/>
        </w:rPr>
      </w:pPr>
      <w:r>
        <w:rPr>
          <w:rFonts w:ascii="Arial" w:hAnsi="Arial"/>
          <w:sz w:val="18"/>
          <w:lang w:val="en-US"/>
        </w:rPr>
        <w:t>MEYLE AG engineers, manufactures and markets premium-quality replacement parts for the independent automotive aftermarket. With its three product lines – MEYLE</w:t>
      </w:r>
      <w:r>
        <w:rPr>
          <w:rFonts w:ascii="Arial" w:hAnsi="Arial"/>
          <w:sz w:val="18"/>
          <w:lang w:val="en-US"/>
        </w:rPr>
        <w:noBreakHyphen/>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14:paraId="45165D6D" w14:textId="77777777" w:rsidR="005D7169" w:rsidRPr="005D7169" w:rsidRDefault="005D7169" w:rsidP="005D7169">
      <w:pPr>
        <w:spacing w:after="240" w:line="360" w:lineRule="auto"/>
        <w:jc w:val="both"/>
        <w:rPr>
          <w:rStyle w:val="Fett"/>
          <w:rFonts w:cs="Arial"/>
          <w:b w:val="0"/>
          <w:szCs w:val="22"/>
          <w:lang w:val="en-US"/>
        </w:rPr>
      </w:pPr>
      <w:r>
        <w:rPr>
          <w:rStyle w:val="Fett"/>
          <w:rFonts w:ascii="Arial" w:hAnsi="Arial"/>
          <w:sz w:val="18"/>
          <w:lang w:val="en-US"/>
        </w:rPr>
        <w:t xml:space="preserve">Catering for virtually every popular vehicle application the wide range of product supplied by manufacturer MEYLE features the following products: </w:t>
      </w:r>
    </w:p>
    <w:p w14:paraId="060AF3F2" w14:textId="77777777"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MEYLE-ORIGINAL: True to OE. – This product line includes around 21,000 top-class parts. </w:t>
      </w:r>
    </w:p>
    <w:p w14:paraId="6D3D3A1E" w14:textId="77777777"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MEYLE-PD: Advanced design and technology. – </w:t>
      </w:r>
      <w:r>
        <w:rPr>
          <w:rFonts w:ascii="Arial" w:hAnsi="Arial"/>
          <w:sz w:val="18"/>
          <w:lang w:val="en-US"/>
        </w:rPr>
        <w:t>This product line features around 2,000 technically refined brake discs and pads distinguished by their enhanced braking performance and cutting-edge coating technology.</w:t>
      </w:r>
    </w:p>
    <w:p w14:paraId="60EB7B5F" w14:textId="77777777"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MEYLE-HD: Better than OE. – Devised by the company's in-house engineers, the MEYLE-HD line features around 1,000 products to cater for thousands of different vehicle models. </w:t>
      </w:r>
      <w:r>
        <w:rPr>
          <w:rFonts w:ascii="Arial" w:hAnsi="Arial"/>
          <w:sz w:val="18"/>
          <w:lang w:val="en-US"/>
        </w:rPr>
        <w:t xml:space="preserve">Designed to provide </w:t>
      </w:r>
      <w:r>
        <w:rPr>
          <w:rStyle w:val="Fett"/>
          <w:rFonts w:ascii="Arial" w:hAnsi="Arial"/>
          <w:sz w:val="18"/>
          <w:lang w:val="en-US"/>
        </w:rPr>
        <w:t>exceptional strength and long service life</w:t>
      </w:r>
      <w:r>
        <w:rPr>
          <w:rFonts w:ascii="Arial" w:hAnsi="Arial"/>
          <w:sz w:val="18"/>
          <w:lang w:val="en-US"/>
        </w:rPr>
        <w:t xml:space="preserve"> MEYLE-HD parts offer </w:t>
      </w:r>
      <w:r>
        <w:rPr>
          <w:rStyle w:val="Fett"/>
          <w:rFonts w:ascii="Arial" w:hAnsi="Arial"/>
          <w:sz w:val="18"/>
          <w:lang w:val="en-US"/>
        </w:rPr>
        <w:t>enhanced performance over original-equipment designs</w:t>
      </w:r>
      <w:r>
        <w:rPr>
          <w:rFonts w:ascii="Arial" w:hAnsi="Arial"/>
          <w:sz w:val="18"/>
          <w:lang w:val="en-US"/>
        </w:rPr>
        <w:t>. Unrivalled in quality and durability technically-refined MEYLE-HD parts come with a four-year guarantee.</w:t>
      </w:r>
    </w:p>
    <w:p w14:paraId="44E8C9B2" w14:textId="77777777" w:rsidR="005D7169" w:rsidRDefault="005D7169" w:rsidP="005D7169">
      <w:pPr>
        <w:pStyle w:val="KeinLeerraum"/>
        <w:spacing w:line="360" w:lineRule="auto"/>
        <w:rPr>
          <w:rStyle w:val="Fett"/>
          <w:rFonts w:ascii="Arial" w:hAnsi="Arial" w:cs="Arial"/>
          <w:b w:val="0"/>
          <w:sz w:val="18"/>
          <w:szCs w:val="22"/>
          <w:lang w:val="en-US"/>
        </w:rPr>
      </w:pPr>
    </w:p>
    <w:p w14:paraId="318E97DE" w14:textId="77777777" w:rsidR="005D7169" w:rsidRPr="005D7169" w:rsidRDefault="005D7169" w:rsidP="005D7169">
      <w:pPr>
        <w:spacing w:line="360" w:lineRule="auto"/>
        <w:jc w:val="both"/>
        <w:rPr>
          <w:sz w:val="20"/>
          <w:szCs w:val="20"/>
          <w:lang w:val="en-US"/>
        </w:rPr>
      </w:pPr>
      <w:r>
        <w:rPr>
          <w:rFonts w:ascii="Arial" w:hAnsi="Arial"/>
          <w:sz w:val="18"/>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Pr>
          <w:rFonts w:ascii="Arial" w:hAnsi="Arial"/>
          <w:sz w:val="18"/>
          <w:lang w:val="en-US"/>
        </w:rPr>
        <w:t>s</w:t>
      </w:r>
      <w:r>
        <w:rPr>
          <w:rFonts w:ascii="Arial" w:hAnsi="Arial"/>
          <w:sz w:val="18"/>
          <w:lang w:val="en-US"/>
        </w:rPr>
        <w:t xml:space="preserve"> to be DRIVER’S BEST FRIEND.</w:t>
      </w:r>
    </w:p>
    <w:p w14:paraId="4664F032" w14:textId="77777777" w:rsidR="00FC020A" w:rsidRPr="00FC020A" w:rsidRDefault="00FC020A">
      <w:pPr>
        <w:rPr>
          <w:rFonts w:ascii="Arial" w:hAnsi="Arial" w:cs="Arial"/>
          <w:sz w:val="20"/>
          <w:szCs w:val="20"/>
          <w:lang w:val="en-US"/>
        </w:rPr>
      </w:pPr>
    </w:p>
    <w:sectPr w:rsidR="00FC020A" w:rsidRPr="00FC020A"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F5E9D" w14:textId="77777777" w:rsidR="00F9222B" w:rsidRDefault="00F9222B" w:rsidP="00D621B4">
      <w:r>
        <w:separator/>
      </w:r>
    </w:p>
  </w:endnote>
  <w:endnote w:type="continuationSeparator" w:id="0">
    <w:p w14:paraId="1063E6AB" w14:textId="77777777" w:rsidR="00F9222B" w:rsidRDefault="00F9222B"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098F" w14:textId="77777777" w:rsidR="00D621B4" w:rsidRDefault="00D621B4">
    <w:pPr>
      <w:pStyle w:val="Fuzeile"/>
    </w:pPr>
    <w:r w:rsidRPr="00D621B4">
      <w:rPr>
        <w:noProof/>
      </w:rPr>
      <w:drawing>
        <wp:inline distT="0" distB="0" distL="0" distR="0" wp14:anchorId="1EFF1087" wp14:editId="3A29BAB3">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10C52" w14:textId="77777777" w:rsidR="00F9222B" w:rsidRDefault="00F9222B" w:rsidP="00D621B4">
      <w:r>
        <w:separator/>
      </w:r>
    </w:p>
  </w:footnote>
  <w:footnote w:type="continuationSeparator" w:id="0">
    <w:p w14:paraId="7C0C5445" w14:textId="77777777" w:rsidR="00F9222B" w:rsidRDefault="00F9222B" w:rsidP="00D621B4">
      <w:r>
        <w:continuationSeparator/>
      </w:r>
    </w:p>
  </w:footnote>
  <w:footnote w:id="1">
    <w:p w14:paraId="6DEC2C95" w14:textId="77777777" w:rsidR="000C7DD4" w:rsidRPr="00537C68" w:rsidRDefault="000C7DD4" w:rsidP="000C7DD4">
      <w:pPr>
        <w:pStyle w:val="Funotentext"/>
        <w:rPr>
          <w:rFonts w:ascii="Arial" w:hAnsi="Arial" w:cs="Arial"/>
          <w:lang w:val="en-US"/>
        </w:rPr>
      </w:pPr>
      <w:r w:rsidRPr="00293E48">
        <w:rPr>
          <w:rStyle w:val="Funotenzeichen"/>
          <w:rFonts w:ascii="Arial" w:hAnsi="Arial" w:cs="Arial"/>
        </w:rPr>
        <w:footnoteRef/>
      </w:r>
      <w:r w:rsidRPr="00537C68">
        <w:rPr>
          <w:rFonts w:ascii="Arial" w:hAnsi="Arial" w:cs="Arial"/>
          <w:lang w:val="en-US"/>
        </w:rPr>
        <w:t xml:space="preserve"> See more information: www.meyle.com/guarantee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52FD" w14:textId="77777777" w:rsidR="00D621B4" w:rsidRDefault="0082481D">
    <w:pPr>
      <w:pStyle w:val="Kopfzeile"/>
    </w:pPr>
    <w:r w:rsidRPr="0082481D">
      <w:rPr>
        <w:noProof/>
      </w:rPr>
      <w:drawing>
        <wp:inline distT="0" distB="0" distL="0" distR="0" wp14:anchorId="7498C88F" wp14:editId="2452FEA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14:paraId="74869145" w14:textId="77777777" w:rsidR="000C7DD4" w:rsidRDefault="000C7DD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D4"/>
    <w:rsid w:val="00045580"/>
    <w:rsid w:val="000C7DD4"/>
    <w:rsid w:val="001071F9"/>
    <w:rsid w:val="00185DE9"/>
    <w:rsid w:val="001A2D1B"/>
    <w:rsid w:val="00282AD3"/>
    <w:rsid w:val="002F3A91"/>
    <w:rsid w:val="003F69A7"/>
    <w:rsid w:val="0041337A"/>
    <w:rsid w:val="00460D9F"/>
    <w:rsid w:val="00553378"/>
    <w:rsid w:val="005743EE"/>
    <w:rsid w:val="00574F45"/>
    <w:rsid w:val="005D7169"/>
    <w:rsid w:val="005F6215"/>
    <w:rsid w:val="006C7E07"/>
    <w:rsid w:val="006F3413"/>
    <w:rsid w:val="0070533E"/>
    <w:rsid w:val="007243AF"/>
    <w:rsid w:val="00755076"/>
    <w:rsid w:val="007A620D"/>
    <w:rsid w:val="0082481D"/>
    <w:rsid w:val="00A34AF7"/>
    <w:rsid w:val="00A61ACA"/>
    <w:rsid w:val="00AB3B8D"/>
    <w:rsid w:val="00B0073F"/>
    <w:rsid w:val="00BA74DD"/>
    <w:rsid w:val="00BD2335"/>
    <w:rsid w:val="00CB7C07"/>
    <w:rsid w:val="00D600C6"/>
    <w:rsid w:val="00D621B4"/>
    <w:rsid w:val="00DD5038"/>
    <w:rsid w:val="00EE598C"/>
    <w:rsid w:val="00F9222B"/>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2B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Funotentext">
    <w:name w:val="footnote text"/>
    <w:basedOn w:val="Standard"/>
    <w:link w:val="FunotentextZchn"/>
    <w:semiHidden/>
    <w:unhideWhenUsed/>
    <w:rsid w:val="000C7DD4"/>
    <w:rPr>
      <w:sz w:val="20"/>
      <w:szCs w:val="20"/>
    </w:rPr>
  </w:style>
  <w:style w:type="character" w:customStyle="1" w:styleId="FunotentextZchn">
    <w:name w:val="Fußnotentext Zchn"/>
    <w:basedOn w:val="Absatz-Standardschriftart"/>
    <w:link w:val="Funotentext"/>
    <w:semiHidden/>
    <w:rsid w:val="000C7DD4"/>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0C7D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Funotentext">
    <w:name w:val="footnote text"/>
    <w:basedOn w:val="Standard"/>
    <w:link w:val="FunotentextZchn"/>
    <w:semiHidden/>
    <w:unhideWhenUsed/>
    <w:rsid w:val="000C7DD4"/>
    <w:rPr>
      <w:sz w:val="20"/>
      <w:szCs w:val="20"/>
    </w:rPr>
  </w:style>
  <w:style w:type="character" w:customStyle="1" w:styleId="FunotentextZchn">
    <w:name w:val="Fußnotentext Zchn"/>
    <w:basedOn w:val="Absatz-Standardschriftart"/>
    <w:link w:val="Funotentext"/>
    <w:semiHidden/>
    <w:rsid w:val="000C7DD4"/>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0C7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573471432">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4jU7GmkF3_A&amp;t=33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4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2AA65-F0E3-43A2-BE8B-FCF34231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Vorlage_Pressemitteilung_en_NEU_141118_.dotx</Template>
  <TotalTime>0</TotalTime>
  <Pages>4</Pages>
  <Words>892</Words>
  <Characters>5623</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2</cp:revision>
  <dcterms:created xsi:type="dcterms:W3CDTF">2018-12-11T12:35:00Z</dcterms:created>
  <dcterms:modified xsi:type="dcterms:W3CDTF">2018-12-11T12:35:00Z</dcterms:modified>
</cp:coreProperties>
</file>