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98" w:rsidRPr="00576098" w:rsidRDefault="00576098" w:rsidP="00576098">
      <w:pPr>
        <w:spacing w:after="240" w:line="360" w:lineRule="auto"/>
        <w:jc w:val="both"/>
        <w:rPr>
          <w:rFonts w:ascii="Arial" w:hAnsi="Arial" w:cs="Arial"/>
          <w:lang w:val="ru-RU"/>
        </w:rPr>
      </w:pPr>
      <w:r w:rsidRPr="006B200D">
        <w:rPr>
          <w:rFonts w:ascii="Arial" w:hAnsi="Arial" w:cs="Arial"/>
          <w:b/>
          <w:sz w:val="28"/>
          <w:szCs w:val="28"/>
          <w:lang w:eastAsia="ru-RU" w:bidi="ru-RU"/>
        </w:rPr>
        <w:t>MEYLE</w:t>
      </w:r>
      <w:r w:rsidRPr="00576098">
        <w:rPr>
          <w:rFonts w:ascii="Arial" w:hAnsi="Arial" w:cs="Arial"/>
          <w:b/>
          <w:sz w:val="28"/>
          <w:szCs w:val="28"/>
          <w:lang w:val="ru-RU" w:eastAsia="ru-RU" w:bidi="ru-RU"/>
        </w:rPr>
        <w:t xml:space="preserve"> разъясняет и показывает 5 этапов промывки системы охлаждения! </w:t>
      </w:r>
    </w:p>
    <w:p w:rsidR="00576098" w:rsidRPr="00576098" w:rsidRDefault="00576098" w:rsidP="00576098">
      <w:pPr>
        <w:spacing w:line="360" w:lineRule="auto"/>
        <w:jc w:val="both"/>
        <w:rPr>
          <w:rFonts w:ascii="Arial" w:hAnsi="Arial" w:cs="Arial"/>
          <w:b/>
          <w:lang w:val="ru-RU" w:eastAsia="ru-RU" w:bidi="ru-RU"/>
        </w:rPr>
      </w:pPr>
      <w:r w:rsidRPr="00576098">
        <w:rPr>
          <w:rFonts w:ascii="Arial" w:hAnsi="Arial"/>
          <w:b/>
          <w:u w:val="single"/>
          <w:lang w:val="ru-RU"/>
        </w:rPr>
        <w:t>Гамбург, 1</w:t>
      </w:r>
      <w:r w:rsidRPr="00576098">
        <w:rPr>
          <w:rFonts w:ascii="Arial" w:hAnsi="Arial"/>
          <w:b/>
          <w:u w:val="single"/>
          <w:lang w:val="ru-RU"/>
        </w:rPr>
        <w:t>3</w:t>
      </w:r>
      <w:bookmarkStart w:id="0" w:name="_GoBack"/>
      <w:bookmarkEnd w:id="0"/>
      <w:r w:rsidRPr="00576098">
        <w:rPr>
          <w:rFonts w:ascii="Arial" w:hAnsi="Arial"/>
          <w:b/>
          <w:u w:val="single"/>
          <w:lang w:val="ru-RU"/>
        </w:rPr>
        <w:t xml:space="preserve"> декабря 2018 года:</w:t>
      </w:r>
      <w:r w:rsidRPr="00576098">
        <w:rPr>
          <w:rFonts w:ascii="Arial" w:hAnsi="Arial"/>
          <w:b/>
          <w:lang w:val="ru-RU"/>
        </w:rPr>
        <w:t xml:space="preserve"> </w:t>
      </w:r>
      <w:r w:rsidRPr="00576098">
        <w:rPr>
          <w:rFonts w:ascii="Arial" w:hAnsi="Arial" w:cs="Arial"/>
          <w:b/>
          <w:lang w:val="ru-RU" w:eastAsia="ru-RU" w:bidi="ru-RU"/>
        </w:rPr>
        <w:t xml:space="preserve">Тщательная и регулярная промывка – важная составляющая процесса обслуживания системы охлаждения. Загрязнение системы охлаждения, вызванное, например, неправильным использованием герметика, снижает эффективность охлаждения в поездках на дальние расстояния и может привести к преждевременному выходу из строя механического уплотнения насоса системы охлаждения. Кроме того, надлежащая промывка системы охлаждения способствует увеличению срока службы двигателя. Промывку, как минимум, необходимо выполнять при замене насоса системы охлаждения для удаления продуктов коррозии и отложений. Гамбургский производитель </w:t>
      </w:r>
      <w:r w:rsidRPr="006B200D">
        <w:rPr>
          <w:rFonts w:ascii="Arial" w:hAnsi="Arial" w:cs="Arial"/>
          <w:b/>
          <w:lang w:eastAsia="ru-RU" w:bidi="ru-RU"/>
        </w:rPr>
        <w:t>MEYLE</w:t>
      </w:r>
      <w:r w:rsidRPr="00576098">
        <w:rPr>
          <w:rFonts w:ascii="Arial" w:hAnsi="Arial" w:cs="Arial"/>
          <w:b/>
          <w:lang w:val="ru-RU" w:eastAsia="ru-RU" w:bidi="ru-RU"/>
        </w:rPr>
        <w:t xml:space="preserve"> предлагает для СТО специальное решение. Инструмент, разработанный </w:t>
      </w:r>
      <w:r w:rsidRPr="006B200D">
        <w:rPr>
          <w:rFonts w:ascii="Arial" w:hAnsi="Arial" w:cs="Arial"/>
          <w:b/>
          <w:lang w:eastAsia="ru-RU" w:bidi="ru-RU"/>
        </w:rPr>
        <w:t>MEYLE</w:t>
      </w:r>
      <w:r w:rsidRPr="00576098">
        <w:rPr>
          <w:rFonts w:ascii="Arial" w:hAnsi="Arial" w:cs="Arial"/>
          <w:b/>
          <w:lang w:val="ru-RU" w:eastAsia="ru-RU" w:bidi="ru-RU"/>
        </w:rPr>
        <w:t xml:space="preserve"> совместно с партнером, компанией </w:t>
      </w:r>
      <w:r w:rsidRPr="006B200D">
        <w:rPr>
          <w:rFonts w:ascii="Arial" w:hAnsi="Arial" w:cs="Arial"/>
          <w:b/>
          <w:lang w:eastAsia="ru-RU" w:bidi="ru-RU"/>
        </w:rPr>
        <w:t>HAZET</w:t>
      </w:r>
      <w:r w:rsidRPr="00576098">
        <w:rPr>
          <w:rFonts w:ascii="Arial" w:hAnsi="Arial" w:cs="Arial"/>
          <w:b/>
          <w:lang w:val="ru-RU" w:eastAsia="ru-RU" w:bidi="ru-RU"/>
        </w:rPr>
        <w:t xml:space="preserve">, обеспечивает промывку системы охлаждения с помощью воды и сжатого воздуха без использования агрессивных химикатов и очистителей. </w:t>
      </w:r>
      <w:r w:rsidRPr="00576098">
        <w:rPr>
          <w:rFonts w:ascii="Arial" w:hAnsi="Arial" w:cs="Arial"/>
          <w:b/>
          <w:lang w:val="ru-RU" w:eastAsia="ru-RU" w:bidi="ru-RU"/>
        </w:rPr>
        <w:tab/>
      </w:r>
    </w:p>
    <w:p w:rsidR="00576098" w:rsidRPr="00576098" w:rsidRDefault="00576098" w:rsidP="00576098">
      <w:pPr>
        <w:spacing w:line="360" w:lineRule="auto"/>
        <w:jc w:val="both"/>
        <w:rPr>
          <w:rFonts w:ascii="Arial" w:hAnsi="Arial" w:cs="Arial"/>
          <w:b/>
          <w:lang w:val="ru-RU" w:eastAsia="ru-RU" w:bidi="ru-RU"/>
        </w:rPr>
      </w:pPr>
      <w:proofErr w:type="gramStart"/>
      <w:r w:rsidRPr="006B200D">
        <w:rPr>
          <w:rFonts w:ascii="Arial" w:hAnsi="Arial" w:cs="Arial"/>
          <w:b/>
          <w:lang w:eastAsia="ru-RU" w:bidi="ru-RU"/>
        </w:rPr>
        <w:t>MEYLE</w:t>
      </w:r>
      <w:r w:rsidRPr="00576098">
        <w:rPr>
          <w:rFonts w:ascii="Arial" w:hAnsi="Arial" w:cs="Arial"/>
          <w:b/>
          <w:lang w:val="ru-RU" w:eastAsia="ru-RU" w:bidi="ru-RU"/>
        </w:rPr>
        <w:t xml:space="preserve"> демонстрирует пять простых этапов промывки системы охлаждения двигателя.</w:t>
      </w:r>
      <w:proofErr w:type="gramEnd"/>
    </w:p>
    <w:p w:rsidR="00576098" w:rsidRPr="00576098" w:rsidRDefault="00576098" w:rsidP="00576098">
      <w:pPr>
        <w:spacing w:line="360" w:lineRule="auto"/>
        <w:jc w:val="both"/>
        <w:rPr>
          <w:rFonts w:ascii="Arial" w:hAnsi="Arial" w:cs="Arial"/>
          <w:b/>
          <w:sz w:val="28"/>
          <w:szCs w:val="28"/>
          <w:lang w:val="ru-RU"/>
        </w:rPr>
      </w:pPr>
    </w:p>
    <w:p w:rsidR="00576098" w:rsidRPr="00576098" w:rsidRDefault="00576098" w:rsidP="00576098">
      <w:pPr>
        <w:spacing w:line="360" w:lineRule="auto"/>
        <w:jc w:val="both"/>
        <w:rPr>
          <w:rFonts w:ascii="Arial" w:hAnsi="Arial" w:cs="Arial"/>
          <w:b/>
          <w:lang w:val="ru-RU" w:eastAsia="ru-RU" w:bidi="ru-RU"/>
        </w:rPr>
      </w:pPr>
      <w:r w:rsidRPr="00576098">
        <w:rPr>
          <w:rFonts w:ascii="Arial" w:hAnsi="Arial" w:cs="Arial"/>
          <w:b/>
          <w:lang w:val="ru-RU" w:eastAsia="ru-RU" w:bidi="ru-RU"/>
        </w:rPr>
        <w:t>Этап 1: Подготовка</w:t>
      </w:r>
    </w:p>
    <w:p w:rsidR="00576098" w:rsidRPr="00576098" w:rsidRDefault="00576098" w:rsidP="00576098">
      <w:pPr>
        <w:spacing w:line="360" w:lineRule="auto"/>
        <w:jc w:val="both"/>
        <w:rPr>
          <w:rFonts w:ascii="Arial" w:hAnsi="Arial" w:cs="Arial"/>
          <w:lang w:val="ru-RU" w:eastAsia="ru-RU" w:bidi="ru-RU"/>
        </w:rPr>
      </w:pPr>
      <w:r w:rsidRPr="00576098">
        <w:rPr>
          <w:rFonts w:ascii="Arial" w:hAnsi="Arial" w:cs="Arial"/>
          <w:lang w:val="ru-RU" w:eastAsia="ru-RU" w:bidi="ru-RU"/>
        </w:rPr>
        <w:t>Перед началом работы двигатель должен полностью остыть. Затем необходимо слить отработавшую охлаждающую жидкость, очистить или в случае сильного загрязнения заменить расширительный бачок. Для предотвращения ущерба окружающей среде следует утилизировать охлаждающую жидкость надлежащим образом.</w:t>
      </w:r>
    </w:p>
    <w:p w:rsidR="00576098" w:rsidRPr="00576098" w:rsidRDefault="00576098" w:rsidP="00576098">
      <w:pPr>
        <w:spacing w:line="360" w:lineRule="auto"/>
        <w:jc w:val="both"/>
        <w:rPr>
          <w:rFonts w:ascii="Arial" w:hAnsi="Arial" w:cs="Arial"/>
          <w:lang w:val="ru-RU" w:eastAsia="ru-RU" w:bidi="ru-RU"/>
        </w:rPr>
      </w:pPr>
    </w:p>
    <w:p w:rsidR="00576098" w:rsidRPr="00576098" w:rsidRDefault="00576098" w:rsidP="00576098">
      <w:pPr>
        <w:spacing w:line="360" w:lineRule="auto"/>
        <w:jc w:val="both"/>
        <w:rPr>
          <w:rFonts w:ascii="Arial" w:hAnsi="Arial" w:cs="Arial"/>
          <w:lang w:val="ru-RU" w:eastAsia="ru-RU" w:bidi="ru-RU"/>
        </w:rPr>
      </w:pPr>
    </w:p>
    <w:p w:rsidR="00576098" w:rsidRPr="00576098" w:rsidRDefault="00576098" w:rsidP="00576098">
      <w:pPr>
        <w:spacing w:line="360" w:lineRule="auto"/>
        <w:jc w:val="both"/>
        <w:rPr>
          <w:rFonts w:ascii="Arial" w:hAnsi="Arial" w:cs="Arial"/>
          <w:lang w:val="ru-RU" w:eastAsia="ru-RU" w:bidi="ru-RU"/>
        </w:rPr>
      </w:pPr>
    </w:p>
    <w:p w:rsidR="00576098" w:rsidRPr="00576098" w:rsidRDefault="00576098" w:rsidP="00576098">
      <w:pPr>
        <w:spacing w:line="360" w:lineRule="auto"/>
        <w:jc w:val="both"/>
        <w:rPr>
          <w:rFonts w:ascii="Arial" w:hAnsi="Arial" w:cs="Arial"/>
          <w:b/>
          <w:lang w:val="ru-RU" w:eastAsia="ru-RU" w:bidi="ru-RU"/>
        </w:rPr>
      </w:pPr>
      <w:r w:rsidRPr="00576098">
        <w:rPr>
          <w:rFonts w:ascii="Arial" w:hAnsi="Arial" w:cs="Arial"/>
          <w:b/>
          <w:lang w:val="ru-RU" w:eastAsia="ru-RU" w:bidi="ru-RU"/>
        </w:rPr>
        <w:lastRenderedPageBreak/>
        <w:t>Этап 2: Промывка радиатора</w:t>
      </w:r>
    </w:p>
    <w:p w:rsidR="00576098" w:rsidRPr="00576098" w:rsidRDefault="00576098" w:rsidP="00576098">
      <w:pPr>
        <w:spacing w:line="360" w:lineRule="auto"/>
        <w:jc w:val="both"/>
        <w:rPr>
          <w:rFonts w:ascii="Arial" w:hAnsi="Arial" w:cs="Arial"/>
          <w:lang w:val="ru-RU" w:eastAsia="ru-RU" w:bidi="ru-RU"/>
        </w:rPr>
      </w:pPr>
      <w:r w:rsidRPr="00576098">
        <w:rPr>
          <w:rFonts w:ascii="Arial" w:hAnsi="Arial" w:cs="Arial"/>
          <w:lang w:val="ru-RU" w:eastAsia="ru-RU" w:bidi="ru-RU"/>
        </w:rPr>
        <w:t xml:space="preserve">Отсоедините верхний и нижний патрубки радиатора. Радиатор тщательно промывается с помощью инструмента </w:t>
      </w:r>
      <w:r w:rsidRPr="006B200D">
        <w:rPr>
          <w:rFonts w:ascii="Arial" w:hAnsi="Arial" w:cs="Arial"/>
          <w:lang w:eastAsia="ru-RU" w:bidi="ru-RU"/>
        </w:rPr>
        <w:t>MEYLE</w:t>
      </w:r>
      <w:r w:rsidRPr="00576098">
        <w:rPr>
          <w:rFonts w:ascii="Arial" w:hAnsi="Arial" w:cs="Arial"/>
          <w:lang w:val="ru-RU" w:eastAsia="ru-RU" w:bidi="ru-RU"/>
        </w:rPr>
        <w:t xml:space="preserve"> на протяжении двух минут через нижний патрубок, снизу вверх. При этом крышка радиатора должна быть закрыта. Подача в систему сжатого воздуха короткими импульсами увеличивает эффективность промывки. Затем радиатор промывается через верхний патрубок, сверху вниз, до тех пор, пока вытекающая вода не станет чистой, а отложения не будут удалены. </w:t>
      </w:r>
    </w:p>
    <w:p w:rsidR="00576098" w:rsidRPr="00576098" w:rsidRDefault="00576098" w:rsidP="00576098">
      <w:pPr>
        <w:spacing w:line="360" w:lineRule="auto"/>
        <w:jc w:val="both"/>
        <w:rPr>
          <w:rFonts w:ascii="Arial" w:hAnsi="Arial" w:cs="Arial"/>
          <w:lang w:val="ru-RU" w:eastAsia="ru-RU" w:bidi="ru-RU"/>
        </w:rPr>
      </w:pPr>
    </w:p>
    <w:p w:rsidR="00576098" w:rsidRPr="00576098" w:rsidRDefault="00576098" w:rsidP="00576098">
      <w:pPr>
        <w:spacing w:line="360" w:lineRule="auto"/>
        <w:jc w:val="both"/>
        <w:rPr>
          <w:rFonts w:ascii="Arial" w:hAnsi="Arial" w:cs="Arial"/>
          <w:b/>
          <w:lang w:val="ru-RU" w:eastAsia="ru-RU" w:bidi="ru-RU"/>
        </w:rPr>
      </w:pPr>
      <w:r w:rsidRPr="00576098">
        <w:rPr>
          <w:rFonts w:ascii="Arial" w:hAnsi="Arial" w:cs="Arial"/>
          <w:b/>
          <w:lang w:val="ru-RU" w:eastAsia="ru-RU" w:bidi="ru-RU"/>
        </w:rPr>
        <w:t>Этап 3: Промывка блока цилиндров</w:t>
      </w:r>
    </w:p>
    <w:p w:rsidR="00576098" w:rsidRPr="00576098" w:rsidRDefault="00576098" w:rsidP="00576098">
      <w:pPr>
        <w:spacing w:line="360" w:lineRule="auto"/>
        <w:jc w:val="both"/>
        <w:rPr>
          <w:rFonts w:ascii="Arial" w:hAnsi="Arial" w:cs="Arial"/>
          <w:lang w:val="ru-RU" w:eastAsia="ru-RU" w:bidi="ru-RU"/>
        </w:rPr>
      </w:pPr>
      <w:r w:rsidRPr="00576098">
        <w:rPr>
          <w:rFonts w:ascii="Arial" w:hAnsi="Arial" w:cs="Arial"/>
          <w:lang w:val="ru-RU" w:eastAsia="ru-RU" w:bidi="ru-RU"/>
        </w:rPr>
        <w:t xml:space="preserve">Снимите патрубки радиатора. С помощью инструмента </w:t>
      </w:r>
      <w:r w:rsidRPr="006B200D">
        <w:rPr>
          <w:rFonts w:ascii="Arial" w:hAnsi="Arial" w:cs="Arial"/>
          <w:lang w:eastAsia="ru-RU" w:bidi="ru-RU"/>
        </w:rPr>
        <w:t>MEYLE</w:t>
      </w:r>
      <w:r w:rsidRPr="00576098">
        <w:rPr>
          <w:rFonts w:ascii="Arial" w:hAnsi="Arial" w:cs="Arial"/>
          <w:lang w:val="ru-RU" w:eastAsia="ru-RU" w:bidi="ru-RU"/>
        </w:rPr>
        <w:t xml:space="preserve"> для промывки системы охлаждения тщательно промывайте блок цилиндров через верхний патрубок до тех пор, пока вытекающая вода не станет чистой, и все отложения не будут удалены. На этом этапе также подавайте воздух короткими импульсами для увеличения эффективности промывки. </w:t>
      </w:r>
    </w:p>
    <w:p w:rsidR="00576098" w:rsidRPr="00576098" w:rsidRDefault="00576098" w:rsidP="00576098">
      <w:pPr>
        <w:spacing w:line="360" w:lineRule="auto"/>
        <w:jc w:val="both"/>
        <w:rPr>
          <w:rFonts w:ascii="Arial" w:hAnsi="Arial" w:cs="Arial"/>
          <w:lang w:val="ru-RU" w:eastAsia="ru-RU" w:bidi="ru-RU"/>
        </w:rPr>
      </w:pPr>
    </w:p>
    <w:p w:rsidR="00576098" w:rsidRPr="00576098" w:rsidRDefault="00576098" w:rsidP="00576098">
      <w:pPr>
        <w:spacing w:line="360" w:lineRule="auto"/>
        <w:jc w:val="both"/>
        <w:rPr>
          <w:rFonts w:ascii="Arial" w:hAnsi="Arial" w:cs="Arial"/>
          <w:lang w:val="ru-RU" w:eastAsia="ru-RU" w:bidi="ru-RU"/>
        </w:rPr>
      </w:pPr>
      <w:r w:rsidRPr="00576098">
        <w:rPr>
          <w:rFonts w:ascii="Arial" w:hAnsi="Arial" w:cs="Arial"/>
          <w:lang w:val="ru-RU" w:eastAsia="ru-RU" w:bidi="ru-RU"/>
        </w:rPr>
        <w:t xml:space="preserve">Рекомендации </w:t>
      </w:r>
      <w:r w:rsidRPr="006B200D">
        <w:rPr>
          <w:rFonts w:ascii="Arial" w:hAnsi="Arial" w:cs="Arial"/>
          <w:lang w:eastAsia="ru-RU" w:bidi="ru-RU"/>
        </w:rPr>
        <w:t>MEYLE</w:t>
      </w:r>
      <w:r w:rsidRPr="00576098">
        <w:rPr>
          <w:rFonts w:ascii="Arial" w:hAnsi="Arial" w:cs="Arial"/>
          <w:lang w:val="ru-RU" w:eastAsia="ru-RU" w:bidi="ru-RU"/>
        </w:rPr>
        <w:t xml:space="preserve"> для станций технического обслуживания и ремонта: если термостат препятствует промывке, его следует демонтировать; в этом случае </w:t>
      </w:r>
      <w:r w:rsidRPr="006B200D">
        <w:rPr>
          <w:rFonts w:ascii="Arial" w:hAnsi="Arial" w:cs="Arial"/>
          <w:lang w:eastAsia="ru-RU" w:bidi="ru-RU"/>
        </w:rPr>
        <w:t>MEYLE</w:t>
      </w:r>
      <w:r w:rsidRPr="00576098">
        <w:rPr>
          <w:rFonts w:ascii="Arial" w:hAnsi="Arial" w:cs="Arial"/>
          <w:lang w:val="ru-RU" w:eastAsia="ru-RU" w:bidi="ru-RU"/>
        </w:rPr>
        <w:t xml:space="preserve"> рекомендует выполнить замену термостата.   </w:t>
      </w:r>
    </w:p>
    <w:p w:rsidR="00576098" w:rsidRPr="00576098" w:rsidRDefault="00576098" w:rsidP="00576098">
      <w:pPr>
        <w:spacing w:line="360" w:lineRule="auto"/>
        <w:jc w:val="both"/>
        <w:rPr>
          <w:rFonts w:ascii="Arial" w:hAnsi="Arial" w:cs="Arial"/>
          <w:lang w:val="ru-RU" w:eastAsia="ru-RU" w:bidi="ru-RU"/>
        </w:rPr>
      </w:pPr>
    </w:p>
    <w:p w:rsidR="00576098" w:rsidRPr="00576098" w:rsidRDefault="00576098" w:rsidP="00576098">
      <w:pPr>
        <w:spacing w:line="360" w:lineRule="auto"/>
        <w:jc w:val="both"/>
        <w:rPr>
          <w:rFonts w:ascii="Arial" w:hAnsi="Arial" w:cs="Arial"/>
          <w:b/>
          <w:lang w:val="ru-RU" w:eastAsia="ru-RU" w:bidi="ru-RU"/>
        </w:rPr>
      </w:pPr>
      <w:r w:rsidRPr="00576098">
        <w:rPr>
          <w:rFonts w:ascii="Arial" w:hAnsi="Arial" w:cs="Arial"/>
          <w:b/>
          <w:lang w:val="ru-RU" w:eastAsia="ru-RU" w:bidi="ru-RU"/>
        </w:rPr>
        <w:t>Этап 4: Промывка теплообменника</w:t>
      </w:r>
    </w:p>
    <w:p w:rsidR="00576098" w:rsidRPr="00576098" w:rsidRDefault="00576098" w:rsidP="00576098">
      <w:pPr>
        <w:spacing w:line="360" w:lineRule="auto"/>
        <w:jc w:val="both"/>
        <w:rPr>
          <w:rFonts w:ascii="Arial" w:hAnsi="Arial" w:cs="Arial"/>
          <w:lang w:val="ru-RU" w:eastAsia="ru-RU" w:bidi="ru-RU"/>
        </w:rPr>
      </w:pPr>
      <w:r w:rsidRPr="00576098">
        <w:rPr>
          <w:rFonts w:ascii="Arial" w:hAnsi="Arial" w:cs="Arial"/>
          <w:lang w:val="ru-RU" w:eastAsia="ru-RU" w:bidi="ru-RU"/>
        </w:rPr>
        <w:t xml:space="preserve">При возможности следует промывать и контур теплообменника до тех пор, пока вытекающая вода не станет чистой. </w:t>
      </w:r>
      <w:r w:rsidRPr="00576098">
        <w:rPr>
          <w:rFonts w:ascii="Arial" w:hAnsi="Arial" w:cs="Arial"/>
          <w:lang w:val="ru-RU" w:eastAsia="ru-RU" w:bidi="ru-RU"/>
        </w:rPr>
        <w:tab/>
      </w:r>
    </w:p>
    <w:p w:rsidR="00576098" w:rsidRPr="00576098" w:rsidRDefault="00576098" w:rsidP="00576098">
      <w:pPr>
        <w:spacing w:line="360" w:lineRule="auto"/>
        <w:jc w:val="both"/>
        <w:rPr>
          <w:rFonts w:ascii="Arial" w:hAnsi="Arial" w:cs="Arial"/>
          <w:lang w:val="ru-RU" w:eastAsia="ru-RU" w:bidi="ru-RU"/>
        </w:rPr>
      </w:pPr>
      <w:r w:rsidRPr="00576098">
        <w:rPr>
          <w:rFonts w:ascii="Arial" w:hAnsi="Arial" w:cs="Arial"/>
          <w:lang w:val="ru-RU" w:eastAsia="ru-RU" w:bidi="ru-RU"/>
        </w:rPr>
        <w:t>Промывка радиатора, блока цилиндров и теплообменника позволяет удалить из системы охлаждения продукты коррозии, отложения и остатки силиконового герметика. В течение многих лет эти загрязнения накапливаются и ухудшают работу системы.</w:t>
      </w:r>
    </w:p>
    <w:p w:rsidR="00576098" w:rsidRPr="00576098" w:rsidRDefault="00576098" w:rsidP="00576098">
      <w:pPr>
        <w:spacing w:line="360" w:lineRule="auto"/>
        <w:jc w:val="both"/>
        <w:rPr>
          <w:rFonts w:ascii="Arial" w:hAnsi="Arial" w:cs="Arial"/>
          <w:lang w:val="ru-RU" w:eastAsia="ru-RU" w:bidi="ru-RU"/>
        </w:rPr>
      </w:pPr>
    </w:p>
    <w:p w:rsidR="00576098" w:rsidRPr="00576098" w:rsidRDefault="00576098" w:rsidP="00576098">
      <w:pPr>
        <w:spacing w:line="360" w:lineRule="auto"/>
        <w:jc w:val="both"/>
        <w:rPr>
          <w:rFonts w:ascii="Arial" w:hAnsi="Arial" w:cs="Arial"/>
          <w:lang w:val="ru-RU" w:eastAsia="ru-RU" w:bidi="ru-RU"/>
        </w:rPr>
      </w:pPr>
    </w:p>
    <w:p w:rsidR="00576098" w:rsidRDefault="00576098" w:rsidP="00576098">
      <w:pPr>
        <w:spacing w:line="360" w:lineRule="auto"/>
        <w:jc w:val="both"/>
        <w:rPr>
          <w:rFonts w:ascii="Arial" w:hAnsi="Arial" w:cs="Arial"/>
          <w:b/>
          <w:lang w:eastAsia="ru-RU" w:bidi="ru-RU"/>
        </w:rPr>
        <w:sectPr w:rsidR="00576098" w:rsidSect="0094561F">
          <w:headerReference w:type="default" r:id="rId8"/>
          <w:footerReference w:type="default" r:id="rId9"/>
          <w:pgSz w:w="11906" w:h="16838" w:code="9"/>
          <w:pgMar w:top="2552" w:right="1287" w:bottom="1979" w:left="1418" w:header="540" w:footer="0" w:gutter="0"/>
          <w:cols w:space="708"/>
          <w:docGrid w:linePitch="360"/>
        </w:sectPr>
      </w:pPr>
    </w:p>
    <w:p w:rsidR="00576098" w:rsidRPr="00576098" w:rsidRDefault="00576098" w:rsidP="00576098">
      <w:pPr>
        <w:spacing w:line="360" w:lineRule="auto"/>
        <w:jc w:val="both"/>
        <w:rPr>
          <w:rFonts w:ascii="Arial" w:hAnsi="Arial" w:cs="Arial"/>
          <w:b/>
          <w:lang w:val="ru-RU" w:eastAsia="ru-RU" w:bidi="ru-RU"/>
        </w:rPr>
      </w:pPr>
      <w:r w:rsidRPr="00576098">
        <w:rPr>
          <w:rFonts w:ascii="Arial" w:hAnsi="Arial" w:cs="Arial"/>
          <w:b/>
          <w:lang w:val="ru-RU" w:eastAsia="ru-RU" w:bidi="ru-RU"/>
        </w:rPr>
        <w:lastRenderedPageBreak/>
        <w:t>Этап 5: Заполнение системы охлаждающей жидкостью</w:t>
      </w:r>
    </w:p>
    <w:p w:rsidR="00576098" w:rsidRPr="00576098" w:rsidRDefault="00576098" w:rsidP="00576098">
      <w:pPr>
        <w:spacing w:line="360" w:lineRule="auto"/>
        <w:jc w:val="both"/>
        <w:rPr>
          <w:rFonts w:ascii="Arial" w:hAnsi="Arial" w:cs="Arial"/>
          <w:lang w:val="ru-RU" w:eastAsia="ru-RU" w:bidi="ru-RU"/>
        </w:rPr>
      </w:pPr>
      <w:r w:rsidRPr="00576098">
        <w:rPr>
          <w:rFonts w:ascii="Arial" w:hAnsi="Arial" w:cs="Arial"/>
          <w:lang w:val="ru-RU" w:eastAsia="ru-RU" w:bidi="ru-RU"/>
        </w:rPr>
        <w:t>На финальном этапе все патрубки, сливной кран и термостат устанавливаются на место. Убедитесь, что все необходимые соединения выполнены. Теперь систему можно заполнить охлаждающей жидкостью, предписанной рекомендациями автопроизводителя. Концентрацию можно проверить с помощью рефрактометра. И наконец, из системы следует удалить воздушные пробки. Во время финальной проверки необходимо убедиться в отсутствии утечек.</w:t>
      </w:r>
    </w:p>
    <w:p w:rsidR="00576098" w:rsidRPr="00576098" w:rsidRDefault="00576098" w:rsidP="00576098">
      <w:pPr>
        <w:spacing w:line="360" w:lineRule="auto"/>
        <w:jc w:val="both"/>
        <w:rPr>
          <w:rFonts w:ascii="Arial" w:hAnsi="Arial" w:cs="Arial"/>
          <w:lang w:val="ru-RU" w:eastAsia="ru-RU" w:bidi="ru-RU"/>
        </w:rPr>
      </w:pPr>
    </w:p>
    <w:p w:rsidR="00576098" w:rsidRPr="00576098" w:rsidRDefault="00576098" w:rsidP="00576098">
      <w:pPr>
        <w:spacing w:line="360" w:lineRule="auto"/>
        <w:jc w:val="both"/>
        <w:rPr>
          <w:rFonts w:ascii="Arial" w:hAnsi="Arial" w:cs="Arial"/>
          <w:lang w:val="ru-RU"/>
        </w:rPr>
      </w:pPr>
      <w:r w:rsidRPr="00576098">
        <w:rPr>
          <w:rFonts w:ascii="Arial" w:hAnsi="Arial" w:cs="Arial"/>
          <w:lang w:val="ru-RU" w:eastAsia="ru-RU" w:bidi="ru-RU"/>
        </w:rPr>
        <w:t xml:space="preserve">Все этапы промывки показаны в коротком видеоролике на </w:t>
      </w:r>
      <w:r w:rsidRPr="006B200D">
        <w:rPr>
          <w:rFonts w:ascii="Arial" w:hAnsi="Arial" w:cs="Arial"/>
          <w:lang w:eastAsia="ru-RU" w:bidi="ru-RU"/>
        </w:rPr>
        <w:t>YouTube</w:t>
      </w:r>
      <w:r w:rsidRPr="00576098">
        <w:rPr>
          <w:rFonts w:ascii="Arial" w:hAnsi="Arial" w:cs="Arial"/>
          <w:lang w:val="ru-RU" w:eastAsia="ru-RU" w:bidi="ru-RU"/>
        </w:rPr>
        <w:t xml:space="preserve">-канале </w:t>
      </w:r>
      <w:r>
        <w:fldChar w:fldCharType="begin"/>
      </w:r>
      <w:r w:rsidRPr="00576098">
        <w:rPr>
          <w:lang w:val="ru-RU"/>
        </w:rPr>
        <w:instrText xml:space="preserve"> </w:instrText>
      </w:r>
      <w:r>
        <w:instrText>HYPERLINK</w:instrText>
      </w:r>
      <w:r w:rsidRPr="00576098">
        <w:rPr>
          <w:lang w:val="ru-RU"/>
        </w:rPr>
        <w:instrText xml:space="preserve"> "</w:instrText>
      </w:r>
      <w:r>
        <w:instrText>https</w:instrText>
      </w:r>
      <w:r w:rsidRPr="00576098">
        <w:rPr>
          <w:lang w:val="ru-RU"/>
        </w:rPr>
        <w:instrText>://</w:instrText>
      </w:r>
      <w:r>
        <w:instrText>www</w:instrText>
      </w:r>
      <w:r w:rsidRPr="00576098">
        <w:rPr>
          <w:lang w:val="ru-RU"/>
        </w:rPr>
        <w:instrText>.</w:instrText>
      </w:r>
      <w:r>
        <w:instrText>youtube</w:instrText>
      </w:r>
      <w:r w:rsidRPr="00576098">
        <w:rPr>
          <w:lang w:val="ru-RU"/>
        </w:rPr>
        <w:instrText>.</w:instrText>
      </w:r>
      <w:r>
        <w:instrText>com</w:instrText>
      </w:r>
      <w:r w:rsidRPr="00576098">
        <w:rPr>
          <w:lang w:val="ru-RU"/>
        </w:rPr>
        <w:instrText>/</w:instrText>
      </w:r>
      <w:r>
        <w:instrText>watch</w:instrText>
      </w:r>
      <w:r w:rsidRPr="00576098">
        <w:rPr>
          <w:lang w:val="ru-RU"/>
        </w:rPr>
        <w:instrText>?</w:instrText>
      </w:r>
      <w:r>
        <w:instrText>v</w:instrText>
      </w:r>
      <w:r w:rsidRPr="00576098">
        <w:rPr>
          <w:lang w:val="ru-RU"/>
        </w:rPr>
        <w:instrText>=4</w:instrText>
      </w:r>
      <w:r>
        <w:instrText>jU</w:instrText>
      </w:r>
      <w:r w:rsidRPr="00576098">
        <w:rPr>
          <w:lang w:val="ru-RU"/>
        </w:rPr>
        <w:instrText>7</w:instrText>
      </w:r>
      <w:r>
        <w:instrText>GmkF</w:instrText>
      </w:r>
      <w:r w:rsidRPr="00576098">
        <w:rPr>
          <w:lang w:val="ru-RU"/>
        </w:rPr>
        <w:instrText>3_</w:instrText>
      </w:r>
      <w:r>
        <w:instrText>A</w:instrText>
      </w:r>
      <w:r w:rsidRPr="00576098">
        <w:rPr>
          <w:lang w:val="ru-RU"/>
        </w:rPr>
        <w:instrText>&amp;</w:instrText>
      </w:r>
      <w:r>
        <w:instrText>t</w:instrText>
      </w:r>
      <w:r w:rsidRPr="00576098">
        <w:rPr>
          <w:lang w:val="ru-RU"/>
        </w:rPr>
        <w:instrText>=33</w:instrText>
      </w:r>
      <w:r>
        <w:instrText>s</w:instrText>
      </w:r>
      <w:r w:rsidRPr="00576098">
        <w:rPr>
          <w:lang w:val="ru-RU"/>
        </w:rPr>
        <w:instrText xml:space="preserve">" </w:instrText>
      </w:r>
      <w:r>
        <w:fldChar w:fldCharType="separate"/>
      </w:r>
      <w:r>
        <w:rPr>
          <w:rStyle w:val="Hyperlink"/>
          <w:rFonts w:ascii="Arial" w:hAnsi="Arial"/>
        </w:rPr>
        <w:t>MEYLE</w:t>
      </w:r>
      <w:r w:rsidRPr="00576098">
        <w:rPr>
          <w:rStyle w:val="Hyperlink"/>
          <w:rFonts w:ascii="Arial" w:hAnsi="Arial"/>
          <w:lang w:val="ru-RU"/>
        </w:rPr>
        <w:t xml:space="preserve"> </w:t>
      </w:r>
      <w:r>
        <w:rPr>
          <w:rStyle w:val="Hyperlink"/>
          <w:rFonts w:ascii="Arial" w:hAnsi="Arial"/>
        </w:rPr>
        <w:t>TV</w:t>
      </w:r>
      <w:r>
        <w:rPr>
          <w:rStyle w:val="Hyperlink"/>
          <w:rFonts w:ascii="Arial" w:hAnsi="Arial"/>
        </w:rPr>
        <w:fldChar w:fldCharType="end"/>
      </w:r>
      <w:r w:rsidRPr="00576098">
        <w:rPr>
          <w:rFonts w:ascii="Arial" w:hAnsi="Arial"/>
          <w:lang w:val="ru-RU"/>
        </w:rPr>
        <w:t xml:space="preserve">. В ролике показано, как следует эффективно и безопасно выполнять промывку системы охлаждения двигателя с помощью специального инструмента </w:t>
      </w:r>
      <w:r>
        <w:rPr>
          <w:rFonts w:ascii="Arial" w:hAnsi="Arial"/>
        </w:rPr>
        <w:t>MEYLE</w:t>
      </w:r>
      <w:r w:rsidRPr="00576098">
        <w:rPr>
          <w:rFonts w:ascii="Arial" w:hAnsi="Arial"/>
          <w:lang w:val="ru-RU"/>
        </w:rPr>
        <w:t xml:space="preserve">. Это обеспечит длительную и надежную работу всех компонентов системы охлаждения, включая насос охлаждающей жидкости. </w:t>
      </w:r>
    </w:p>
    <w:p w:rsidR="00576098" w:rsidRPr="00576098" w:rsidRDefault="00576098" w:rsidP="00576098">
      <w:pPr>
        <w:spacing w:line="360" w:lineRule="auto"/>
        <w:jc w:val="both"/>
        <w:rPr>
          <w:rFonts w:ascii="Arial" w:hAnsi="Arial" w:cs="Arial"/>
          <w:u w:val="single"/>
          <w:lang w:val="ru-RU"/>
        </w:rPr>
      </w:pPr>
      <w:r w:rsidRPr="00576098">
        <w:rPr>
          <w:rFonts w:ascii="Arial" w:hAnsi="Arial"/>
          <w:u w:val="single"/>
          <w:lang w:val="ru-RU"/>
        </w:rPr>
        <w:br/>
      </w:r>
      <w:r w:rsidRPr="00576098">
        <w:rPr>
          <w:rFonts w:ascii="Arial" w:hAnsi="Arial"/>
          <w:u w:val="single"/>
          <w:lang w:val="ru-RU"/>
        </w:rPr>
        <w:t xml:space="preserve">Дополнительная информация: насосы охлаждающей жидкости </w:t>
      </w:r>
      <w:r>
        <w:rPr>
          <w:rFonts w:ascii="Arial" w:hAnsi="Arial"/>
          <w:u w:val="single"/>
        </w:rPr>
        <w:t>MEYLE</w:t>
      </w:r>
    </w:p>
    <w:p w:rsidR="00576098" w:rsidRPr="00576098" w:rsidRDefault="00576098" w:rsidP="00576098">
      <w:pPr>
        <w:spacing w:line="360" w:lineRule="auto"/>
        <w:jc w:val="both"/>
        <w:rPr>
          <w:rFonts w:ascii="Arial" w:hAnsi="Arial" w:cs="Arial"/>
          <w:sz w:val="20"/>
          <w:szCs w:val="20"/>
          <w:lang w:val="ru-RU"/>
        </w:rPr>
      </w:pPr>
      <w:r w:rsidRPr="00576098">
        <w:rPr>
          <w:rFonts w:ascii="Arial" w:hAnsi="Arial"/>
          <w:lang w:val="ru-RU"/>
        </w:rPr>
        <w:t xml:space="preserve">Благодаря таким передовым компонентам, как износостойкий механический уплотнитель </w:t>
      </w:r>
      <w:proofErr w:type="spellStart"/>
      <w:r>
        <w:rPr>
          <w:rFonts w:ascii="Arial" w:hAnsi="Arial"/>
        </w:rPr>
        <w:t>SiC</w:t>
      </w:r>
      <w:proofErr w:type="spellEnd"/>
      <w:r w:rsidRPr="00576098">
        <w:rPr>
          <w:rFonts w:ascii="Arial" w:hAnsi="Arial"/>
          <w:lang w:val="ru-RU"/>
        </w:rPr>
        <w:t>/</w:t>
      </w:r>
      <w:proofErr w:type="spellStart"/>
      <w:r>
        <w:rPr>
          <w:rFonts w:ascii="Arial" w:hAnsi="Arial"/>
        </w:rPr>
        <w:t>SiC</w:t>
      </w:r>
      <w:proofErr w:type="spellEnd"/>
      <w:r w:rsidRPr="00576098">
        <w:rPr>
          <w:rFonts w:ascii="Arial" w:hAnsi="Arial"/>
          <w:lang w:val="ru-RU"/>
        </w:rPr>
        <w:t xml:space="preserve">, который используется во всех насосах </w:t>
      </w:r>
      <w:r>
        <w:rPr>
          <w:rFonts w:ascii="Arial" w:hAnsi="Arial"/>
        </w:rPr>
        <w:t>MEYLE</w:t>
      </w:r>
      <w:r w:rsidRPr="00576098">
        <w:rPr>
          <w:rFonts w:ascii="Arial" w:hAnsi="Arial"/>
          <w:lang w:val="ru-RU"/>
        </w:rPr>
        <w:t>-</w:t>
      </w:r>
      <w:r>
        <w:rPr>
          <w:rFonts w:ascii="Arial" w:hAnsi="Arial"/>
        </w:rPr>
        <w:t>HD</w:t>
      </w:r>
      <w:r w:rsidRPr="00576098">
        <w:rPr>
          <w:rFonts w:ascii="Arial" w:hAnsi="Arial"/>
          <w:lang w:val="ru-RU"/>
        </w:rPr>
        <w:t xml:space="preserve"> и в большинстве насосов </w:t>
      </w:r>
      <w:r>
        <w:rPr>
          <w:rFonts w:ascii="Arial" w:hAnsi="Arial"/>
        </w:rPr>
        <w:t>MEYLE</w:t>
      </w:r>
      <w:r w:rsidRPr="00576098">
        <w:rPr>
          <w:rFonts w:ascii="Arial" w:hAnsi="Arial"/>
          <w:lang w:val="ru-RU"/>
        </w:rPr>
        <w:t>-</w:t>
      </w:r>
      <w:r>
        <w:rPr>
          <w:rFonts w:ascii="Arial" w:hAnsi="Arial"/>
        </w:rPr>
        <w:t>ORIGINAL</w:t>
      </w:r>
      <w:r w:rsidRPr="00576098">
        <w:rPr>
          <w:rFonts w:ascii="Arial" w:hAnsi="Arial"/>
          <w:lang w:val="ru-RU"/>
        </w:rPr>
        <w:t xml:space="preserve">, и высокопрочным подшипникам, насосы охлаждающей жидкости </w:t>
      </w:r>
      <w:r>
        <w:rPr>
          <w:rFonts w:ascii="Arial" w:hAnsi="Arial"/>
        </w:rPr>
        <w:t>MEYLE</w:t>
      </w:r>
      <w:r w:rsidRPr="00576098">
        <w:rPr>
          <w:rFonts w:ascii="Arial" w:hAnsi="Arial"/>
          <w:lang w:val="ru-RU"/>
        </w:rPr>
        <w:t xml:space="preserve"> обладают исключительной надежностью. Компания </w:t>
      </w:r>
      <w:r>
        <w:rPr>
          <w:rFonts w:ascii="Arial" w:hAnsi="Arial"/>
        </w:rPr>
        <w:t>MEYLE</w:t>
      </w:r>
      <w:r w:rsidRPr="00576098">
        <w:rPr>
          <w:rFonts w:ascii="Arial" w:hAnsi="Arial"/>
          <w:lang w:val="ru-RU"/>
        </w:rPr>
        <w:t xml:space="preserve"> дает гарантию на 100 000 миль на все насосы </w:t>
      </w:r>
      <w:r>
        <w:rPr>
          <w:rFonts w:ascii="Arial" w:hAnsi="Arial"/>
        </w:rPr>
        <w:t>MEYLE</w:t>
      </w:r>
      <w:r w:rsidRPr="00576098">
        <w:rPr>
          <w:rFonts w:ascii="Arial" w:hAnsi="Arial"/>
          <w:lang w:val="ru-RU"/>
        </w:rPr>
        <w:t xml:space="preserve"> и четырехлетнюю гарантию на насосы </w:t>
      </w:r>
      <w:r>
        <w:rPr>
          <w:rFonts w:ascii="Arial" w:hAnsi="Arial"/>
        </w:rPr>
        <w:t>MEYLE</w:t>
      </w:r>
      <w:r w:rsidRPr="00576098">
        <w:rPr>
          <w:rFonts w:ascii="Arial" w:hAnsi="Arial"/>
          <w:lang w:val="ru-RU"/>
        </w:rPr>
        <w:t>-</w:t>
      </w:r>
      <w:r>
        <w:rPr>
          <w:rFonts w:ascii="Arial" w:hAnsi="Arial"/>
        </w:rPr>
        <w:t>HD</w:t>
      </w:r>
      <w:r w:rsidRPr="00576098">
        <w:rPr>
          <w:rFonts w:ascii="Arial" w:hAnsi="Arial"/>
          <w:lang w:val="ru-RU"/>
        </w:rPr>
        <w:t>. По условиям гарантии</w:t>
      </w:r>
      <w:r>
        <w:rPr>
          <w:rStyle w:val="Funotenzeichen"/>
          <w:rFonts w:eastAsia="Calibri"/>
        </w:rPr>
        <w:footnoteReference w:id="1"/>
      </w:r>
      <w:r w:rsidRPr="00576098">
        <w:rPr>
          <w:rFonts w:ascii="Arial" w:hAnsi="Arial"/>
          <w:lang w:val="ru-RU"/>
        </w:rPr>
        <w:t xml:space="preserve"> необходимо выполнить промывку системы охлаждения перед установкой нового насоса.</w:t>
      </w:r>
    </w:p>
    <w:p w:rsidR="00576098" w:rsidRDefault="00576098" w:rsidP="00576098">
      <w:pPr>
        <w:spacing w:after="240" w:line="360" w:lineRule="auto"/>
        <w:rPr>
          <w:rFonts w:ascii="Arial" w:hAnsi="Arial"/>
          <w:b/>
          <w:sz w:val="20"/>
          <w:szCs w:val="20"/>
          <w:lang w:val="ru-RU"/>
        </w:rPr>
        <w:sectPr w:rsidR="00576098" w:rsidSect="0094561F">
          <w:pgSz w:w="11906" w:h="16838" w:code="9"/>
          <w:pgMar w:top="2552" w:right="1287" w:bottom="1979" w:left="1418" w:header="540" w:footer="0" w:gutter="0"/>
          <w:cols w:space="708"/>
          <w:docGrid w:linePitch="360"/>
        </w:sectPr>
      </w:pPr>
      <w:r w:rsidRPr="00576098">
        <w:rPr>
          <w:rFonts w:ascii="Arial" w:hAnsi="Arial"/>
          <w:b/>
          <w:sz w:val="20"/>
          <w:szCs w:val="20"/>
          <w:lang w:val="ru-RU"/>
        </w:rPr>
        <w:br/>
      </w:r>
    </w:p>
    <w:p w:rsidR="00576098" w:rsidRPr="00576098" w:rsidRDefault="00576098" w:rsidP="00576098">
      <w:pPr>
        <w:spacing w:after="240" w:line="360" w:lineRule="auto"/>
        <w:rPr>
          <w:rFonts w:ascii="Arial" w:hAnsi="Arial" w:cs="Arial"/>
          <w:b/>
          <w:sz w:val="20"/>
          <w:szCs w:val="20"/>
          <w:lang w:val="ru-RU"/>
        </w:rPr>
      </w:pPr>
      <w:r w:rsidRPr="00576098">
        <w:rPr>
          <w:rFonts w:ascii="Arial" w:hAnsi="Arial"/>
          <w:b/>
          <w:sz w:val="20"/>
          <w:szCs w:val="20"/>
          <w:lang w:val="ru-RU"/>
        </w:rPr>
        <w:lastRenderedPageBreak/>
        <w:t xml:space="preserve">Примечание: </w:t>
      </w:r>
      <w:r w:rsidRPr="00576098">
        <w:rPr>
          <w:rFonts w:ascii="Arial" w:hAnsi="Arial"/>
          <w:b/>
          <w:sz w:val="20"/>
          <w:szCs w:val="20"/>
          <w:lang w:val="ru-RU"/>
        </w:rPr>
        <w:br/>
        <w:t xml:space="preserve">Работы, связанные с демонтажем и монтажом деталей, должен выполнять специально обученный квалифицированный специалист. Строго соблюдайте указания производителя. Компания </w:t>
      </w:r>
      <w:r>
        <w:rPr>
          <w:rFonts w:ascii="Arial" w:hAnsi="Arial"/>
          <w:b/>
          <w:sz w:val="20"/>
          <w:szCs w:val="20"/>
        </w:rPr>
        <w:t>MEYLE</w:t>
      </w:r>
      <w:r w:rsidRPr="00576098">
        <w:rPr>
          <w:rFonts w:ascii="Arial" w:hAnsi="Arial"/>
          <w:b/>
          <w:sz w:val="20"/>
          <w:szCs w:val="20"/>
          <w:lang w:val="ru-RU"/>
        </w:rPr>
        <w:t xml:space="preserve"> </w:t>
      </w:r>
      <w:r>
        <w:rPr>
          <w:rFonts w:ascii="Arial" w:hAnsi="Arial"/>
          <w:b/>
          <w:sz w:val="20"/>
          <w:szCs w:val="20"/>
        </w:rPr>
        <w:t>AG</w:t>
      </w:r>
      <w:r w:rsidRPr="00576098">
        <w:rPr>
          <w:rFonts w:ascii="Arial" w:hAnsi="Arial"/>
          <w:b/>
          <w:sz w:val="20"/>
          <w:szCs w:val="20"/>
          <w:lang w:val="ru-RU"/>
        </w:rPr>
        <w:t xml:space="preserve"> не несет ответственности за последствия, которые могут возникнуть при неправильном выполнении демонстрируемых в видеоролике операций. </w:t>
      </w:r>
    </w:p>
    <w:p w:rsidR="00B52317" w:rsidRPr="00576098" w:rsidRDefault="00576098" w:rsidP="00B52317">
      <w:pPr>
        <w:rPr>
          <w:rFonts w:ascii="Arial" w:hAnsi="Arial" w:cs="Arial"/>
          <w:b/>
          <w:sz w:val="20"/>
          <w:szCs w:val="20"/>
          <w:lang w:val="ru-RU"/>
        </w:rPr>
      </w:pPr>
      <w:r w:rsidRPr="00576098">
        <w:rPr>
          <w:rFonts w:ascii="Arial" w:hAnsi="Arial" w:cs="Arial"/>
          <w:sz w:val="20"/>
          <w:szCs w:val="20"/>
          <w:lang w:val="ru-RU"/>
        </w:rPr>
        <w:br/>
      </w:r>
      <w:r w:rsidR="00B52317" w:rsidRPr="00576098">
        <w:rPr>
          <w:rFonts w:ascii="Arial" w:hAnsi="Arial" w:cs="Arial"/>
          <w:sz w:val="20"/>
          <w:szCs w:val="20"/>
          <w:lang w:val="ru-RU"/>
        </w:rPr>
        <w:t xml:space="preserve">Пресс-релизы, а также фотографии можно скачать на </w:t>
      </w:r>
      <w:r w:rsidR="004475CC" w:rsidRPr="00576098">
        <w:rPr>
          <w:rFonts w:ascii="Arial" w:hAnsi="Arial" w:cs="Arial"/>
          <w:sz w:val="20"/>
          <w:szCs w:val="20"/>
        </w:rPr>
        <w:fldChar w:fldCharType="begin"/>
      </w:r>
      <w:r w:rsidR="004475CC" w:rsidRPr="00576098">
        <w:rPr>
          <w:rFonts w:ascii="Arial" w:hAnsi="Arial" w:cs="Arial"/>
          <w:sz w:val="20"/>
          <w:szCs w:val="20"/>
          <w:lang w:val="ru-RU"/>
        </w:rPr>
        <w:instrText xml:space="preserve"> </w:instrText>
      </w:r>
      <w:r w:rsidR="004475CC" w:rsidRPr="00576098">
        <w:rPr>
          <w:rFonts w:ascii="Arial" w:hAnsi="Arial" w:cs="Arial"/>
          <w:sz w:val="20"/>
          <w:szCs w:val="20"/>
        </w:rPr>
        <w:instrText>HYPERLINK</w:instrText>
      </w:r>
      <w:r w:rsidR="004475CC" w:rsidRPr="00576098">
        <w:rPr>
          <w:rFonts w:ascii="Arial" w:hAnsi="Arial" w:cs="Arial"/>
          <w:sz w:val="20"/>
          <w:szCs w:val="20"/>
          <w:lang w:val="ru-RU"/>
        </w:rPr>
        <w:instrText xml:space="preserve"> "</w:instrText>
      </w:r>
      <w:r w:rsidR="004475CC" w:rsidRPr="00576098">
        <w:rPr>
          <w:rFonts w:ascii="Arial" w:hAnsi="Arial" w:cs="Arial"/>
          <w:sz w:val="20"/>
          <w:szCs w:val="20"/>
        </w:rPr>
        <w:instrText>http</w:instrText>
      </w:r>
      <w:r w:rsidR="004475CC" w:rsidRPr="00576098">
        <w:rPr>
          <w:rFonts w:ascii="Arial" w:hAnsi="Arial" w:cs="Arial"/>
          <w:sz w:val="20"/>
          <w:szCs w:val="20"/>
          <w:lang w:val="ru-RU"/>
        </w:rPr>
        <w:instrText>://</w:instrText>
      </w:r>
      <w:r w:rsidR="004475CC" w:rsidRPr="00576098">
        <w:rPr>
          <w:rFonts w:ascii="Arial" w:hAnsi="Arial" w:cs="Arial"/>
          <w:sz w:val="20"/>
          <w:szCs w:val="20"/>
        </w:rPr>
        <w:instrText>www</w:instrText>
      </w:r>
      <w:r w:rsidR="004475CC" w:rsidRPr="00576098">
        <w:rPr>
          <w:rFonts w:ascii="Arial" w:hAnsi="Arial" w:cs="Arial"/>
          <w:sz w:val="20"/>
          <w:szCs w:val="20"/>
          <w:lang w:val="ru-RU"/>
        </w:rPr>
        <w:instrText>.</w:instrText>
      </w:r>
      <w:r w:rsidR="004475CC" w:rsidRPr="00576098">
        <w:rPr>
          <w:rFonts w:ascii="Arial" w:hAnsi="Arial" w:cs="Arial"/>
          <w:sz w:val="20"/>
          <w:szCs w:val="20"/>
        </w:rPr>
        <w:instrText>meyle</w:instrText>
      </w:r>
      <w:r w:rsidR="004475CC" w:rsidRPr="00576098">
        <w:rPr>
          <w:rFonts w:ascii="Arial" w:hAnsi="Arial" w:cs="Arial"/>
          <w:sz w:val="20"/>
          <w:szCs w:val="20"/>
          <w:lang w:val="ru-RU"/>
        </w:rPr>
        <w:instrText>.</w:instrText>
      </w:r>
      <w:r w:rsidR="004475CC" w:rsidRPr="00576098">
        <w:rPr>
          <w:rFonts w:ascii="Arial" w:hAnsi="Arial" w:cs="Arial"/>
          <w:sz w:val="20"/>
          <w:szCs w:val="20"/>
        </w:rPr>
        <w:instrText>com</w:instrText>
      </w:r>
      <w:r w:rsidR="004475CC" w:rsidRPr="00576098">
        <w:rPr>
          <w:rFonts w:ascii="Arial" w:hAnsi="Arial" w:cs="Arial"/>
          <w:sz w:val="20"/>
          <w:szCs w:val="20"/>
          <w:lang w:val="ru-RU"/>
        </w:rPr>
        <w:instrText>/" \</w:instrText>
      </w:r>
      <w:r w:rsidR="004475CC" w:rsidRPr="00576098">
        <w:rPr>
          <w:rFonts w:ascii="Arial" w:hAnsi="Arial" w:cs="Arial"/>
          <w:sz w:val="20"/>
          <w:szCs w:val="20"/>
        </w:rPr>
        <w:instrText>h</w:instrText>
      </w:r>
      <w:r w:rsidR="004475CC" w:rsidRPr="00576098">
        <w:rPr>
          <w:rFonts w:ascii="Arial" w:hAnsi="Arial" w:cs="Arial"/>
          <w:sz w:val="20"/>
          <w:szCs w:val="20"/>
          <w:lang w:val="ru-RU"/>
        </w:rPr>
        <w:instrText xml:space="preserve"> </w:instrText>
      </w:r>
      <w:r w:rsidR="004475CC" w:rsidRPr="00576098">
        <w:rPr>
          <w:rFonts w:ascii="Arial" w:hAnsi="Arial" w:cs="Arial"/>
          <w:sz w:val="20"/>
          <w:szCs w:val="20"/>
        </w:rPr>
        <w:fldChar w:fldCharType="separate"/>
      </w:r>
      <w:r w:rsidR="00B52317" w:rsidRPr="00576098">
        <w:rPr>
          <w:rFonts w:ascii="Arial" w:hAnsi="Arial" w:cs="Arial"/>
          <w:color w:val="0000FF"/>
          <w:sz w:val="20"/>
          <w:szCs w:val="20"/>
          <w:u w:val="single"/>
        </w:rPr>
        <w:t>www</w:t>
      </w:r>
      <w:r w:rsidR="00B52317" w:rsidRPr="00576098">
        <w:rPr>
          <w:rFonts w:ascii="Arial" w:hAnsi="Arial" w:cs="Arial"/>
          <w:color w:val="0000FF"/>
          <w:sz w:val="20"/>
          <w:szCs w:val="20"/>
          <w:u w:val="single"/>
          <w:lang w:val="ru-RU"/>
        </w:rPr>
        <w:t>.</w:t>
      </w:r>
      <w:r w:rsidR="00B52317" w:rsidRPr="00576098">
        <w:rPr>
          <w:rFonts w:ascii="Arial" w:hAnsi="Arial" w:cs="Arial"/>
          <w:color w:val="0000FF"/>
          <w:sz w:val="20"/>
          <w:szCs w:val="20"/>
          <w:u w:val="single"/>
        </w:rPr>
        <w:t>MEYLE</w:t>
      </w:r>
      <w:r w:rsidR="00B52317" w:rsidRPr="00576098">
        <w:rPr>
          <w:rFonts w:ascii="Arial" w:hAnsi="Arial" w:cs="Arial"/>
          <w:color w:val="0000FF"/>
          <w:sz w:val="20"/>
          <w:szCs w:val="20"/>
          <w:u w:val="single"/>
          <w:lang w:val="ru-RU"/>
        </w:rPr>
        <w:t>.</w:t>
      </w:r>
      <w:r w:rsidR="00B52317" w:rsidRPr="00576098">
        <w:rPr>
          <w:rFonts w:ascii="Arial" w:hAnsi="Arial" w:cs="Arial"/>
          <w:color w:val="0000FF"/>
          <w:sz w:val="20"/>
          <w:szCs w:val="20"/>
          <w:u w:val="single"/>
        </w:rPr>
        <w:t>com</w:t>
      </w:r>
      <w:r w:rsidR="004475CC" w:rsidRPr="00576098">
        <w:rPr>
          <w:rFonts w:ascii="Arial" w:hAnsi="Arial" w:cs="Arial"/>
          <w:color w:val="0000FF"/>
          <w:sz w:val="20"/>
          <w:szCs w:val="20"/>
          <w:u w:val="single"/>
        </w:rPr>
        <w:fldChar w:fldCharType="end"/>
      </w:r>
      <w:r w:rsidR="00B52317" w:rsidRPr="00576098">
        <w:rPr>
          <w:rFonts w:ascii="Arial" w:hAnsi="Arial" w:cs="Arial"/>
          <w:sz w:val="20"/>
          <w:szCs w:val="20"/>
          <w:lang w:val="ru-RU"/>
        </w:rPr>
        <w:t xml:space="preserve"> или получить в виде файла</w:t>
      </w:r>
      <w:r w:rsidR="00B52317" w:rsidRPr="00576098">
        <w:rPr>
          <w:rFonts w:ascii="Arial" w:hAnsi="Arial"/>
          <w:sz w:val="20"/>
          <w:szCs w:val="20"/>
          <w:lang w:val="ru-RU"/>
        </w:rPr>
        <w:t xml:space="preserve">. </w:t>
      </w:r>
    </w:p>
    <w:p w:rsidR="00B52317" w:rsidRPr="00B52317" w:rsidRDefault="00B52317" w:rsidP="00B52317">
      <w:pPr>
        <w:rPr>
          <w:rFonts w:ascii="Arial" w:eastAsia="Calibri" w:hAnsi="Arial" w:cs="Arial"/>
          <w:sz w:val="18"/>
          <w:szCs w:val="18"/>
          <w:lang w:val="ru-RU"/>
        </w:rPr>
      </w:pPr>
    </w:p>
    <w:p w:rsidR="00576098" w:rsidRDefault="00576098" w:rsidP="00B52317">
      <w:pPr>
        <w:rPr>
          <w:rFonts w:ascii="Arial" w:hAnsi="Arial"/>
          <w:sz w:val="18"/>
        </w:rPr>
        <w:sectPr w:rsidR="00576098" w:rsidSect="0094561F">
          <w:pgSz w:w="11906" w:h="16838" w:code="9"/>
          <w:pgMar w:top="2552" w:right="1287" w:bottom="1979" w:left="1418" w:header="540" w:footer="0" w:gutter="0"/>
          <w:cols w:space="708"/>
          <w:docGrid w:linePitch="360"/>
        </w:sectPr>
      </w:pPr>
    </w:p>
    <w:p w:rsidR="00B52317" w:rsidRDefault="00B52317" w:rsidP="00B52317">
      <w:pPr>
        <w:rPr>
          <w:rFonts w:ascii="Arial" w:eastAsia="Calibri" w:hAnsi="Arial" w:cs="Arial"/>
          <w:sz w:val="18"/>
          <w:szCs w:val="18"/>
        </w:rPr>
      </w:pPr>
      <w:proofErr w:type="spellStart"/>
      <w:r>
        <w:rPr>
          <w:rFonts w:ascii="Arial" w:hAnsi="Arial"/>
          <w:sz w:val="18"/>
        </w:rPr>
        <w:lastRenderedPageBreak/>
        <w:t>Контакт</w:t>
      </w:r>
      <w:proofErr w:type="spellEnd"/>
      <w:r>
        <w:rPr>
          <w:rFonts w:ascii="Arial" w:hAnsi="Arial"/>
          <w:sz w:val="18"/>
        </w:rPr>
        <w:t xml:space="preserve">: </w:t>
      </w:r>
    </w:p>
    <w:p w:rsidR="00B52317" w:rsidRDefault="00B52317" w:rsidP="00B52317">
      <w:pPr>
        <w:rPr>
          <w:rFonts w:ascii="Arial" w:eastAsia="Calibri" w:hAnsi="Arial" w:cs="Arial"/>
          <w:sz w:val="18"/>
          <w:szCs w:val="18"/>
        </w:rPr>
      </w:pPr>
    </w:p>
    <w:p w:rsidR="00B52317" w:rsidRPr="00B52317" w:rsidRDefault="00B52317" w:rsidP="00B52317">
      <w:pPr>
        <w:pStyle w:val="Listenabsatz"/>
        <w:numPr>
          <w:ilvl w:val="0"/>
          <w:numId w:val="8"/>
        </w:numPr>
        <w:tabs>
          <w:tab w:val="clear" w:pos="720"/>
          <w:tab w:val="num" w:pos="360"/>
        </w:tabs>
        <w:ind w:left="360"/>
        <w:contextualSpacing/>
        <w:rPr>
          <w:rFonts w:ascii="Arial" w:eastAsia="Calibri" w:hAnsi="Arial" w:cs="Arial"/>
          <w:sz w:val="18"/>
          <w:szCs w:val="18"/>
          <w:lang w:val="en-GB"/>
        </w:rPr>
      </w:pPr>
      <w:r w:rsidRPr="00B52317">
        <w:rPr>
          <w:rFonts w:ascii="Arial" w:hAnsi="Arial"/>
          <w:sz w:val="18"/>
          <w:lang w:val="en-GB"/>
        </w:rPr>
        <w:t xml:space="preserve">Klenk &amp; Hoursch AG, </w:t>
      </w:r>
      <w:proofErr w:type="spellStart"/>
      <w:r>
        <w:rPr>
          <w:rFonts w:ascii="Arial" w:hAnsi="Arial"/>
          <w:sz w:val="18"/>
        </w:rPr>
        <w:t>Анья</w:t>
      </w:r>
      <w:proofErr w:type="spellEnd"/>
      <w:r w:rsidRPr="00B52317">
        <w:rPr>
          <w:rFonts w:ascii="Arial" w:hAnsi="Arial"/>
          <w:sz w:val="18"/>
          <w:lang w:val="en-GB"/>
        </w:rPr>
        <w:t xml:space="preserve"> </w:t>
      </w:r>
      <w:proofErr w:type="spellStart"/>
      <w:r>
        <w:rPr>
          <w:rFonts w:ascii="Arial" w:hAnsi="Arial"/>
          <w:sz w:val="18"/>
        </w:rPr>
        <w:t>Венте</w:t>
      </w:r>
      <w:proofErr w:type="spellEnd"/>
      <w:r w:rsidRPr="00B52317">
        <w:rPr>
          <w:rFonts w:ascii="Arial" w:hAnsi="Arial"/>
          <w:sz w:val="18"/>
          <w:lang w:val="en-GB"/>
        </w:rPr>
        <w:t xml:space="preserve"> (Anja Wente), </w:t>
      </w:r>
      <w:proofErr w:type="spellStart"/>
      <w:proofErr w:type="gramStart"/>
      <w:r>
        <w:rPr>
          <w:rFonts w:ascii="Arial" w:hAnsi="Arial"/>
          <w:sz w:val="18"/>
        </w:rPr>
        <w:t>тел</w:t>
      </w:r>
      <w:proofErr w:type="spellEnd"/>
      <w:r w:rsidRPr="00B52317">
        <w:rPr>
          <w:rFonts w:ascii="Arial" w:hAnsi="Arial"/>
          <w:sz w:val="18"/>
          <w:lang w:val="en-GB"/>
        </w:rPr>
        <w:t>.:</w:t>
      </w:r>
      <w:proofErr w:type="gramEnd"/>
      <w:r w:rsidRPr="00B52317">
        <w:rPr>
          <w:rFonts w:ascii="Arial" w:hAnsi="Arial"/>
          <w:sz w:val="18"/>
          <w:lang w:val="en-GB"/>
        </w:rPr>
        <w:t xml:space="preserve"> +49 69 719168 174, </w:t>
      </w:r>
      <w:proofErr w:type="spellStart"/>
      <w:r>
        <w:rPr>
          <w:rFonts w:ascii="Arial" w:hAnsi="Arial"/>
          <w:sz w:val="18"/>
        </w:rPr>
        <w:t>эл</w:t>
      </w:r>
      <w:proofErr w:type="spellEnd"/>
      <w:r w:rsidRPr="00B52317">
        <w:rPr>
          <w:rFonts w:ascii="Arial" w:hAnsi="Arial"/>
          <w:sz w:val="18"/>
          <w:lang w:val="en-GB"/>
        </w:rPr>
        <w:t xml:space="preserve">. </w:t>
      </w:r>
      <w:proofErr w:type="spellStart"/>
      <w:r>
        <w:rPr>
          <w:rFonts w:ascii="Arial" w:hAnsi="Arial"/>
          <w:sz w:val="18"/>
        </w:rPr>
        <w:t>почта</w:t>
      </w:r>
      <w:proofErr w:type="spellEnd"/>
      <w:r w:rsidRPr="00B52317">
        <w:rPr>
          <w:rFonts w:ascii="Arial" w:hAnsi="Arial"/>
          <w:sz w:val="18"/>
          <w:lang w:val="en-GB"/>
        </w:rPr>
        <w:t xml:space="preserve">: </w:t>
      </w:r>
      <w:hyperlink r:id="rId10">
        <w:r>
          <w:rPr>
            <w:rStyle w:val="Hyperlink"/>
            <w:rFonts w:ascii="Arial" w:hAnsi="Arial"/>
            <w:sz w:val="18"/>
          </w:rPr>
          <w:t>MEYLE@klenkhoursch.de</w:t>
        </w:r>
      </w:hyperlink>
      <w:hyperlink r:id="rId11"/>
    </w:p>
    <w:p w:rsidR="00B52317" w:rsidRPr="00B52317" w:rsidRDefault="00B52317" w:rsidP="00B52317">
      <w:pPr>
        <w:pStyle w:val="Listenabsatz"/>
        <w:numPr>
          <w:ilvl w:val="0"/>
          <w:numId w:val="8"/>
        </w:numPr>
        <w:tabs>
          <w:tab w:val="clear" w:pos="720"/>
          <w:tab w:val="num" w:pos="0"/>
        </w:tabs>
        <w:spacing w:line="360" w:lineRule="auto"/>
        <w:ind w:left="360"/>
        <w:contextualSpacing/>
        <w:jc w:val="both"/>
        <w:rPr>
          <w:rFonts w:ascii="Arial" w:hAnsi="Arial" w:cs="Arial"/>
          <w:b/>
          <w:sz w:val="18"/>
          <w:szCs w:val="18"/>
          <w:lang w:val="en-GB"/>
        </w:rPr>
      </w:pPr>
      <w:r w:rsidRPr="00B52317">
        <w:rPr>
          <w:rFonts w:ascii="Arial" w:hAnsi="Arial"/>
          <w:sz w:val="18"/>
          <w:lang w:val="en-GB"/>
        </w:rPr>
        <w:t xml:space="preserve">MEYLE AG, </w:t>
      </w:r>
      <w:proofErr w:type="spellStart"/>
      <w:r>
        <w:rPr>
          <w:rFonts w:ascii="Arial" w:hAnsi="Arial"/>
          <w:sz w:val="18"/>
        </w:rPr>
        <w:t>Эва</w:t>
      </w:r>
      <w:proofErr w:type="spellEnd"/>
      <w:r w:rsidRPr="00B52317">
        <w:rPr>
          <w:rFonts w:ascii="Arial" w:hAnsi="Arial"/>
          <w:sz w:val="18"/>
          <w:lang w:val="en-GB"/>
        </w:rPr>
        <w:t xml:space="preserve"> </w:t>
      </w:r>
      <w:proofErr w:type="spellStart"/>
      <w:r>
        <w:rPr>
          <w:rFonts w:ascii="Arial" w:hAnsi="Arial"/>
          <w:sz w:val="18"/>
        </w:rPr>
        <w:t>Шиллинг</w:t>
      </w:r>
      <w:proofErr w:type="spellEnd"/>
      <w:r w:rsidRPr="00B52317">
        <w:rPr>
          <w:rFonts w:ascii="Arial" w:hAnsi="Arial"/>
          <w:sz w:val="18"/>
          <w:lang w:val="en-GB"/>
        </w:rPr>
        <w:t xml:space="preserve"> (Eva Schilling), </w:t>
      </w:r>
      <w:proofErr w:type="spellStart"/>
      <w:proofErr w:type="gramStart"/>
      <w:r>
        <w:rPr>
          <w:rFonts w:ascii="Arial" w:hAnsi="Arial"/>
          <w:sz w:val="18"/>
        </w:rPr>
        <w:t>тел</w:t>
      </w:r>
      <w:proofErr w:type="spellEnd"/>
      <w:r w:rsidRPr="00B52317">
        <w:rPr>
          <w:rFonts w:ascii="Arial" w:hAnsi="Arial"/>
          <w:sz w:val="18"/>
          <w:lang w:val="en-GB"/>
        </w:rPr>
        <w:t>.:</w:t>
      </w:r>
      <w:proofErr w:type="gramEnd"/>
      <w:r w:rsidRPr="00B52317">
        <w:rPr>
          <w:rFonts w:ascii="Arial" w:hAnsi="Arial"/>
          <w:sz w:val="18"/>
          <w:lang w:val="en-GB"/>
        </w:rPr>
        <w:t xml:space="preserve"> +49 40 67506 7425, </w:t>
      </w:r>
      <w:proofErr w:type="spellStart"/>
      <w:r>
        <w:rPr>
          <w:rFonts w:ascii="Arial" w:hAnsi="Arial"/>
          <w:sz w:val="18"/>
        </w:rPr>
        <w:t>эл</w:t>
      </w:r>
      <w:proofErr w:type="spellEnd"/>
      <w:r w:rsidRPr="00B52317">
        <w:rPr>
          <w:rFonts w:ascii="Arial" w:hAnsi="Arial"/>
          <w:sz w:val="18"/>
          <w:lang w:val="en-GB"/>
        </w:rPr>
        <w:t xml:space="preserve">. </w:t>
      </w:r>
      <w:proofErr w:type="spellStart"/>
      <w:r>
        <w:rPr>
          <w:rFonts w:ascii="Arial" w:hAnsi="Arial"/>
          <w:sz w:val="18"/>
        </w:rPr>
        <w:t>почта</w:t>
      </w:r>
      <w:proofErr w:type="spellEnd"/>
      <w:r w:rsidRPr="00B52317">
        <w:rPr>
          <w:rFonts w:ascii="Arial" w:hAnsi="Arial"/>
          <w:sz w:val="18"/>
          <w:lang w:val="en-GB"/>
        </w:rPr>
        <w:t xml:space="preserve">: </w:t>
      </w:r>
      <w:hyperlink r:id="rId12">
        <w:r>
          <w:rPr>
            <w:rStyle w:val="Hyperlink"/>
            <w:rFonts w:ascii="Arial" w:hAnsi="Arial"/>
            <w:sz w:val="18"/>
          </w:rPr>
          <w:t>eva.schilling@MEYLE.com</w:t>
        </w:r>
      </w:hyperlink>
    </w:p>
    <w:p w:rsidR="00B52317" w:rsidRDefault="00B52317" w:rsidP="00B52317">
      <w:pPr>
        <w:rPr>
          <w:rFonts w:ascii="Arial" w:hAnsi="Arial" w:cs="Arial"/>
          <w:b/>
          <w:sz w:val="18"/>
          <w:szCs w:val="18"/>
        </w:rPr>
      </w:pPr>
    </w:p>
    <w:p w:rsidR="00B52317" w:rsidRDefault="00B52317" w:rsidP="00B52317">
      <w:pPr>
        <w:rPr>
          <w:rFonts w:ascii="Arial" w:hAnsi="Arial" w:cs="Arial"/>
          <w:b/>
          <w:sz w:val="18"/>
          <w:szCs w:val="18"/>
        </w:rPr>
      </w:pPr>
    </w:p>
    <w:p w:rsidR="00B52317" w:rsidRPr="00B52317" w:rsidRDefault="00B52317" w:rsidP="00B52317">
      <w:pPr>
        <w:rPr>
          <w:rFonts w:ascii="Arial" w:hAnsi="Arial" w:cs="Arial"/>
          <w:b/>
          <w:sz w:val="18"/>
          <w:szCs w:val="18"/>
          <w:lang w:val="ru-RU"/>
        </w:rPr>
      </w:pPr>
      <w:r w:rsidRPr="00B52317">
        <w:rPr>
          <w:rFonts w:ascii="Arial" w:hAnsi="Arial" w:cs="Arial"/>
          <w:b/>
          <w:sz w:val="18"/>
          <w:lang w:val="ru-RU"/>
        </w:rPr>
        <w:t xml:space="preserve">О компании </w:t>
      </w:r>
    </w:p>
    <w:p w:rsidR="00B52317" w:rsidRPr="00B52317" w:rsidRDefault="00B52317" w:rsidP="00B52317">
      <w:pPr>
        <w:rPr>
          <w:rFonts w:ascii="Arial" w:hAnsi="Arial" w:cs="Arial"/>
          <w:b/>
          <w:sz w:val="18"/>
          <w:szCs w:val="18"/>
          <w:lang w:val="ru-RU"/>
        </w:rPr>
      </w:pPr>
    </w:p>
    <w:p w:rsidR="00B52317" w:rsidRPr="00B52317" w:rsidRDefault="00B52317" w:rsidP="00B52317">
      <w:pPr>
        <w:spacing w:after="240" w:line="360" w:lineRule="auto"/>
        <w:jc w:val="both"/>
        <w:rPr>
          <w:rFonts w:ascii="Arial" w:hAnsi="Arial" w:cs="Arial"/>
          <w:b/>
          <w:sz w:val="18"/>
          <w:lang w:val="ru-RU"/>
        </w:rPr>
      </w:pPr>
      <w:r w:rsidRPr="00B52317">
        <w:rPr>
          <w:rFonts w:ascii="Arial" w:hAnsi="Arial" w:cs="Arial"/>
          <w:b/>
          <w:sz w:val="18"/>
          <w:lang w:val="ru-RU"/>
        </w:rPr>
        <w:t>Усовершенствованные запчасти и удобные решения для рынка послепродажного обслуживания автомобилей. Надежные, как ваш лучший друг.</w:t>
      </w:r>
    </w:p>
    <w:p w:rsidR="00B52317" w:rsidRPr="00B52317" w:rsidRDefault="00B52317" w:rsidP="00B52317">
      <w:pPr>
        <w:spacing w:after="240" w:line="360" w:lineRule="auto"/>
        <w:jc w:val="both"/>
        <w:rPr>
          <w:rFonts w:ascii="Arial" w:hAnsi="Arial" w:cs="Arial"/>
          <w:sz w:val="18"/>
          <w:lang w:val="ru-RU"/>
        </w:rPr>
      </w:pPr>
      <w:r w:rsidRPr="00B52317">
        <w:rPr>
          <w:rFonts w:ascii="Arial" w:hAnsi="Arial" w:cs="Arial"/>
          <w:sz w:val="18"/>
          <w:lang w:val="ru-RU"/>
        </w:rPr>
        <w:t xml:space="preserve">Компания </w:t>
      </w:r>
      <w:r w:rsidRPr="00DE3008">
        <w:rPr>
          <w:rFonts w:ascii="Arial" w:hAnsi="Arial" w:cs="Arial"/>
          <w:sz w:val="18"/>
          <w:lang w:val="en-US"/>
        </w:rPr>
        <w:t>MEYLE</w:t>
      </w:r>
      <w:r w:rsidRPr="00B52317">
        <w:rPr>
          <w:rFonts w:ascii="Arial" w:hAnsi="Arial" w:cs="Arial"/>
          <w:sz w:val="18"/>
          <w:lang w:val="ru-RU"/>
        </w:rPr>
        <w:t xml:space="preserve"> </w:t>
      </w:r>
      <w:r w:rsidRPr="00DE3008">
        <w:rPr>
          <w:rFonts w:ascii="Arial" w:hAnsi="Arial" w:cs="Arial"/>
          <w:sz w:val="18"/>
          <w:lang w:val="en-US"/>
        </w:rPr>
        <w:t>AG</w:t>
      </w:r>
      <w:r w:rsidRPr="00B52317">
        <w:rPr>
          <w:rFonts w:ascii="Arial" w:hAnsi="Arial" w:cs="Arial"/>
          <w:sz w:val="18"/>
          <w:lang w:val="ru-RU"/>
        </w:rPr>
        <w:t xml:space="preserve"> проектирует, производит и продает высококачественные автокомпоненты для рынка послепродажного обслуживания автомобилей. Благодаря наличию трех продуктовых линеек – </w:t>
      </w:r>
      <w:r w:rsidRPr="00DE3008">
        <w:rPr>
          <w:rFonts w:ascii="Arial" w:hAnsi="Arial" w:cs="Arial"/>
          <w:sz w:val="18"/>
          <w:lang w:val="en-US"/>
        </w:rPr>
        <w:t>MEYLE</w:t>
      </w:r>
      <w:r w:rsidRPr="00B52317">
        <w:rPr>
          <w:rFonts w:ascii="Arial" w:hAnsi="Arial" w:cs="Arial"/>
          <w:sz w:val="18"/>
          <w:lang w:val="ru-RU"/>
        </w:rPr>
        <w:t xml:space="preserve"> </w:t>
      </w:r>
      <w:r w:rsidRPr="00DE3008">
        <w:rPr>
          <w:rFonts w:ascii="Arial" w:hAnsi="Arial" w:cs="Arial"/>
          <w:sz w:val="18"/>
          <w:lang w:val="en-US"/>
        </w:rPr>
        <w:t>ORIGINAL</w:t>
      </w:r>
      <w:r w:rsidRPr="00B52317">
        <w:rPr>
          <w:rFonts w:ascii="Arial" w:hAnsi="Arial" w:cs="Arial"/>
          <w:sz w:val="18"/>
          <w:lang w:val="ru-RU"/>
        </w:rPr>
        <w:t xml:space="preserve">, </w:t>
      </w:r>
      <w:r w:rsidRPr="00DE3008">
        <w:rPr>
          <w:rFonts w:ascii="Arial" w:hAnsi="Arial" w:cs="Arial"/>
          <w:sz w:val="18"/>
          <w:lang w:val="en-US"/>
        </w:rPr>
        <w:t>MEYLE</w:t>
      </w:r>
      <w:r w:rsidRPr="00B52317">
        <w:rPr>
          <w:rFonts w:ascii="Arial" w:hAnsi="Arial" w:cs="Arial"/>
          <w:sz w:val="18"/>
          <w:lang w:val="ru-RU"/>
        </w:rPr>
        <w:t>-</w:t>
      </w:r>
      <w:r w:rsidRPr="00DE3008">
        <w:rPr>
          <w:rFonts w:ascii="Arial" w:hAnsi="Arial" w:cs="Arial"/>
          <w:sz w:val="18"/>
          <w:lang w:val="en-US"/>
        </w:rPr>
        <w:t>PD</w:t>
      </w:r>
      <w:r w:rsidRPr="00B52317">
        <w:rPr>
          <w:rFonts w:ascii="Arial" w:hAnsi="Arial" w:cs="Arial"/>
          <w:sz w:val="18"/>
          <w:lang w:val="ru-RU"/>
        </w:rPr>
        <w:t xml:space="preserve"> и </w:t>
      </w:r>
      <w:r w:rsidRPr="00DE3008">
        <w:rPr>
          <w:rFonts w:ascii="Arial" w:hAnsi="Arial" w:cs="Arial"/>
          <w:sz w:val="18"/>
          <w:lang w:val="en-US"/>
        </w:rPr>
        <w:t>MEYLE</w:t>
      </w:r>
      <w:r w:rsidRPr="00B52317">
        <w:rPr>
          <w:rFonts w:ascii="Arial" w:hAnsi="Arial" w:cs="Arial"/>
          <w:sz w:val="18"/>
          <w:lang w:val="ru-RU"/>
        </w:rPr>
        <w:t>-</w:t>
      </w:r>
      <w:r w:rsidRPr="00DE3008">
        <w:rPr>
          <w:rFonts w:ascii="Arial" w:hAnsi="Arial" w:cs="Arial"/>
          <w:sz w:val="18"/>
          <w:lang w:val="en-US"/>
        </w:rPr>
        <w:t>HD</w:t>
      </w:r>
      <w:r w:rsidRPr="00B52317">
        <w:rPr>
          <w:rFonts w:ascii="Arial" w:hAnsi="Arial" w:cs="Arial"/>
          <w:sz w:val="18"/>
          <w:lang w:val="ru-RU"/>
        </w:rPr>
        <w:t xml:space="preserve"> – компания способна предлагать адресные решения и качественные компоненты, предназначенные для квалифицированных механиков, амбициозных раллийных пилотов, энтузиастов классических автомобилей, а также для каждого водителя, ценящего исключительную надежность собственного транспортного средства. Ассортимент </w:t>
      </w:r>
      <w:r w:rsidRPr="00DE3008">
        <w:rPr>
          <w:rFonts w:ascii="Arial" w:hAnsi="Arial" w:cs="Arial"/>
          <w:sz w:val="18"/>
          <w:lang w:val="en-US"/>
        </w:rPr>
        <w:t>MEYLE</w:t>
      </w:r>
      <w:r w:rsidRPr="00B52317">
        <w:rPr>
          <w:rFonts w:ascii="Arial" w:hAnsi="Arial" w:cs="Arial"/>
          <w:sz w:val="18"/>
          <w:lang w:val="ru-RU"/>
        </w:rPr>
        <w:t xml:space="preserve"> насчитывает более 24 000 наименований надежных и долговечных автозапчастей, произведенных как на собственных заводах, так и на площадках тщательно отобранных партнеров. </w:t>
      </w:r>
    </w:p>
    <w:p w:rsidR="00B52317" w:rsidRPr="00B52317" w:rsidRDefault="00B52317" w:rsidP="00B52317">
      <w:pPr>
        <w:spacing w:after="240" w:line="360" w:lineRule="auto"/>
        <w:jc w:val="both"/>
        <w:rPr>
          <w:rFonts w:ascii="Arial" w:hAnsi="Arial" w:cs="Arial"/>
          <w:sz w:val="18"/>
          <w:lang w:val="ru-RU"/>
        </w:rPr>
      </w:pPr>
      <w:r w:rsidRPr="00B52317">
        <w:rPr>
          <w:rFonts w:ascii="Arial" w:hAnsi="Arial" w:cs="Arial"/>
          <w:sz w:val="18"/>
          <w:lang w:val="ru-RU"/>
        </w:rPr>
        <w:t xml:space="preserve">В ассортименте </w:t>
      </w:r>
      <w:r w:rsidRPr="00DE3008">
        <w:rPr>
          <w:rFonts w:ascii="Arial" w:hAnsi="Arial" w:cs="Arial"/>
          <w:sz w:val="18"/>
          <w:lang w:val="en-US"/>
        </w:rPr>
        <w:t>MEYLE</w:t>
      </w:r>
      <w:r w:rsidRPr="00B52317">
        <w:rPr>
          <w:rFonts w:ascii="Arial" w:hAnsi="Arial" w:cs="Arial"/>
          <w:sz w:val="18"/>
          <w:lang w:val="ru-RU"/>
        </w:rPr>
        <w:t xml:space="preserve"> присутствуют изделия из различных товарных групп, обеспечивающие огромное количество вариантов применений и широчайшее покрытие автопарка:</w:t>
      </w:r>
    </w:p>
    <w:p w:rsidR="00B52317" w:rsidRPr="00B52317" w:rsidRDefault="00B52317" w:rsidP="00B52317">
      <w:pPr>
        <w:pStyle w:val="KeinLeerraum"/>
        <w:numPr>
          <w:ilvl w:val="0"/>
          <w:numId w:val="44"/>
        </w:numPr>
        <w:spacing w:line="360" w:lineRule="auto"/>
        <w:jc w:val="both"/>
        <w:rPr>
          <w:rStyle w:val="Fett"/>
          <w:rFonts w:ascii="Arial" w:hAnsi="Arial" w:cs="Arial"/>
          <w:b w:val="0"/>
          <w:sz w:val="18"/>
          <w:szCs w:val="22"/>
          <w:lang w:val="ru-RU"/>
        </w:rPr>
      </w:pPr>
      <w:r w:rsidRPr="00DE3008">
        <w:rPr>
          <w:rStyle w:val="Fett"/>
          <w:rFonts w:ascii="Arial" w:hAnsi="Arial" w:cs="Arial"/>
          <w:sz w:val="18"/>
        </w:rPr>
        <w:t>MEYLE</w:t>
      </w:r>
      <w:r w:rsidRPr="00B52317">
        <w:rPr>
          <w:rStyle w:val="Fett"/>
          <w:rFonts w:ascii="Arial" w:hAnsi="Arial" w:cs="Arial"/>
          <w:sz w:val="18"/>
          <w:lang w:val="ru-RU"/>
        </w:rPr>
        <w:t>-</w:t>
      </w:r>
      <w:r w:rsidRPr="00DE3008">
        <w:rPr>
          <w:rStyle w:val="Fett"/>
          <w:rFonts w:ascii="Arial" w:hAnsi="Arial" w:cs="Arial"/>
          <w:sz w:val="18"/>
        </w:rPr>
        <w:t>ORIGINAL</w:t>
      </w:r>
      <w:r w:rsidRPr="00B52317">
        <w:rPr>
          <w:rStyle w:val="Fett"/>
          <w:rFonts w:ascii="Arial" w:hAnsi="Arial" w:cs="Arial"/>
          <w:sz w:val="18"/>
          <w:lang w:val="ru-RU"/>
        </w:rPr>
        <w:t>: точное соответствие спецификациям оригинальной детали. – Ассортимент данной продуктовой линейки насчитывает около 21</w:t>
      </w:r>
      <w:r w:rsidRPr="00DE3008">
        <w:rPr>
          <w:rStyle w:val="Fett"/>
          <w:rFonts w:ascii="Arial" w:hAnsi="Arial" w:cs="Arial"/>
          <w:sz w:val="18"/>
        </w:rPr>
        <w:t> </w:t>
      </w:r>
      <w:r w:rsidRPr="00B52317">
        <w:rPr>
          <w:rStyle w:val="Fett"/>
          <w:rFonts w:ascii="Arial" w:hAnsi="Arial" w:cs="Arial"/>
          <w:sz w:val="18"/>
          <w:lang w:val="ru-RU"/>
        </w:rPr>
        <w:t xml:space="preserve">000 наименований высококлассных запчастей. </w:t>
      </w:r>
    </w:p>
    <w:p w:rsidR="00B52317" w:rsidRPr="00B52317" w:rsidRDefault="00B52317" w:rsidP="00B52317">
      <w:pPr>
        <w:pStyle w:val="KeinLeerraum"/>
        <w:numPr>
          <w:ilvl w:val="0"/>
          <w:numId w:val="44"/>
        </w:numPr>
        <w:spacing w:line="360" w:lineRule="auto"/>
        <w:jc w:val="both"/>
        <w:rPr>
          <w:rStyle w:val="Fett"/>
          <w:rFonts w:ascii="Arial" w:hAnsi="Arial" w:cs="Arial"/>
          <w:sz w:val="18"/>
          <w:szCs w:val="22"/>
          <w:lang w:val="ru-RU"/>
        </w:rPr>
      </w:pPr>
      <w:r w:rsidRPr="00DE3008">
        <w:rPr>
          <w:rStyle w:val="Fett"/>
          <w:rFonts w:ascii="Arial" w:hAnsi="Arial" w:cs="Arial"/>
          <w:sz w:val="18"/>
        </w:rPr>
        <w:t>MEYLE</w:t>
      </w:r>
      <w:r w:rsidRPr="00B52317">
        <w:rPr>
          <w:rStyle w:val="Fett"/>
          <w:rFonts w:ascii="Arial" w:hAnsi="Arial" w:cs="Arial"/>
          <w:sz w:val="18"/>
          <w:lang w:val="ru-RU"/>
        </w:rPr>
        <w:t>-</w:t>
      </w:r>
      <w:r w:rsidRPr="00DE3008">
        <w:rPr>
          <w:rStyle w:val="Fett"/>
          <w:rFonts w:ascii="Arial" w:hAnsi="Arial" w:cs="Arial"/>
          <w:sz w:val="18"/>
        </w:rPr>
        <w:t>PD</w:t>
      </w:r>
      <w:r w:rsidRPr="00B52317">
        <w:rPr>
          <w:rStyle w:val="Fett"/>
          <w:rFonts w:ascii="Arial" w:hAnsi="Arial" w:cs="Arial"/>
          <w:sz w:val="18"/>
          <w:lang w:val="ru-RU"/>
        </w:rPr>
        <w:t xml:space="preserve">: оптимизированная конструкция и передовые технологии. – Около </w:t>
      </w:r>
      <w:r w:rsidRPr="00B52317">
        <w:rPr>
          <w:rFonts w:ascii="Arial" w:hAnsi="Arial" w:cs="Arial"/>
          <w:sz w:val="18"/>
          <w:lang w:val="ru-RU"/>
        </w:rPr>
        <w:t>2000 наименований тормозных дисков и колодок, обладающих улучшенными рабочими характеристиками и изготовленных с применением передовой технологии нанесения покрытия.</w:t>
      </w:r>
    </w:p>
    <w:p w:rsidR="00B52317" w:rsidRPr="00B52317" w:rsidRDefault="00B52317" w:rsidP="00B52317">
      <w:pPr>
        <w:pStyle w:val="KeinLeerraum"/>
        <w:numPr>
          <w:ilvl w:val="0"/>
          <w:numId w:val="44"/>
        </w:numPr>
        <w:spacing w:line="360" w:lineRule="auto"/>
        <w:jc w:val="both"/>
        <w:rPr>
          <w:rStyle w:val="Fett"/>
          <w:rFonts w:ascii="Arial" w:hAnsi="Arial" w:cs="Arial"/>
          <w:sz w:val="18"/>
          <w:szCs w:val="22"/>
          <w:lang w:val="ru-RU"/>
        </w:rPr>
      </w:pPr>
      <w:r w:rsidRPr="00DE3008">
        <w:rPr>
          <w:rStyle w:val="Fett"/>
          <w:rFonts w:ascii="Arial" w:hAnsi="Arial" w:cs="Arial"/>
          <w:sz w:val="18"/>
        </w:rPr>
        <w:t>MEYLE</w:t>
      </w:r>
      <w:r w:rsidRPr="00B52317">
        <w:rPr>
          <w:rStyle w:val="Fett"/>
          <w:rFonts w:ascii="Arial" w:hAnsi="Arial" w:cs="Arial"/>
          <w:sz w:val="18"/>
          <w:lang w:val="ru-RU"/>
        </w:rPr>
        <w:t>-</w:t>
      </w:r>
      <w:r w:rsidRPr="00DE3008">
        <w:rPr>
          <w:rStyle w:val="Fett"/>
          <w:rFonts w:ascii="Arial" w:hAnsi="Arial" w:cs="Arial"/>
          <w:sz w:val="18"/>
        </w:rPr>
        <w:t>HD</w:t>
      </w:r>
      <w:r w:rsidRPr="00B52317">
        <w:rPr>
          <w:rStyle w:val="Fett"/>
          <w:rFonts w:ascii="Arial" w:hAnsi="Arial" w:cs="Arial"/>
          <w:sz w:val="18"/>
          <w:lang w:val="ru-RU"/>
        </w:rPr>
        <w:t>: лучше, чем оригинальная деталь. –</w:t>
      </w:r>
      <w:r w:rsidRPr="00B52317">
        <w:rPr>
          <w:rFonts w:ascii="Arial" w:hAnsi="Arial" w:cs="Arial"/>
          <w:b/>
          <w:lang w:val="ru-RU"/>
        </w:rPr>
        <w:t xml:space="preserve"> </w:t>
      </w:r>
      <w:r w:rsidRPr="00B52317">
        <w:rPr>
          <w:rStyle w:val="Fett"/>
          <w:rFonts w:ascii="Arial" w:hAnsi="Arial" w:cs="Arial"/>
          <w:sz w:val="18"/>
          <w:lang w:val="ru-RU"/>
        </w:rPr>
        <w:t>Свыше 1</w:t>
      </w:r>
      <w:r w:rsidRPr="00DE3008">
        <w:rPr>
          <w:rStyle w:val="Fett"/>
          <w:rFonts w:ascii="Arial" w:hAnsi="Arial" w:cs="Arial"/>
          <w:sz w:val="18"/>
        </w:rPr>
        <w:t> </w:t>
      </w:r>
      <w:r w:rsidRPr="00B52317">
        <w:rPr>
          <w:rStyle w:val="Fett"/>
          <w:rFonts w:ascii="Arial" w:hAnsi="Arial" w:cs="Arial"/>
          <w:sz w:val="18"/>
          <w:lang w:val="ru-RU"/>
        </w:rPr>
        <w:t xml:space="preserve">000 наименований автозапчастей линейки </w:t>
      </w:r>
      <w:r w:rsidRPr="00DE3008">
        <w:rPr>
          <w:rStyle w:val="Fett"/>
          <w:rFonts w:ascii="Arial" w:hAnsi="Arial" w:cs="Arial"/>
          <w:sz w:val="18"/>
        </w:rPr>
        <w:t>MEYLE</w:t>
      </w:r>
      <w:r w:rsidRPr="00B52317">
        <w:rPr>
          <w:rStyle w:val="Fett"/>
          <w:rFonts w:ascii="Arial" w:hAnsi="Arial" w:cs="Arial"/>
          <w:sz w:val="18"/>
          <w:lang w:val="ru-RU"/>
        </w:rPr>
        <w:t>-</w:t>
      </w:r>
      <w:r w:rsidRPr="00DE3008">
        <w:rPr>
          <w:rStyle w:val="Fett"/>
          <w:rFonts w:ascii="Arial" w:hAnsi="Arial" w:cs="Arial"/>
          <w:sz w:val="18"/>
        </w:rPr>
        <w:t>HD</w:t>
      </w:r>
      <w:r w:rsidRPr="00B52317">
        <w:rPr>
          <w:rStyle w:val="Fett"/>
          <w:rFonts w:ascii="Arial" w:hAnsi="Arial" w:cs="Arial"/>
          <w:sz w:val="18"/>
          <w:lang w:val="ru-RU"/>
        </w:rPr>
        <w:t xml:space="preserve">, разработанных инженерами </w:t>
      </w:r>
      <w:r w:rsidRPr="00DE3008">
        <w:rPr>
          <w:rStyle w:val="Fett"/>
          <w:rFonts w:ascii="Arial" w:hAnsi="Arial" w:cs="Arial"/>
          <w:sz w:val="18"/>
        </w:rPr>
        <w:t>MEYLE</w:t>
      </w:r>
      <w:r w:rsidRPr="00B52317">
        <w:rPr>
          <w:rStyle w:val="Fett"/>
          <w:rFonts w:ascii="Arial" w:hAnsi="Arial" w:cs="Arial"/>
          <w:sz w:val="18"/>
          <w:lang w:val="ru-RU"/>
        </w:rPr>
        <w:t xml:space="preserve">, обеспечивают тысячи вариантов применений. По сравнению с оригинальными деталями, автокомпоненты </w:t>
      </w:r>
      <w:r>
        <w:rPr>
          <w:rStyle w:val="Fett"/>
          <w:rFonts w:ascii="Arial" w:hAnsi="Arial" w:cs="Arial"/>
          <w:sz w:val="18"/>
          <w:lang w:val="en-US"/>
        </w:rPr>
        <w:t>MEYLE</w:t>
      </w:r>
      <w:r w:rsidRPr="00B52317">
        <w:rPr>
          <w:rStyle w:val="Fett"/>
          <w:rFonts w:ascii="Arial" w:hAnsi="Arial" w:cs="Arial"/>
          <w:sz w:val="18"/>
          <w:lang w:val="ru-RU"/>
        </w:rPr>
        <w:t>-</w:t>
      </w:r>
      <w:r>
        <w:rPr>
          <w:rStyle w:val="Fett"/>
          <w:rFonts w:ascii="Arial" w:hAnsi="Arial" w:cs="Arial"/>
          <w:sz w:val="18"/>
          <w:lang w:val="en-US"/>
        </w:rPr>
        <w:t>HD</w:t>
      </w:r>
      <w:r w:rsidRPr="00B52317">
        <w:rPr>
          <w:rStyle w:val="Fett"/>
          <w:rFonts w:ascii="Arial" w:hAnsi="Arial" w:cs="Arial"/>
          <w:sz w:val="18"/>
          <w:lang w:val="ru-RU"/>
        </w:rPr>
        <w:t xml:space="preserve"> обладают улучшенными рабочими характеристиками, исключительной прочностью и долговечностью.</w:t>
      </w:r>
      <w:r w:rsidRPr="00B52317">
        <w:rPr>
          <w:rFonts w:ascii="Arial" w:hAnsi="Arial" w:cs="Arial"/>
          <w:b/>
          <w:sz w:val="18"/>
          <w:lang w:val="ru-RU"/>
        </w:rPr>
        <w:t xml:space="preserve"> </w:t>
      </w:r>
      <w:r w:rsidRPr="00B52317">
        <w:rPr>
          <w:rFonts w:ascii="Arial" w:hAnsi="Arial" w:cs="Arial"/>
          <w:sz w:val="18"/>
          <w:lang w:val="ru-RU"/>
        </w:rPr>
        <w:t>На эти технически усовершенствованные детали непревзойденного качества распространяется четырехлетняя гарантия.</w:t>
      </w:r>
    </w:p>
    <w:p w:rsidR="00B52317" w:rsidRPr="00B52317" w:rsidRDefault="00B52317" w:rsidP="00B52317">
      <w:pPr>
        <w:pStyle w:val="KeinLeerraum"/>
        <w:spacing w:line="360" w:lineRule="auto"/>
        <w:rPr>
          <w:rStyle w:val="Fett"/>
          <w:rFonts w:ascii="Arial" w:hAnsi="Arial" w:cs="Arial"/>
          <w:b w:val="0"/>
          <w:sz w:val="18"/>
          <w:szCs w:val="22"/>
          <w:lang w:val="ru-RU"/>
        </w:rPr>
      </w:pPr>
    </w:p>
    <w:p w:rsidR="00B52317" w:rsidRPr="00C812AB" w:rsidRDefault="00B52317" w:rsidP="00B52317">
      <w:pPr>
        <w:spacing w:line="360" w:lineRule="auto"/>
        <w:jc w:val="both"/>
      </w:pPr>
      <w:r w:rsidRPr="00B52317">
        <w:rPr>
          <w:rFonts w:ascii="Arial" w:hAnsi="Arial" w:cs="Arial"/>
          <w:sz w:val="18"/>
          <w:lang w:val="ru-RU"/>
        </w:rPr>
        <w:t xml:space="preserve">Штат </w:t>
      </w:r>
      <w:r>
        <w:rPr>
          <w:rFonts w:ascii="Arial" w:hAnsi="Arial" w:cs="Arial"/>
          <w:sz w:val="18"/>
          <w:lang w:val="en-US"/>
        </w:rPr>
        <w:t>MEYLE</w:t>
      </w:r>
      <w:r w:rsidRPr="00B52317">
        <w:rPr>
          <w:rFonts w:ascii="Arial" w:hAnsi="Arial" w:cs="Arial"/>
          <w:sz w:val="18"/>
          <w:lang w:val="ru-RU"/>
        </w:rPr>
        <w:t xml:space="preserve"> </w:t>
      </w:r>
      <w:r>
        <w:rPr>
          <w:rFonts w:ascii="Arial" w:hAnsi="Arial" w:cs="Arial"/>
          <w:sz w:val="18"/>
          <w:lang w:val="en-US"/>
        </w:rPr>
        <w:t>AG</w:t>
      </w:r>
      <w:r w:rsidRPr="00B52317">
        <w:rPr>
          <w:rFonts w:ascii="Arial" w:hAnsi="Arial" w:cs="Arial"/>
          <w:sz w:val="18"/>
          <w:lang w:val="ru-RU"/>
        </w:rPr>
        <w:t xml:space="preserve">, включая аффилированные компании, насчитывает около 1000 человек, которые трудятся в различных регионах мира. Из них около 500 человек работает непосредственно в штаб-квартире компании, расположенной в немецком Гамбурге. </w:t>
      </w:r>
      <w:r w:rsidRPr="00B52317">
        <w:rPr>
          <w:rFonts w:ascii="Arial" w:hAnsi="Arial" w:cs="Arial"/>
          <w:sz w:val="18"/>
          <w:szCs w:val="18"/>
          <w:lang w:val="ru-RU"/>
        </w:rPr>
        <w:t xml:space="preserve">Компания присутствует на ранках 120 стран, благодаря чему обеспечивается доступность высококачественной продукции </w:t>
      </w:r>
      <w:r>
        <w:rPr>
          <w:rFonts w:ascii="Arial" w:hAnsi="Arial" w:cs="Arial"/>
          <w:sz w:val="18"/>
          <w:szCs w:val="18"/>
          <w:lang w:val="en-US"/>
        </w:rPr>
        <w:t>MEYLE</w:t>
      </w:r>
      <w:r w:rsidRPr="00B52317">
        <w:rPr>
          <w:rFonts w:ascii="Arial" w:hAnsi="Arial" w:cs="Arial"/>
          <w:sz w:val="18"/>
          <w:szCs w:val="18"/>
          <w:lang w:val="ru-RU"/>
        </w:rPr>
        <w:t xml:space="preserve"> для автомобилистов и специалистов автосервисов в разных уголках мира. </w:t>
      </w:r>
      <w:proofErr w:type="spellStart"/>
      <w:proofErr w:type="gramStart"/>
      <w:r>
        <w:rPr>
          <w:rFonts w:ascii="Arial" w:hAnsi="Arial" w:cs="Arial"/>
          <w:sz w:val="18"/>
          <w:szCs w:val="18"/>
        </w:rPr>
        <w:t>Именно</w:t>
      </w:r>
      <w:proofErr w:type="spellEnd"/>
      <w:r>
        <w:rPr>
          <w:rFonts w:ascii="Arial" w:hAnsi="Arial" w:cs="Arial"/>
          <w:sz w:val="18"/>
          <w:szCs w:val="18"/>
        </w:rPr>
        <w:t xml:space="preserve"> </w:t>
      </w:r>
      <w:proofErr w:type="spellStart"/>
      <w:r>
        <w:rPr>
          <w:rFonts w:ascii="Arial" w:hAnsi="Arial" w:cs="Arial"/>
          <w:sz w:val="18"/>
          <w:szCs w:val="18"/>
        </w:rPr>
        <w:t>поэтому</w:t>
      </w:r>
      <w:proofErr w:type="spellEnd"/>
      <w:r>
        <w:rPr>
          <w:rFonts w:ascii="Arial" w:hAnsi="Arial" w:cs="Arial"/>
          <w:sz w:val="18"/>
          <w:szCs w:val="18"/>
        </w:rPr>
        <w:t xml:space="preserve"> </w:t>
      </w:r>
      <w:r>
        <w:rPr>
          <w:rFonts w:ascii="Arial" w:hAnsi="Arial" w:cs="Arial"/>
          <w:sz w:val="18"/>
          <w:szCs w:val="18"/>
          <w:lang w:val="en-US"/>
        </w:rPr>
        <w:t>MEYLE</w:t>
      </w:r>
      <w:r>
        <w:rPr>
          <w:rFonts w:ascii="Arial" w:hAnsi="Arial" w:cs="Arial"/>
          <w:sz w:val="18"/>
          <w:szCs w:val="18"/>
        </w:rPr>
        <w:t xml:space="preserve"> – ЛУЧШИЙ ДРУГ ВОДИТЕЛЯ.</w:t>
      </w:r>
      <w:proofErr w:type="gramEnd"/>
      <w:r>
        <w:t xml:space="preserve"> </w:t>
      </w:r>
    </w:p>
    <w:p w:rsidR="00D77F90" w:rsidRPr="00B2124C" w:rsidRDefault="00D77F90" w:rsidP="00964891">
      <w:pPr>
        <w:rPr>
          <w:rFonts w:ascii="Arial" w:hAnsi="Arial" w:cs="Arial"/>
          <w:sz w:val="20"/>
          <w:szCs w:val="20"/>
        </w:rPr>
      </w:pPr>
    </w:p>
    <w:sectPr w:rsidR="00D77F90" w:rsidRPr="00B2124C" w:rsidSect="0094561F">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9D" w:rsidRDefault="009C639D">
      <w:r>
        <w:separator/>
      </w:r>
    </w:p>
  </w:endnote>
  <w:endnote w:type="continuationSeparator" w:id="0">
    <w:p w:rsidR="009C639D" w:rsidRDefault="009C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7F72CA">
      <w:rPr>
        <w:rFonts w:ascii="TheSans-Plain" w:hAnsi="TheSans-Plain"/>
        <w:noProof/>
        <w:color w:val="AAAAAA"/>
        <w:sz w:val="15"/>
        <w:lang w:val="de-DE" w:eastAsia="de-DE"/>
      </w:rPr>
      <w:drawing>
        <wp:inline distT="0" distB="0" distL="0" distR="0" wp14:anchorId="4C606C76" wp14:editId="2A2DBB58">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9D" w:rsidRDefault="009C639D">
      <w:r>
        <w:separator/>
      </w:r>
    </w:p>
  </w:footnote>
  <w:footnote w:type="continuationSeparator" w:id="0">
    <w:p w:rsidR="009C639D" w:rsidRDefault="009C639D">
      <w:r>
        <w:continuationSeparator/>
      </w:r>
    </w:p>
  </w:footnote>
  <w:footnote w:id="1">
    <w:p w:rsidR="00576098" w:rsidRPr="00537C68" w:rsidRDefault="00576098" w:rsidP="00576098">
      <w:pPr>
        <w:pStyle w:val="Funotentext"/>
        <w:rPr>
          <w:rFonts w:ascii="Arial" w:hAnsi="Arial" w:cs="Arial"/>
        </w:rPr>
      </w:pPr>
      <w:r>
        <w:rPr>
          <w:rStyle w:val="Funotenzeichen"/>
          <w:rFonts w:eastAsia="Calibri" w:cs="Arial"/>
        </w:rPr>
        <w:footnoteRef/>
      </w:r>
      <w:r>
        <w:rPr>
          <w:rFonts w:ascii="Arial" w:hAnsi="Arial"/>
        </w:rPr>
        <w:t xml:space="preserve"> Подробная информация на сайте: www.meyle.com/guarantee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B52317" w:rsidP="005931BB">
    <w:pPr>
      <w:pStyle w:val="Kopfzeile"/>
    </w:pPr>
    <w:r>
      <w:rPr>
        <w:noProof/>
        <w:lang w:val="de-DE" w:eastAsia="de-DE"/>
      </w:rPr>
      <mc:AlternateContent>
        <mc:Choice Requires="wps">
          <w:drawing>
            <wp:anchor distT="0" distB="0" distL="114300" distR="114300" simplePos="0" relativeHeight="251662336" behindDoc="0" locked="0" layoutInCell="1" allowOverlap="1" wp14:anchorId="4E23C8D6" wp14:editId="4DDCA7E3">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91" w:rsidRPr="009C639D" w:rsidRDefault="009C639D">
                          <w:pPr>
                            <w:rPr>
                              <w:rFonts w:ascii="Arial" w:hAnsi="Arial" w:cs="Arial"/>
                              <w:b/>
                              <w:color w:val="FFFFFF" w:themeColor="background1"/>
                              <w:sz w:val="20"/>
                              <w:szCs w:val="20"/>
                              <w:lang w:val="de-DE"/>
                            </w:rPr>
                          </w:pPr>
                          <w:r w:rsidRPr="009C639D">
                            <w:rPr>
                              <w:rFonts w:ascii="Arial" w:hAnsi="Arial" w:cs="Arial"/>
                              <w:b/>
                              <w:color w:val="FFFFFF" w:themeColor="background1"/>
                              <w:lang w:val="ru-RU"/>
                            </w:rPr>
                            <w:t>Пресс-релизы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Jn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" filled="f" stroked="f">
              <v:textbox>
                <w:txbxContent>
                  <w:p w:rsidR="00964891" w:rsidRPr="009C639D" w:rsidRDefault="009C639D">
                    <w:pPr>
                      <w:rPr>
                        <w:rFonts w:ascii="Arial" w:hAnsi="Arial" w:cs="Arial"/>
                        <w:b/>
                        <w:color w:val="FFFFFF" w:themeColor="background1"/>
                        <w:sz w:val="20"/>
                        <w:szCs w:val="20"/>
                        <w:lang w:val="de-DE"/>
                      </w:rPr>
                    </w:pPr>
                    <w:r w:rsidRPr="009C639D">
                      <w:rPr>
                        <w:rFonts w:ascii="Arial" w:hAnsi="Arial" w:cs="Arial"/>
                        <w:b/>
                        <w:color w:val="FFFFFF" w:themeColor="background1"/>
                        <w:lang w:val="ru-RU"/>
                      </w:rPr>
                      <w:t>Пресс-релизы</w:t>
                    </w:r>
                  </w:p>
                </w:txbxContent>
              </v:textbox>
            </v:shape>
          </w:pict>
        </mc:Fallback>
      </mc:AlternateContent>
    </w:r>
    <w:r w:rsidR="00E54BEA">
      <w:rPr>
        <w:noProof/>
        <w:lang w:val="de-DE" w:eastAsia="de-DE"/>
      </w:rPr>
      <w:drawing>
        <wp:inline distT="0" distB="0" distL="0" distR="0" wp14:anchorId="252189C1" wp14:editId="12AE863C">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9">
    <w:nsid w:val="7D796A85"/>
    <w:multiLevelType w:val="hybridMultilevel"/>
    <w:tmpl w:val="F77043C2"/>
    <w:lvl w:ilvl="0" w:tplc="C2748EFA">
      <w:start w:val="1"/>
      <w:numFmt w:val="decimal"/>
      <w:lvlText w:val="%1."/>
      <w:lvlJc w:val="left"/>
      <w:pPr>
        <w:tabs>
          <w:tab w:val="num" w:pos="720"/>
        </w:tabs>
        <w:ind w:left="720" w:hanging="360"/>
      </w:pPr>
      <w:rPr>
        <w:rFonts w:hint="default"/>
        <w:b w:val="0"/>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26"/>
  </w:num>
  <w:num w:numId="4">
    <w:abstractNumId w:val="26"/>
  </w:num>
  <w:num w:numId="5">
    <w:abstractNumId w:val="5"/>
  </w:num>
  <w:num w:numId="6">
    <w:abstractNumId w:val="14"/>
  </w:num>
  <w:num w:numId="7">
    <w:abstractNumId w:val="22"/>
  </w:num>
  <w:num w:numId="8">
    <w:abstractNumId w:val="39"/>
  </w:num>
  <w:num w:numId="9">
    <w:abstractNumId w:val="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8"/>
  </w:num>
  <w:num w:numId="13">
    <w:abstractNumId w:val="27"/>
  </w:num>
  <w:num w:numId="14">
    <w:abstractNumId w:val="24"/>
  </w:num>
  <w:num w:numId="15">
    <w:abstractNumId w:val="40"/>
  </w:num>
  <w:num w:numId="16">
    <w:abstractNumId w:val="10"/>
  </w:num>
  <w:num w:numId="17">
    <w:abstractNumId w:val="21"/>
  </w:num>
  <w:num w:numId="18">
    <w:abstractNumId w:val="7"/>
  </w:num>
  <w:num w:numId="19">
    <w:abstractNumId w:val="20"/>
  </w:num>
  <w:num w:numId="20">
    <w:abstractNumId w:val="1"/>
  </w:num>
  <w:num w:numId="21">
    <w:abstractNumId w:val="9"/>
  </w:num>
  <w:num w:numId="22">
    <w:abstractNumId w:val="18"/>
  </w:num>
  <w:num w:numId="23">
    <w:abstractNumId w:val="15"/>
  </w:num>
  <w:num w:numId="24">
    <w:abstractNumId w:val="36"/>
  </w:num>
  <w:num w:numId="25">
    <w:abstractNumId w:val="11"/>
  </w:num>
  <w:num w:numId="26">
    <w:abstractNumId w:val="8"/>
  </w:num>
  <w:num w:numId="27">
    <w:abstractNumId w:val="19"/>
  </w:num>
  <w:num w:numId="28">
    <w:abstractNumId w:val="34"/>
  </w:num>
  <w:num w:numId="29">
    <w:abstractNumId w:val="4"/>
  </w:num>
  <w:num w:numId="30">
    <w:abstractNumId w:val="30"/>
  </w:num>
  <w:num w:numId="31">
    <w:abstractNumId w:val="32"/>
  </w:num>
  <w:num w:numId="32">
    <w:abstractNumId w:val="12"/>
  </w:num>
  <w:num w:numId="33">
    <w:abstractNumId w:val="16"/>
  </w:num>
  <w:num w:numId="34">
    <w:abstractNumId w:val="29"/>
  </w:num>
  <w:num w:numId="35">
    <w:abstractNumId w:val="35"/>
  </w:num>
  <w:num w:numId="36">
    <w:abstractNumId w:val="33"/>
  </w:num>
  <w:num w:numId="37">
    <w:abstractNumId w:val="0"/>
  </w:num>
  <w:num w:numId="38">
    <w:abstractNumId w:val="25"/>
  </w:num>
  <w:num w:numId="39">
    <w:abstractNumId w:val="28"/>
  </w:num>
  <w:num w:numId="40">
    <w:abstractNumId w:val="37"/>
  </w:num>
  <w:num w:numId="41">
    <w:abstractNumId w:val="23"/>
  </w:num>
  <w:num w:numId="42">
    <w:abstractNumId w:val="17"/>
  </w:num>
  <w:num w:numId="43">
    <w:abstractNumId w:val="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9D"/>
    <w:rsid w:val="00020188"/>
    <w:rsid w:val="00032A19"/>
    <w:rsid w:val="00050E6B"/>
    <w:rsid w:val="000655F0"/>
    <w:rsid w:val="0006754F"/>
    <w:rsid w:val="000770A3"/>
    <w:rsid w:val="000A50EE"/>
    <w:rsid w:val="001113AE"/>
    <w:rsid w:val="00122B40"/>
    <w:rsid w:val="001313F4"/>
    <w:rsid w:val="001402B5"/>
    <w:rsid w:val="001F6B6A"/>
    <w:rsid w:val="00207514"/>
    <w:rsid w:val="00212682"/>
    <w:rsid w:val="002617C1"/>
    <w:rsid w:val="00274705"/>
    <w:rsid w:val="002A2848"/>
    <w:rsid w:val="002D3333"/>
    <w:rsid w:val="002F7A69"/>
    <w:rsid w:val="0032263B"/>
    <w:rsid w:val="00370DC4"/>
    <w:rsid w:val="003C11F9"/>
    <w:rsid w:val="003F575E"/>
    <w:rsid w:val="004475CC"/>
    <w:rsid w:val="004532AD"/>
    <w:rsid w:val="0046559B"/>
    <w:rsid w:val="00477B6E"/>
    <w:rsid w:val="004C6B0B"/>
    <w:rsid w:val="00500BC0"/>
    <w:rsid w:val="00524DD6"/>
    <w:rsid w:val="00541D3F"/>
    <w:rsid w:val="005505B5"/>
    <w:rsid w:val="00562A96"/>
    <w:rsid w:val="00576098"/>
    <w:rsid w:val="00593122"/>
    <w:rsid w:val="005931BB"/>
    <w:rsid w:val="005A4AA5"/>
    <w:rsid w:val="005E4E07"/>
    <w:rsid w:val="00625F02"/>
    <w:rsid w:val="00651588"/>
    <w:rsid w:val="00654034"/>
    <w:rsid w:val="00690820"/>
    <w:rsid w:val="00755594"/>
    <w:rsid w:val="007A1DFE"/>
    <w:rsid w:val="007B1A02"/>
    <w:rsid w:val="007D3579"/>
    <w:rsid w:val="007F72CA"/>
    <w:rsid w:val="00805FFB"/>
    <w:rsid w:val="00831602"/>
    <w:rsid w:val="008401C0"/>
    <w:rsid w:val="008D6B50"/>
    <w:rsid w:val="008F1F8A"/>
    <w:rsid w:val="0094561F"/>
    <w:rsid w:val="00964891"/>
    <w:rsid w:val="009A084C"/>
    <w:rsid w:val="009B6922"/>
    <w:rsid w:val="009C639D"/>
    <w:rsid w:val="00A07F09"/>
    <w:rsid w:val="00A56A11"/>
    <w:rsid w:val="00A61600"/>
    <w:rsid w:val="00A70C9A"/>
    <w:rsid w:val="00AD6219"/>
    <w:rsid w:val="00B05592"/>
    <w:rsid w:val="00B2124C"/>
    <w:rsid w:val="00B52317"/>
    <w:rsid w:val="00B746A1"/>
    <w:rsid w:val="00BB308D"/>
    <w:rsid w:val="00BE7E38"/>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54BEA"/>
    <w:rsid w:val="00EB23C7"/>
    <w:rsid w:val="00EE00DF"/>
    <w:rsid w:val="00F431D5"/>
    <w:rsid w:val="00F60CC1"/>
    <w:rsid w:val="00F626C4"/>
    <w:rsid w:val="00F8203D"/>
    <w:rsid w:val="00FA44ED"/>
    <w:rsid w:val="00FB41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14:docId w14:val="7542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 w:type="paragraph" w:styleId="Funotentext">
    <w:name w:val="footnote text"/>
    <w:basedOn w:val="Standard"/>
    <w:link w:val="FunotentextZchn"/>
    <w:semiHidden/>
    <w:unhideWhenUsed/>
    <w:rsid w:val="00576098"/>
    <w:rPr>
      <w:sz w:val="20"/>
      <w:szCs w:val="20"/>
      <w:lang w:val="ru-RU" w:eastAsia="de-DE"/>
    </w:rPr>
  </w:style>
  <w:style w:type="character" w:customStyle="1" w:styleId="FunotentextZchn">
    <w:name w:val="Fußnotentext Zchn"/>
    <w:basedOn w:val="Absatz-Standardschriftart"/>
    <w:link w:val="Funotentext"/>
    <w:semiHidden/>
    <w:rsid w:val="00576098"/>
    <w:rPr>
      <w:lang w:val="ru-RU"/>
    </w:rPr>
  </w:style>
  <w:style w:type="character" w:styleId="Funotenzeichen">
    <w:name w:val="footnote reference"/>
    <w:basedOn w:val="Absatz-Standardschriftart"/>
    <w:semiHidden/>
    <w:unhideWhenUsed/>
    <w:rsid w:val="005760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 w:type="paragraph" w:styleId="Funotentext">
    <w:name w:val="footnote text"/>
    <w:basedOn w:val="Standard"/>
    <w:link w:val="FunotentextZchn"/>
    <w:semiHidden/>
    <w:unhideWhenUsed/>
    <w:rsid w:val="00576098"/>
    <w:rPr>
      <w:sz w:val="20"/>
      <w:szCs w:val="20"/>
      <w:lang w:val="ru-RU" w:eastAsia="de-DE"/>
    </w:rPr>
  </w:style>
  <w:style w:type="character" w:customStyle="1" w:styleId="FunotentextZchn">
    <w:name w:val="Fußnotentext Zchn"/>
    <w:basedOn w:val="Absatz-Standardschriftart"/>
    <w:link w:val="Funotentext"/>
    <w:semiHidden/>
    <w:rsid w:val="00576098"/>
    <w:rPr>
      <w:lang w:val="ru-RU"/>
    </w:rPr>
  </w:style>
  <w:style w:type="character" w:styleId="Funotenzeichen">
    <w:name w:val="footnote reference"/>
    <w:basedOn w:val="Absatz-Standardschriftart"/>
    <w:semiHidden/>
    <w:unhideWhenUsed/>
    <w:rsid w:val="00576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va.schilling@mey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meyle@klenkhoursch.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Vorlage_Pressemitteilung_ru_NEU_131218.dotx</Template>
  <TotalTime>0</TotalTime>
  <Pages>5</Pages>
  <Words>849</Words>
  <Characters>6492</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Claudia Heidland</dc:creator>
  <cp:lastModifiedBy>Claudia Heidland</cp:lastModifiedBy>
  <cp:revision>2</cp:revision>
  <cp:lastPrinted>2016-07-21T12:09:00Z</cp:lastPrinted>
  <dcterms:created xsi:type="dcterms:W3CDTF">2018-12-13T09:26:00Z</dcterms:created>
  <dcterms:modified xsi:type="dcterms:W3CDTF">2018-12-13T09:26:00Z</dcterms:modified>
</cp:coreProperties>
</file>