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50" w:rsidRPr="00C83750" w:rsidRDefault="00C83750" w:rsidP="00C83750">
      <w:pPr>
        <w:autoSpaceDE w:val="0"/>
        <w:autoSpaceDN w:val="0"/>
        <w:adjustRightInd w:val="0"/>
        <w:spacing w:line="360" w:lineRule="auto"/>
        <w:jc w:val="both"/>
        <w:rPr>
          <w:rFonts w:ascii="Arial" w:hAnsi="Arial" w:cs="Arial"/>
          <w:b/>
          <w:sz w:val="28"/>
          <w:szCs w:val="28"/>
          <w:lang w:val="en-US"/>
        </w:rPr>
      </w:pPr>
      <w:r>
        <w:rPr>
          <w:rFonts w:ascii="Arial" w:hAnsi="Arial" w:cs="Arial"/>
          <w:b/>
          <w:sz w:val="20"/>
          <w:szCs w:val="20"/>
          <w:lang w:val="en-US"/>
        </w:rPr>
        <w:br/>
      </w:r>
      <w:r w:rsidRPr="00C83750">
        <w:rPr>
          <w:rFonts w:ascii="Arial" w:hAnsi="Arial" w:cs="Arial"/>
          <w:b/>
          <w:sz w:val="28"/>
          <w:szCs w:val="28"/>
          <w:lang w:val="en-US"/>
        </w:rPr>
        <w:t>MEYLE-ORIGINAL glow plugs guarantee a reliable start – even in the coldest weather</w:t>
      </w:r>
    </w:p>
    <w:p w:rsidR="00C83750" w:rsidRPr="00C83750" w:rsidRDefault="00C83750" w:rsidP="00C83750">
      <w:pPr>
        <w:autoSpaceDE w:val="0"/>
        <w:autoSpaceDN w:val="0"/>
        <w:adjustRightInd w:val="0"/>
        <w:spacing w:line="360" w:lineRule="auto"/>
        <w:jc w:val="both"/>
        <w:rPr>
          <w:rFonts w:ascii="Arial" w:hAnsi="Arial" w:cs="Arial"/>
          <w:b/>
          <w:lang w:val="en-US"/>
        </w:rPr>
      </w:pPr>
      <w:r w:rsidRPr="00C83750">
        <w:rPr>
          <w:rFonts w:ascii="Arial" w:hAnsi="Arial" w:cs="Arial"/>
          <w:sz w:val="28"/>
          <w:szCs w:val="28"/>
          <w:lang w:val="en-US"/>
        </w:rPr>
        <w:t xml:space="preserve">Around 130 MEYLE-ORIGINAL glow plugs, exclusively manufactured in accordance with OEM specifications, for all standard applications. </w:t>
      </w:r>
      <w:r>
        <w:rPr>
          <w:rFonts w:ascii="Arial" w:hAnsi="Arial" w:cs="Arial"/>
          <w:sz w:val="28"/>
          <w:szCs w:val="28"/>
          <w:lang w:val="en-US"/>
        </w:rPr>
        <w:br/>
      </w:r>
      <w:r>
        <w:rPr>
          <w:rFonts w:ascii="Arial" w:hAnsi="Arial" w:cs="Arial"/>
          <w:sz w:val="28"/>
          <w:szCs w:val="28"/>
          <w:lang w:val="en-US"/>
        </w:rPr>
        <w:br/>
      </w:r>
      <w:r w:rsidRPr="00C83750">
        <w:rPr>
          <w:rFonts w:ascii="Arial" w:hAnsi="Arial" w:cs="Arial"/>
          <w:b/>
          <w:u w:val="single"/>
          <w:lang w:val="en-US"/>
        </w:rPr>
        <w:t>Hamburg, 07 November 2017.</w:t>
      </w:r>
      <w:r w:rsidRPr="00C83750">
        <w:rPr>
          <w:rFonts w:ascii="Arial" w:hAnsi="Arial" w:cs="Arial"/>
          <w:b/>
          <w:lang w:val="en-US"/>
        </w:rPr>
        <w:t xml:space="preserve"> MEYLE AG provides around 130 MEYLE-ORIGINAL glow plugs for all standard applications. These parts, manufactured completely in accordance with OEM specifications, ensure that MEYLE covers around 90 per cent of all diesel vehicles throughout Europe. In addition, the Hamburg manufacturer also provides around 60 glow-time control unit kits in MEYLE-ORIGINAL quality which include the control unit and the appropriate glow plugs. </w:t>
      </w:r>
    </w:p>
    <w:p w:rsidR="00C83750" w:rsidRPr="00C83750" w:rsidRDefault="00C83750" w:rsidP="00C83750">
      <w:pPr>
        <w:autoSpaceDE w:val="0"/>
        <w:autoSpaceDN w:val="0"/>
        <w:adjustRightInd w:val="0"/>
        <w:spacing w:line="360" w:lineRule="auto"/>
        <w:jc w:val="both"/>
        <w:rPr>
          <w:rFonts w:ascii="Arial" w:hAnsi="Arial" w:cs="Arial"/>
          <w:lang w:val="en-US"/>
        </w:rPr>
      </w:pPr>
    </w:p>
    <w:p w:rsidR="00C83750" w:rsidRPr="00C83750" w:rsidRDefault="00C83750" w:rsidP="00C83750">
      <w:pPr>
        <w:autoSpaceDE w:val="0"/>
        <w:autoSpaceDN w:val="0"/>
        <w:adjustRightInd w:val="0"/>
        <w:spacing w:line="360" w:lineRule="auto"/>
        <w:jc w:val="both"/>
        <w:rPr>
          <w:rFonts w:ascii="Arial" w:hAnsi="Arial" w:cs="Arial"/>
          <w:lang w:val="en-US"/>
        </w:rPr>
      </w:pPr>
      <w:r w:rsidRPr="00C83750">
        <w:rPr>
          <w:rFonts w:ascii="Arial" w:hAnsi="Arial" w:cs="Arial"/>
          <w:lang w:val="en-US"/>
        </w:rPr>
        <w:t xml:space="preserve">Glow plugs extend into the cylinder of the diesel engine and heat up to temperatures of up to +1000°C. This extreme heat is required to ensure the cold start of a diesel engine even in winter, with icy temperatures of up to -40°C. To prevent defects and wear, the MEYLE-ORIGINAL glow plugs are produced in accordance with OEM </w:t>
      </w:r>
      <w:proofErr w:type="gramStart"/>
      <w:r w:rsidRPr="00C83750">
        <w:rPr>
          <w:rFonts w:ascii="Arial" w:hAnsi="Arial" w:cs="Arial"/>
          <w:lang w:val="en-US"/>
        </w:rPr>
        <w:t>specifications – which includes</w:t>
      </w:r>
      <w:proofErr w:type="gramEnd"/>
      <w:r w:rsidRPr="00C83750">
        <w:rPr>
          <w:rFonts w:ascii="Arial" w:hAnsi="Arial" w:cs="Arial"/>
          <w:lang w:val="en-US"/>
        </w:rPr>
        <w:t xml:space="preserve"> the use of heat-resistant metal and twin heating coil technology. As a result, MEYLE-ORIGINAL glow plugs have optimum thermal transfer and high insulation capacity against leakage currents or flashovers. In addition, the inside of the glow plug is anti-hygroscopic on account of a special rubber seal – meaning it does not absorb any moisture which in turn prevents corrosion inside the plug. Use of top quality materials and optimally tuned components ensure the specified afterglow temperature of MEYLE-ORIGINAL glow plugs can be precisely maintained. This reduces exhaust emissions considerably, and is good for the environment. </w:t>
      </w:r>
    </w:p>
    <w:p w:rsidR="00C83750" w:rsidRPr="00C83750" w:rsidRDefault="00C83750" w:rsidP="00C83750">
      <w:pPr>
        <w:autoSpaceDE w:val="0"/>
        <w:autoSpaceDN w:val="0"/>
        <w:adjustRightInd w:val="0"/>
        <w:spacing w:line="360" w:lineRule="auto"/>
        <w:jc w:val="both"/>
        <w:rPr>
          <w:rFonts w:ascii="Arial" w:hAnsi="Arial" w:cs="Arial"/>
          <w:lang w:val="en-US"/>
        </w:rPr>
      </w:pPr>
      <w:r w:rsidRPr="00C83750">
        <w:rPr>
          <w:rFonts w:ascii="Arial" w:hAnsi="Arial" w:cs="Arial"/>
          <w:lang w:val="en-US"/>
        </w:rPr>
        <w:br/>
        <w:t xml:space="preserve">Glow plugs should be replaced every 80,000 to 100,000 </w:t>
      </w:r>
      <w:proofErr w:type="spellStart"/>
      <w:r w:rsidRPr="00C83750">
        <w:rPr>
          <w:rFonts w:ascii="Arial" w:hAnsi="Arial" w:cs="Arial"/>
          <w:lang w:val="en-US"/>
        </w:rPr>
        <w:t>kilometres</w:t>
      </w:r>
      <w:proofErr w:type="spellEnd"/>
      <w:r w:rsidRPr="00C83750">
        <w:rPr>
          <w:rFonts w:ascii="Arial" w:hAnsi="Arial" w:cs="Arial"/>
          <w:lang w:val="en-US"/>
        </w:rPr>
        <w:t xml:space="preserve"> to prevent malfunction due to wear. Worn glow plugs may cause serious starting problems </w:t>
      </w:r>
      <w:r>
        <w:rPr>
          <w:rFonts w:ascii="Arial" w:hAnsi="Arial" w:cs="Arial"/>
          <w:sz w:val="20"/>
          <w:szCs w:val="20"/>
          <w:lang w:val="en-US"/>
        </w:rPr>
        <w:br/>
      </w:r>
      <w:r>
        <w:rPr>
          <w:rFonts w:ascii="Arial" w:hAnsi="Arial" w:cs="Arial"/>
          <w:sz w:val="20"/>
          <w:szCs w:val="20"/>
          <w:lang w:val="en-US"/>
        </w:rPr>
        <w:lastRenderedPageBreak/>
        <w:br/>
      </w:r>
      <w:r w:rsidRPr="00C83750">
        <w:rPr>
          <w:rFonts w:ascii="Arial" w:hAnsi="Arial" w:cs="Arial"/>
          <w:lang w:val="en-US"/>
        </w:rPr>
        <w:t xml:space="preserve">especially during cold temperatures in the autumn and winter months, and lead to the engine not running smoothly, causing an increase in pollutant emissions and smoke development. </w:t>
      </w:r>
      <w:r w:rsidRPr="00C83750">
        <w:rPr>
          <w:rFonts w:ascii="Arial" w:hAnsi="Arial" w:cs="Arial"/>
          <w:lang w:val="en-US"/>
        </w:rPr>
        <w:br/>
      </w:r>
    </w:p>
    <w:p w:rsidR="00C83750" w:rsidRPr="00C83750" w:rsidRDefault="00C83750" w:rsidP="00C83750">
      <w:pPr>
        <w:autoSpaceDE w:val="0"/>
        <w:autoSpaceDN w:val="0"/>
        <w:adjustRightInd w:val="0"/>
        <w:spacing w:line="360" w:lineRule="auto"/>
        <w:jc w:val="both"/>
        <w:rPr>
          <w:rFonts w:ascii="Arial" w:hAnsi="Arial" w:cs="Arial"/>
          <w:lang w:val="en-US"/>
        </w:rPr>
      </w:pPr>
      <w:r w:rsidRPr="00C83750">
        <w:rPr>
          <w:rFonts w:ascii="Arial" w:hAnsi="Arial" w:cs="Arial"/>
          <w:lang w:val="en-US"/>
        </w:rPr>
        <w:t xml:space="preserve">There are many reasons why a glow plug does not function properly: in addition to ageing-related wear, incorrect installation, a defective control unit or inadequate processing of glow plugs may be reasons for defects. This can result in deformed, broken or burst glow plugs which may give rise to expensive consequential damages. For example, it may not be possible to remove the glow plugs or – in the worst case – parts of the glow plug may enter the cylinder and cause damage to it. </w:t>
      </w:r>
    </w:p>
    <w:p w:rsidR="00C83750" w:rsidRPr="00C83750" w:rsidRDefault="00C83750" w:rsidP="00C83750">
      <w:pPr>
        <w:spacing w:line="276" w:lineRule="auto"/>
        <w:rPr>
          <w:rFonts w:ascii="Arial" w:hAnsi="Arial" w:cs="Arial"/>
          <w:lang w:val="en-US"/>
        </w:rPr>
      </w:pPr>
    </w:p>
    <w:p w:rsidR="00C83750" w:rsidRPr="00C83750" w:rsidRDefault="00C83750" w:rsidP="00C83750">
      <w:pPr>
        <w:autoSpaceDE w:val="0"/>
        <w:autoSpaceDN w:val="0"/>
        <w:adjustRightInd w:val="0"/>
        <w:spacing w:after="240" w:line="360" w:lineRule="auto"/>
        <w:jc w:val="both"/>
        <w:rPr>
          <w:rFonts w:ascii="Arial" w:hAnsi="Arial" w:cs="Arial"/>
          <w:lang w:val="en-US"/>
        </w:rPr>
      </w:pPr>
      <w:r w:rsidRPr="00C83750">
        <w:rPr>
          <w:rFonts w:ascii="Arial" w:hAnsi="Arial" w:cs="Arial"/>
          <w:u w:val="single"/>
          <w:lang w:val="en-US"/>
        </w:rPr>
        <w:t>MEYLE Technology Know-how:</w:t>
      </w:r>
      <w:r w:rsidRPr="00C83750">
        <w:rPr>
          <w:rFonts w:ascii="Arial" w:hAnsi="Arial" w:cs="Arial"/>
          <w:lang w:val="en-US"/>
        </w:rPr>
        <w:t xml:space="preserve"> An overview of the specifications for MEYLE-ORIGINAL glow plugs: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C83750" w:rsidRPr="00A70C20" w:rsidTr="00D11B5F">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83750" w:rsidRPr="00A70C20" w:rsidRDefault="00C83750" w:rsidP="00D11B5F">
            <w:pPr>
              <w:rPr>
                <w:rFonts w:ascii="Arial" w:hAnsi="Arial" w:cs="Arial"/>
                <w:b/>
                <w:sz w:val="20"/>
              </w:rPr>
            </w:pPr>
            <w:proofErr w:type="spellStart"/>
            <w:r w:rsidRPr="00A70C20">
              <w:rPr>
                <w:rFonts w:ascii="Arial" w:hAnsi="Arial" w:cs="Arial"/>
                <w:b/>
                <w:sz w:val="20"/>
                <w:szCs w:val="22"/>
              </w:rPr>
              <w:t>Specification</w:t>
            </w:r>
            <w:proofErr w:type="spellEnd"/>
            <w:r w:rsidRPr="00A70C20">
              <w:rPr>
                <w:rFonts w:ascii="Arial" w:hAnsi="Arial" w:cs="Arial"/>
                <w:b/>
                <w:sz w:val="20"/>
                <w:szCs w:val="22"/>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3750" w:rsidRPr="00A70C20" w:rsidRDefault="00C83750" w:rsidP="00D11B5F">
            <w:pPr>
              <w:rPr>
                <w:rFonts w:ascii="Arial" w:hAnsi="Arial" w:cs="Arial"/>
                <w:b/>
                <w:sz w:val="20"/>
              </w:rPr>
            </w:pPr>
            <w:proofErr w:type="spellStart"/>
            <w:r w:rsidRPr="00A70C20">
              <w:rPr>
                <w:rFonts w:ascii="Arial" w:hAnsi="Arial" w:cs="Arial"/>
                <w:b/>
                <w:sz w:val="20"/>
                <w:szCs w:val="22"/>
              </w:rPr>
              <w:t>Benefits</w:t>
            </w:r>
            <w:proofErr w:type="spellEnd"/>
          </w:p>
        </w:tc>
      </w:tr>
      <w:tr w:rsidR="00C83750" w:rsidRPr="00A70C20" w:rsidTr="00D11B5F">
        <w:tc>
          <w:tcPr>
            <w:tcW w:w="4678" w:type="dxa"/>
            <w:tcBorders>
              <w:top w:val="single" w:sz="4" w:space="0" w:color="auto"/>
              <w:left w:val="single" w:sz="4" w:space="0" w:color="auto"/>
              <w:bottom w:val="single" w:sz="4" w:space="0" w:color="auto"/>
              <w:right w:val="single" w:sz="4" w:space="0" w:color="auto"/>
            </w:tcBorders>
            <w:vAlign w:val="center"/>
            <w:hideMark/>
          </w:tcPr>
          <w:p w:rsidR="00C83750" w:rsidRPr="00A70C20" w:rsidRDefault="00C83750" w:rsidP="00D11B5F">
            <w:pPr>
              <w:rPr>
                <w:rFonts w:ascii="Arial" w:hAnsi="Arial" w:cs="Arial"/>
                <w:sz w:val="20"/>
              </w:rPr>
            </w:pPr>
            <w:proofErr w:type="spellStart"/>
            <w:r w:rsidRPr="00A70C20">
              <w:rPr>
                <w:rFonts w:ascii="Arial" w:hAnsi="Arial" w:cs="Arial"/>
                <w:sz w:val="20"/>
                <w:szCs w:val="22"/>
              </w:rPr>
              <w:t>Corrosion-resistant</w:t>
            </w:r>
            <w:proofErr w:type="spellEnd"/>
            <w:r w:rsidRPr="00A70C20">
              <w:rPr>
                <w:rFonts w:ascii="Arial" w:hAnsi="Arial" w:cs="Arial"/>
                <w:sz w:val="20"/>
                <w:szCs w:val="22"/>
              </w:rPr>
              <w:t xml:space="preserve"> </w:t>
            </w:r>
            <w:proofErr w:type="spellStart"/>
            <w:r w:rsidRPr="00A70C20">
              <w:rPr>
                <w:rFonts w:ascii="Arial" w:hAnsi="Arial" w:cs="Arial"/>
                <w:sz w:val="20"/>
                <w:szCs w:val="22"/>
              </w:rPr>
              <w:t>connection</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A70C20" w:rsidRDefault="00C83750" w:rsidP="00D11B5F">
            <w:pPr>
              <w:rPr>
                <w:rFonts w:ascii="Arial" w:hAnsi="Arial" w:cs="Arial"/>
                <w:sz w:val="20"/>
              </w:rPr>
            </w:pPr>
            <w:proofErr w:type="spellStart"/>
            <w:r w:rsidRPr="00A70C20">
              <w:rPr>
                <w:rFonts w:ascii="Arial" w:hAnsi="Arial" w:cs="Arial"/>
                <w:sz w:val="20"/>
                <w:szCs w:val="22"/>
              </w:rPr>
              <w:t>Ensure</w:t>
            </w:r>
            <w:r>
              <w:rPr>
                <w:rFonts w:ascii="Arial" w:hAnsi="Arial" w:cs="Arial"/>
                <w:sz w:val="20"/>
                <w:szCs w:val="22"/>
              </w:rPr>
              <w:t>s</w:t>
            </w:r>
            <w:proofErr w:type="spellEnd"/>
            <w:r w:rsidRPr="00A70C20">
              <w:rPr>
                <w:rFonts w:ascii="Arial" w:hAnsi="Arial" w:cs="Arial"/>
                <w:sz w:val="20"/>
                <w:szCs w:val="22"/>
              </w:rPr>
              <w:t xml:space="preserve"> </w:t>
            </w:r>
            <w:proofErr w:type="spellStart"/>
            <w:r w:rsidRPr="00A70C20">
              <w:rPr>
                <w:rFonts w:ascii="Arial" w:hAnsi="Arial" w:cs="Arial"/>
                <w:sz w:val="20"/>
                <w:szCs w:val="22"/>
              </w:rPr>
              <w:t>reliable</w:t>
            </w:r>
            <w:proofErr w:type="spellEnd"/>
            <w:r w:rsidRPr="00A70C20">
              <w:rPr>
                <w:rFonts w:ascii="Arial" w:hAnsi="Arial" w:cs="Arial"/>
                <w:sz w:val="20"/>
                <w:szCs w:val="22"/>
              </w:rPr>
              <w:t xml:space="preserve"> </w:t>
            </w:r>
            <w:proofErr w:type="spellStart"/>
            <w:r w:rsidRPr="00A70C20">
              <w:rPr>
                <w:rFonts w:ascii="Arial" w:hAnsi="Arial" w:cs="Arial"/>
                <w:sz w:val="20"/>
                <w:szCs w:val="22"/>
              </w:rPr>
              <w:t>current</w:t>
            </w:r>
            <w:proofErr w:type="spellEnd"/>
            <w:r w:rsidRPr="00A70C20">
              <w:rPr>
                <w:rFonts w:ascii="Arial" w:hAnsi="Arial" w:cs="Arial"/>
                <w:sz w:val="20"/>
                <w:szCs w:val="22"/>
              </w:rPr>
              <w:t xml:space="preserve"> </w:t>
            </w:r>
            <w:proofErr w:type="spellStart"/>
            <w:r w:rsidRPr="00A70C20">
              <w:rPr>
                <w:rFonts w:ascii="Arial" w:hAnsi="Arial" w:cs="Arial"/>
                <w:sz w:val="20"/>
                <w:szCs w:val="22"/>
              </w:rPr>
              <w:t>flow</w:t>
            </w:r>
            <w:proofErr w:type="spellEnd"/>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hideMark/>
          </w:tcPr>
          <w:p w:rsidR="00C83750" w:rsidRPr="00A70C20" w:rsidRDefault="00C83750" w:rsidP="00D11B5F">
            <w:pPr>
              <w:rPr>
                <w:rFonts w:ascii="Arial" w:hAnsi="Arial" w:cs="Arial"/>
                <w:sz w:val="20"/>
              </w:rPr>
            </w:pPr>
            <w:proofErr w:type="spellStart"/>
            <w:r w:rsidRPr="00A70C20">
              <w:rPr>
                <w:rFonts w:ascii="Arial" w:hAnsi="Arial" w:cs="Arial"/>
                <w:sz w:val="20"/>
                <w:szCs w:val="22"/>
              </w:rPr>
              <w:t>Twin</w:t>
            </w:r>
            <w:proofErr w:type="spellEnd"/>
            <w:r w:rsidRPr="00A70C20">
              <w:rPr>
                <w:rFonts w:ascii="Arial" w:hAnsi="Arial" w:cs="Arial"/>
                <w:sz w:val="20"/>
                <w:szCs w:val="22"/>
              </w:rPr>
              <w:t xml:space="preserve"> </w:t>
            </w:r>
            <w:proofErr w:type="spellStart"/>
            <w:r w:rsidRPr="00A70C20">
              <w:rPr>
                <w:rFonts w:ascii="Arial" w:hAnsi="Arial" w:cs="Arial"/>
                <w:sz w:val="20"/>
                <w:szCs w:val="22"/>
              </w:rPr>
              <w:t>heating</w:t>
            </w:r>
            <w:proofErr w:type="spellEnd"/>
            <w:r w:rsidRPr="00A70C20">
              <w:rPr>
                <w:rFonts w:ascii="Arial" w:hAnsi="Arial" w:cs="Arial"/>
                <w:sz w:val="20"/>
                <w:szCs w:val="22"/>
              </w:rPr>
              <w:t xml:space="preserve"> </w:t>
            </w:r>
            <w:proofErr w:type="spellStart"/>
            <w:r w:rsidRPr="00A70C20">
              <w:rPr>
                <w:rFonts w:ascii="Arial" w:hAnsi="Arial" w:cs="Arial"/>
                <w:sz w:val="20"/>
                <w:szCs w:val="22"/>
              </w:rPr>
              <w:t>coil</w:t>
            </w:r>
            <w:proofErr w:type="spellEnd"/>
            <w:r w:rsidRPr="00A70C20">
              <w:rPr>
                <w:rFonts w:ascii="Arial" w:hAnsi="Arial" w:cs="Arial"/>
                <w:sz w:val="20"/>
                <w:szCs w:val="22"/>
              </w:rPr>
              <w:t xml:space="preserve"> </w:t>
            </w:r>
            <w:proofErr w:type="spellStart"/>
            <w:r w:rsidRPr="00A70C20">
              <w:rPr>
                <w:rFonts w:ascii="Arial" w:hAnsi="Arial" w:cs="Arial"/>
                <w:sz w:val="20"/>
                <w:szCs w:val="22"/>
              </w:rPr>
              <w:t>technology</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 xml:space="preserve">Short pre-glow times, cold start up to -40°C, optimum </w:t>
            </w:r>
            <w:proofErr w:type="spellStart"/>
            <w:r w:rsidRPr="00C83750">
              <w:rPr>
                <w:rFonts w:ascii="Arial" w:hAnsi="Arial" w:cs="Arial"/>
                <w:sz w:val="20"/>
                <w:szCs w:val="22"/>
                <w:lang w:val="en-US"/>
              </w:rPr>
              <w:t>afterglowing</w:t>
            </w:r>
            <w:proofErr w:type="spellEnd"/>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 xml:space="preserve">Optimally tuned insulation properties of materials used relating to temperature, installation space and </w:t>
            </w:r>
            <w:proofErr w:type="spellStart"/>
            <w:r w:rsidRPr="00C83750">
              <w:rPr>
                <w:rFonts w:ascii="Arial" w:hAnsi="Arial" w:cs="Arial"/>
                <w:sz w:val="20"/>
                <w:szCs w:val="22"/>
                <w:lang w:val="en-US"/>
              </w:rPr>
              <w:t>hygroscopy</w:t>
            </w:r>
            <w:proofErr w:type="spellEnd"/>
            <w:r w:rsidRPr="00C83750">
              <w:rPr>
                <w:rFonts w:ascii="Arial" w:hAnsi="Arial" w:cs="Arial"/>
                <w:sz w:val="20"/>
                <w:szCs w:val="22"/>
                <w:lang w:val="en-US"/>
              </w:rPr>
              <w:t xml:space="preserve"> (moisture absorption) </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Excellent thermal transfer, not hygroscopic, insulation against leakage currents and flashovers</w:t>
            </w:r>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A70C20" w:rsidRDefault="00C83750" w:rsidP="00D11B5F">
            <w:pPr>
              <w:rPr>
                <w:rFonts w:ascii="Arial" w:hAnsi="Arial" w:cs="Arial"/>
                <w:sz w:val="20"/>
              </w:rPr>
            </w:pPr>
            <w:r w:rsidRPr="00A70C20">
              <w:rPr>
                <w:rFonts w:ascii="Arial" w:hAnsi="Arial" w:cs="Arial"/>
                <w:sz w:val="20"/>
                <w:szCs w:val="22"/>
              </w:rPr>
              <w:t xml:space="preserve">Top </w:t>
            </w:r>
            <w:proofErr w:type="spellStart"/>
            <w:r w:rsidRPr="00A70C20">
              <w:rPr>
                <w:rFonts w:ascii="Arial" w:hAnsi="Arial" w:cs="Arial"/>
                <w:sz w:val="20"/>
                <w:szCs w:val="22"/>
              </w:rPr>
              <w:t>quality</w:t>
            </w:r>
            <w:proofErr w:type="spellEnd"/>
            <w:r w:rsidRPr="00A70C20">
              <w:rPr>
                <w:rFonts w:ascii="Arial" w:hAnsi="Arial" w:cs="Arial"/>
                <w:sz w:val="20"/>
                <w:szCs w:val="22"/>
              </w:rPr>
              <w:t xml:space="preserve"> </w:t>
            </w:r>
            <w:r>
              <w:rPr>
                <w:rFonts w:ascii="Arial" w:hAnsi="Arial" w:cs="Arial"/>
                <w:sz w:val="20"/>
                <w:szCs w:val="22"/>
              </w:rPr>
              <w:t xml:space="preserve">internal </w:t>
            </w:r>
            <w:proofErr w:type="spellStart"/>
            <w:r>
              <w:rPr>
                <w:rFonts w:ascii="Arial" w:hAnsi="Arial" w:cs="Arial"/>
                <w:sz w:val="20"/>
                <w:szCs w:val="22"/>
              </w:rPr>
              <w:t>seals</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 xml:space="preserve">Prevents air contact and </w:t>
            </w:r>
            <w:proofErr w:type="spellStart"/>
            <w:r w:rsidRPr="00C83750">
              <w:rPr>
                <w:rFonts w:ascii="Arial" w:hAnsi="Arial" w:cs="Arial"/>
                <w:sz w:val="20"/>
                <w:szCs w:val="22"/>
                <w:lang w:val="en-US"/>
              </w:rPr>
              <w:t>hygroscopy</w:t>
            </w:r>
            <w:proofErr w:type="spellEnd"/>
            <w:r w:rsidRPr="00C83750">
              <w:rPr>
                <w:rFonts w:ascii="Arial" w:hAnsi="Arial" w:cs="Arial"/>
                <w:sz w:val="20"/>
                <w:szCs w:val="22"/>
                <w:lang w:val="en-US"/>
              </w:rPr>
              <w:t>, preventing coil corrosion</w:t>
            </w:r>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Fully automatic laser welding technology</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Constant, reliable connections between heating and control coils</w:t>
            </w:r>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Short heating coils (in the glow plug tip)</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Quick start possible (even at low temperatures)</w:t>
            </w:r>
          </w:p>
        </w:tc>
      </w:tr>
      <w:tr w:rsidR="00C83750" w:rsidRPr="00A70C2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Use of top-quality individual components/materials</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A70C20" w:rsidRDefault="00C83750" w:rsidP="00D11B5F">
            <w:pPr>
              <w:rPr>
                <w:rFonts w:ascii="Arial" w:hAnsi="Arial" w:cs="Arial"/>
                <w:sz w:val="20"/>
              </w:rPr>
            </w:pPr>
            <w:r w:rsidRPr="00C83750">
              <w:rPr>
                <w:rFonts w:ascii="Arial" w:hAnsi="Arial" w:cs="Arial"/>
                <w:sz w:val="20"/>
                <w:szCs w:val="22"/>
                <w:lang w:val="en-US"/>
              </w:rPr>
              <w:t xml:space="preserve">Afterglow temperature can be maintained after cold start as a result of optimally tuned materials. </w:t>
            </w:r>
            <w:r w:rsidRPr="00A70C20">
              <w:rPr>
                <w:rFonts w:ascii="Arial" w:hAnsi="Arial" w:cs="Arial"/>
                <w:sz w:val="20"/>
                <w:szCs w:val="22"/>
              </w:rPr>
              <w:t xml:space="preserve">This </w:t>
            </w:r>
            <w:proofErr w:type="spellStart"/>
            <w:r w:rsidRPr="00A70C20">
              <w:rPr>
                <w:rFonts w:ascii="Arial" w:hAnsi="Arial" w:cs="Arial"/>
                <w:sz w:val="20"/>
                <w:szCs w:val="22"/>
              </w:rPr>
              <w:t>considerably</w:t>
            </w:r>
            <w:proofErr w:type="spellEnd"/>
            <w:r w:rsidRPr="00A70C20">
              <w:rPr>
                <w:rFonts w:ascii="Arial" w:hAnsi="Arial" w:cs="Arial"/>
                <w:sz w:val="20"/>
                <w:szCs w:val="22"/>
              </w:rPr>
              <w:t xml:space="preserve"> </w:t>
            </w:r>
            <w:proofErr w:type="spellStart"/>
            <w:r w:rsidRPr="00A70C20">
              <w:rPr>
                <w:rFonts w:ascii="Arial" w:hAnsi="Arial" w:cs="Arial"/>
                <w:sz w:val="20"/>
                <w:szCs w:val="22"/>
              </w:rPr>
              <w:t>reduces</w:t>
            </w:r>
            <w:proofErr w:type="spellEnd"/>
            <w:r w:rsidRPr="00A70C20">
              <w:rPr>
                <w:rFonts w:ascii="Arial" w:hAnsi="Arial" w:cs="Arial"/>
                <w:sz w:val="20"/>
                <w:szCs w:val="22"/>
              </w:rPr>
              <w:t xml:space="preserve"> </w:t>
            </w:r>
            <w:proofErr w:type="spellStart"/>
            <w:r w:rsidRPr="00A70C20">
              <w:rPr>
                <w:rFonts w:ascii="Arial" w:hAnsi="Arial" w:cs="Arial"/>
                <w:sz w:val="20"/>
                <w:szCs w:val="22"/>
              </w:rPr>
              <w:t>exhaust</w:t>
            </w:r>
            <w:proofErr w:type="spellEnd"/>
            <w:r w:rsidRPr="00A70C20">
              <w:rPr>
                <w:rFonts w:ascii="Arial" w:hAnsi="Arial" w:cs="Arial"/>
                <w:sz w:val="20"/>
                <w:szCs w:val="22"/>
              </w:rPr>
              <w:t xml:space="preserve"> </w:t>
            </w:r>
            <w:proofErr w:type="spellStart"/>
            <w:r w:rsidRPr="00A70C20">
              <w:rPr>
                <w:rFonts w:ascii="Arial" w:hAnsi="Arial" w:cs="Arial"/>
                <w:sz w:val="20"/>
                <w:szCs w:val="22"/>
              </w:rPr>
              <w:t>emissions</w:t>
            </w:r>
            <w:proofErr w:type="spellEnd"/>
            <w:r w:rsidRPr="00A70C20">
              <w:rPr>
                <w:rFonts w:ascii="Arial" w:hAnsi="Arial" w:cs="Arial"/>
                <w:sz w:val="20"/>
                <w:szCs w:val="22"/>
              </w:rPr>
              <w:t>.</w:t>
            </w:r>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Developed and manufactured in accordance with OEM specifications</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MEYLE-ORIGINAL glow plugs – with OE precision</w:t>
            </w:r>
          </w:p>
        </w:tc>
      </w:tr>
      <w:tr w:rsidR="00C83750" w:rsidRPr="00C8375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Environment-friendly and energy-saving production, free of chromium VI</w:t>
            </w:r>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C83750" w:rsidRDefault="00C83750" w:rsidP="00D11B5F">
            <w:pPr>
              <w:rPr>
                <w:rFonts w:ascii="Arial" w:hAnsi="Arial" w:cs="Arial"/>
                <w:sz w:val="20"/>
                <w:lang w:val="en-US"/>
              </w:rPr>
            </w:pPr>
            <w:r w:rsidRPr="00C83750">
              <w:rPr>
                <w:rFonts w:ascii="Arial" w:hAnsi="Arial" w:cs="Arial"/>
                <w:sz w:val="20"/>
                <w:szCs w:val="22"/>
                <w:lang w:val="en-US"/>
              </w:rPr>
              <w:t>Not hazardous to the environment during production and disposal</w:t>
            </w:r>
          </w:p>
        </w:tc>
      </w:tr>
      <w:tr w:rsidR="00C83750" w:rsidRPr="00A70C20" w:rsidTr="00D11B5F">
        <w:tc>
          <w:tcPr>
            <w:tcW w:w="4678" w:type="dxa"/>
            <w:tcBorders>
              <w:top w:val="single" w:sz="4" w:space="0" w:color="auto"/>
              <w:left w:val="single" w:sz="4" w:space="0" w:color="auto"/>
              <w:bottom w:val="single" w:sz="4" w:space="0" w:color="auto"/>
              <w:right w:val="single" w:sz="4" w:space="0" w:color="auto"/>
            </w:tcBorders>
            <w:vAlign w:val="center"/>
          </w:tcPr>
          <w:p w:rsidR="00C83750" w:rsidRPr="00A70C20" w:rsidRDefault="00C83750" w:rsidP="00D11B5F">
            <w:pPr>
              <w:rPr>
                <w:rFonts w:ascii="Arial" w:hAnsi="Arial" w:cs="Arial"/>
                <w:sz w:val="20"/>
              </w:rPr>
            </w:pPr>
            <w:r w:rsidRPr="00A70C20">
              <w:rPr>
                <w:rFonts w:ascii="Arial" w:hAnsi="Arial" w:cs="Arial"/>
                <w:sz w:val="20"/>
                <w:szCs w:val="22"/>
              </w:rPr>
              <w:t xml:space="preserve">100 % </w:t>
            </w:r>
            <w:proofErr w:type="spellStart"/>
            <w:r w:rsidRPr="00A70C20">
              <w:rPr>
                <w:rFonts w:ascii="Arial" w:hAnsi="Arial" w:cs="Arial"/>
                <w:sz w:val="20"/>
                <w:szCs w:val="22"/>
              </w:rPr>
              <w:t>testing</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C83750" w:rsidRPr="00A70C20" w:rsidRDefault="00C83750" w:rsidP="00D11B5F">
            <w:pPr>
              <w:rPr>
                <w:rFonts w:ascii="Arial" w:hAnsi="Arial" w:cs="Arial"/>
                <w:sz w:val="20"/>
              </w:rPr>
            </w:pPr>
            <w:r w:rsidRPr="00A70C20">
              <w:rPr>
                <w:rFonts w:ascii="Arial" w:hAnsi="Arial" w:cs="Arial"/>
                <w:sz w:val="20"/>
                <w:szCs w:val="22"/>
              </w:rPr>
              <w:t xml:space="preserve">Certified </w:t>
            </w:r>
            <w:proofErr w:type="spellStart"/>
            <w:r w:rsidRPr="00A70C20">
              <w:rPr>
                <w:rFonts w:ascii="Arial" w:hAnsi="Arial" w:cs="Arial"/>
                <w:sz w:val="20"/>
                <w:szCs w:val="22"/>
              </w:rPr>
              <w:t>product</w:t>
            </w:r>
            <w:proofErr w:type="spellEnd"/>
          </w:p>
        </w:tc>
      </w:tr>
    </w:tbl>
    <w:p w:rsidR="00C83750" w:rsidRPr="00A70C20" w:rsidRDefault="00C83750" w:rsidP="00C83750">
      <w:pPr>
        <w:rPr>
          <w:rFonts w:ascii="Arial" w:hAnsi="Arial" w:cs="Arial"/>
          <w:sz w:val="20"/>
          <w:szCs w:val="20"/>
        </w:rPr>
      </w:pPr>
    </w:p>
    <w:p w:rsidR="00C83750" w:rsidRPr="00A70C20" w:rsidRDefault="00C83750" w:rsidP="00C83750">
      <w:pPr>
        <w:spacing w:line="360" w:lineRule="auto"/>
        <w:jc w:val="both"/>
        <w:rPr>
          <w:rFonts w:ascii="Arial" w:hAnsi="Arial" w:cs="Arial"/>
          <w:u w:val="single"/>
          <w:lang w:eastAsia="en-US"/>
        </w:rPr>
      </w:pPr>
    </w:p>
    <w:p w:rsidR="00C83750" w:rsidRPr="00C83750" w:rsidRDefault="00C83750" w:rsidP="00C83750">
      <w:pPr>
        <w:spacing w:line="360" w:lineRule="auto"/>
        <w:jc w:val="both"/>
        <w:rPr>
          <w:rFonts w:ascii="Arial" w:hAnsi="Arial" w:cs="Arial"/>
          <w:lang w:val="en-US" w:eastAsia="en-US"/>
        </w:rPr>
      </w:pPr>
      <w:r w:rsidRPr="00C83750">
        <w:rPr>
          <w:rFonts w:ascii="Arial" w:hAnsi="Arial" w:cs="Arial"/>
          <w:u w:val="single"/>
          <w:lang w:val="en-US" w:eastAsia="en-US"/>
        </w:rPr>
        <w:t>MEYLE Workshop Tip:</w:t>
      </w:r>
      <w:r w:rsidRPr="00C83750">
        <w:rPr>
          <w:rFonts w:ascii="Arial" w:hAnsi="Arial" w:cs="Arial"/>
          <w:lang w:val="en-US" w:eastAsia="en-US"/>
        </w:rPr>
        <w:t xml:space="preserve"> Glow plugs should be replaced every 80,000 to 100,000 </w:t>
      </w:r>
      <w:proofErr w:type="spellStart"/>
      <w:r w:rsidRPr="00C83750">
        <w:rPr>
          <w:rFonts w:ascii="Arial" w:hAnsi="Arial" w:cs="Arial"/>
          <w:lang w:val="en-US" w:eastAsia="en-US"/>
        </w:rPr>
        <w:t>kilometres</w:t>
      </w:r>
      <w:proofErr w:type="spellEnd"/>
      <w:r w:rsidRPr="00C83750">
        <w:rPr>
          <w:rFonts w:ascii="Arial" w:hAnsi="Arial" w:cs="Arial"/>
          <w:lang w:val="en-US" w:eastAsia="en-US"/>
        </w:rPr>
        <w:t xml:space="preserve">. MEYLE also recommends that all glow plugs be replaced at the same time to prevent subsequent repair work. The control unit should also be checked </w:t>
      </w:r>
      <w:r>
        <w:rPr>
          <w:rFonts w:ascii="Arial" w:hAnsi="Arial" w:cs="Arial"/>
          <w:sz w:val="20"/>
          <w:szCs w:val="20"/>
          <w:lang w:val="en-US" w:eastAsia="en-US"/>
        </w:rPr>
        <w:br/>
      </w:r>
      <w:r>
        <w:rPr>
          <w:rFonts w:ascii="Arial" w:hAnsi="Arial" w:cs="Arial"/>
          <w:sz w:val="20"/>
          <w:szCs w:val="20"/>
          <w:lang w:val="en-US" w:eastAsia="en-US"/>
        </w:rPr>
        <w:lastRenderedPageBreak/>
        <w:br/>
      </w:r>
      <w:r w:rsidRPr="00C83750">
        <w:rPr>
          <w:rFonts w:ascii="Arial" w:hAnsi="Arial" w:cs="Arial"/>
          <w:lang w:val="en-US" w:eastAsia="en-US"/>
        </w:rPr>
        <w:t xml:space="preserve">when replacing the glow plugs. And when replacing the control unit, all glow plugs should also be replaced – this prevents a new control unit being damaged by a defective glow plug. </w:t>
      </w:r>
    </w:p>
    <w:p w:rsidR="00CB7C07" w:rsidRPr="00C83750" w:rsidRDefault="00CB7C07">
      <w:pPr>
        <w:rPr>
          <w:rFonts w:ascii="Arial" w:hAnsi="Arial" w:cs="Arial"/>
          <w:sz w:val="20"/>
          <w:szCs w:val="20"/>
          <w:lang w:val="en-US"/>
        </w:rPr>
      </w:pPr>
    </w:p>
    <w:p w:rsidR="00FC020A" w:rsidRPr="00C83750" w:rsidRDefault="00FC020A">
      <w:pPr>
        <w:rPr>
          <w:rFonts w:ascii="Arial" w:hAnsi="Arial" w:cs="Arial"/>
          <w:sz w:val="20"/>
          <w:szCs w:val="20"/>
          <w:lang w:val="en-US"/>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9"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b/>
          <w:bCs/>
          <w:sz w:val="20"/>
          <w:szCs w:val="20"/>
          <w:lang w:val="en-US"/>
        </w:rPr>
      </w:pPr>
    </w:p>
    <w:p w:rsidR="007A620D" w:rsidRDefault="007A620D"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AB3B8D" w:rsidRPr="00C83750" w:rsidRDefault="00AB3B8D" w:rsidP="00C83750">
      <w:pPr>
        <w:numPr>
          <w:ilvl w:val="0"/>
          <w:numId w:val="2"/>
        </w:numPr>
        <w:tabs>
          <w:tab w:val="clear" w:pos="720"/>
        </w:tabs>
        <w:ind w:left="426"/>
        <w:rPr>
          <w:rFonts w:ascii="Arial" w:eastAsia="Calibri" w:hAnsi="Arial" w:cs="Arial"/>
          <w:sz w:val="18"/>
          <w:szCs w:val="18"/>
        </w:rPr>
      </w:pPr>
      <w:r w:rsidRPr="00C83750">
        <w:rPr>
          <w:rFonts w:ascii="Arial" w:eastAsia="Calibri" w:hAnsi="Arial" w:cs="Arial"/>
          <w:sz w:val="18"/>
          <w:szCs w:val="18"/>
        </w:rPr>
        <w:t>Klenk &amp; Hoursch AG, Inka Heitm</w:t>
      </w:r>
      <w:r w:rsidR="00C83750" w:rsidRPr="00C83750">
        <w:rPr>
          <w:rFonts w:ascii="Arial" w:eastAsia="Calibri" w:hAnsi="Arial" w:cs="Arial"/>
          <w:sz w:val="18"/>
          <w:szCs w:val="18"/>
        </w:rPr>
        <w:t xml:space="preserve">ann, phone.: +49 40 3020881-03, </w:t>
      </w:r>
      <w:r w:rsidRPr="00C83750">
        <w:rPr>
          <w:rFonts w:ascii="Arial" w:eastAsia="Calibri" w:hAnsi="Arial" w:cs="Arial"/>
          <w:sz w:val="18"/>
          <w:szCs w:val="18"/>
        </w:rPr>
        <w:t xml:space="preserve">email: </w:t>
      </w:r>
      <w:hyperlink r:id="rId10" w:history="1">
        <w:r w:rsidRPr="00C83750">
          <w:rPr>
            <w:rFonts w:ascii="Arial" w:eastAsia="Calibri" w:hAnsi="Arial" w:cs="Arial"/>
            <w:color w:val="0000FF"/>
            <w:sz w:val="18"/>
            <w:szCs w:val="18"/>
            <w:u w:val="single"/>
          </w:rPr>
          <w:t>meyle@klenkhoursch.de</w:t>
        </w:r>
      </w:hyperlink>
    </w:p>
    <w:p w:rsidR="00AB3B8D" w:rsidRPr="00AB3B8D" w:rsidRDefault="00AB3B8D" w:rsidP="005F6215">
      <w:pPr>
        <w:numPr>
          <w:ilvl w:val="0"/>
          <w:numId w:val="2"/>
        </w:numPr>
        <w:tabs>
          <w:tab w:val="clear" w:pos="720"/>
        </w:tabs>
        <w:ind w:left="426"/>
        <w:jc w:val="both"/>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MEYLE AG, Annika Fuchs, phone: +49 40 67506-519, email: </w:t>
      </w:r>
      <w:hyperlink r:id="rId11" w:history="1">
        <w:r w:rsidRPr="00AB3B8D">
          <w:rPr>
            <w:rFonts w:ascii="Arial" w:eastAsia="Calibri" w:hAnsi="Arial" w:cs="Arial"/>
            <w:color w:val="0000FF"/>
            <w:sz w:val="18"/>
            <w:szCs w:val="18"/>
            <w:u w:val="single"/>
            <w:lang w:val="en-GB" w:eastAsia="en-GB"/>
          </w:rPr>
          <w:t>annika.fuchs@meyle.com</w:t>
        </w:r>
      </w:hyperlink>
    </w:p>
    <w:p w:rsidR="00FC020A" w:rsidRDefault="00FC020A" w:rsidP="00553378">
      <w:pPr>
        <w:spacing w:line="360" w:lineRule="auto"/>
        <w:jc w:val="both"/>
        <w:rPr>
          <w:rFonts w:ascii="Arial" w:hAnsi="Arial"/>
          <w:b/>
          <w:sz w:val="18"/>
          <w:lang w:val="en-US"/>
        </w:rPr>
      </w:pPr>
      <w:bookmarkStart w:id="0" w:name="_GoBack"/>
      <w:bookmarkEnd w:id="0"/>
    </w:p>
    <w:p w:rsidR="00AB3B8D" w:rsidRDefault="00AB3B8D" w:rsidP="00FC020A">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553378"/>
    <w:rsid w:val="00574F45"/>
    <w:rsid w:val="005F6215"/>
    <w:rsid w:val="006C7E07"/>
    <w:rsid w:val="007A620D"/>
    <w:rsid w:val="0082481D"/>
    <w:rsid w:val="00A61ACA"/>
    <w:rsid w:val="00AB3B8D"/>
    <w:rsid w:val="00B0073F"/>
    <w:rsid w:val="00BA74DD"/>
    <w:rsid w:val="00C83750"/>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ka.fuch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A69D1-80AA-41EE-A416-BFECFDB4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2017-11-06T08:57:00Z</dcterms:created>
  <dcterms:modified xsi:type="dcterms:W3CDTF">2017-11-06T08:57:00Z</dcterms:modified>
</cp:coreProperties>
</file>