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12E" w:rsidRPr="0052412E" w:rsidRDefault="0052412E" w:rsidP="0052412E">
      <w:pPr>
        <w:spacing w:after="240" w:line="360" w:lineRule="auto"/>
        <w:jc w:val="both"/>
        <w:rPr>
          <w:rFonts w:ascii="Arial" w:hAnsi="Arial" w:cs="Arial"/>
          <w:b/>
          <w:sz w:val="28"/>
          <w:szCs w:val="28"/>
          <w:lang w:val="en-US"/>
        </w:rPr>
      </w:pPr>
      <w:r w:rsidRPr="0052412E">
        <w:rPr>
          <w:rFonts w:ascii="Arial" w:hAnsi="Arial"/>
          <w:b/>
          <w:sz w:val="28"/>
          <w:lang w:val="en-US"/>
        </w:rPr>
        <w:br/>
        <w:t>MEYLE-HD hybrid engine mounts combine</w:t>
      </w:r>
      <w:r w:rsidRPr="0052412E">
        <w:rPr>
          <w:b/>
          <w:lang w:val="en-US"/>
        </w:rPr>
        <w:t xml:space="preserve"> </w:t>
      </w:r>
      <w:r w:rsidRPr="0052412E">
        <w:rPr>
          <w:rFonts w:ascii="Arial" w:hAnsi="Arial"/>
          <w:b/>
          <w:sz w:val="28"/>
          <w:lang w:val="en-US"/>
        </w:rPr>
        <w:t>high-tech materials for improved quality</w:t>
      </w:r>
    </w:p>
    <w:p w:rsidR="0052412E" w:rsidRPr="005C7211" w:rsidRDefault="0052412E" w:rsidP="0052412E">
      <w:pPr>
        <w:pStyle w:val="Listenabsatz"/>
        <w:numPr>
          <w:ilvl w:val="0"/>
          <w:numId w:val="4"/>
        </w:numPr>
        <w:autoSpaceDE w:val="0"/>
        <w:autoSpaceDN w:val="0"/>
        <w:adjustRightInd w:val="0"/>
        <w:spacing w:after="240" w:line="360" w:lineRule="auto"/>
        <w:jc w:val="both"/>
        <w:rPr>
          <w:rFonts w:ascii="Arial" w:hAnsi="Arial" w:cs="Arial"/>
          <w:b/>
        </w:rPr>
      </w:pPr>
      <w:r>
        <w:rPr>
          <w:rFonts w:ascii="Arial" w:hAnsi="Arial"/>
          <w:b/>
        </w:rPr>
        <w:t xml:space="preserve">Durability and comfort through a combination of polyurethane and </w:t>
      </w:r>
      <w:proofErr w:type="spellStart"/>
      <w:r>
        <w:rPr>
          <w:rFonts w:ascii="Arial" w:hAnsi="Arial"/>
          <w:b/>
        </w:rPr>
        <w:t>Polyelast</w:t>
      </w:r>
      <w:proofErr w:type="spellEnd"/>
      <w:r>
        <w:rPr>
          <w:rFonts w:ascii="Arial" w:hAnsi="Arial"/>
          <w:b/>
        </w:rPr>
        <w:t xml:space="preserve">® </w:t>
      </w:r>
    </w:p>
    <w:p w:rsidR="0052412E" w:rsidRPr="00E874B2" w:rsidRDefault="0052412E" w:rsidP="0052412E">
      <w:pPr>
        <w:pStyle w:val="Listenabsatz"/>
        <w:numPr>
          <w:ilvl w:val="0"/>
          <w:numId w:val="4"/>
        </w:numPr>
        <w:autoSpaceDE w:val="0"/>
        <w:autoSpaceDN w:val="0"/>
        <w:adjustRightInd w:val="0"/>
        <w:spacing w:after="240" w:line="360" w:lineRule="auto"/>
        <w:jc w:val="both"/>
        <w:rPr>
          <w:rFonts w:ascii="Arial" w:hAnsi="Arial" w:cs="Arial"/>
          <w:b/>
        </w:rPr>
      </w:pPr>
      <w:r>
        <w:rPr>
          <w:rFonts w:ascii="Arial" w:hAnsi="Arial"/>
          <w:b/>
        </w:rPr>
        <w:t>In comparison to the OE part, technically optimised engine mount with 4 years warranty</w:t>
      </w:r>
    </w:p>
    <w:p w:rsidR="0052412E" w:rsidRPr="00EC10D4" w:rsidRDefault="0052412E" w:rsidP="0052412E">
      <w:pPr>
        <w:pStyle w:val="Listenabsatz"/>
        <w:numPr>
          <w:ilvl w:val="0"/>
          <w:numId w:val="4"/>
        </w:numPr>
        <w:autoSpaceDE w:val="0"/>
        <w:autoSpaceDN w:val="0"/>
        <w:adjustRightInd w:val="0"/>
        <w:spacing w:after="240" w:line="360" w:lineRule="auto"/>
        <w:jc w:val="both"/>
        <w:rPr>
          <w:rFonts w:ascii="Arial" w:hAnsi="Arial" w:cs="Arial"/>
          <w:b/>
        </w:rPr>
      </w:pPr>
      <w:r>
        <w:rPr>
          <w:rFonts w:ascii="Arial" w:hAnsi="Arial"/>
          <w:b/>
        </w:rPr>
        <w:t>Worldwide Car Park coverage of 500,000 vehicles</w:t>
      </w:r>
      <w:r>
        <w:t xml:space="preserve"> </w:t>
      </w:r>
    </w:p>
    <w:p w:rsidR="0052412E" w:rsidRPr="0052412E" w:rsidRDefault="0052412E" w:rsidP="0052412E">
      <w:pPr>
        <w:autoSpaceDE w:val="0"/>
        <w:autoSpaceDN w:val="0"/>
        <w:adjustRightInd w:val="0"/>
        <w:spacing w:after="240" w:line="360" w:lineRule="auto"/>
        <w:jc w:val="both"/>
        <w:rPr>
          <w:rFonts w:ascii="Arial" w:hAnsi="Arial" w:cs="Arial"/>
          <w:b/>
          <w:lang w:val="en-US"/>
        </w:rPr>
      </w:pPr>
      <w:proofErr w:type="gramStart"/>
      <w:r w:rsidRPr="0052412E">
        <w:rPr>
          <w:rFonts w:ascii="Arial" w:hAnsi="Arial"/>
          <w:b/>
          <w:u w:val="single"/>
          <w:lang w:val="en-US"/>
        </w:rPr>
        <w:t>Hamburg, 26.</w:t>
      </w:r>
      <w:proofErr w:type="gramEnd"/>
      <w:r w:rsidRPr="0052412E">
        <w:rPr>
          <w:rFonts w:ascii="Arial" w:hAnsi="Arial"/>
          <w:b/>
          <w:u w:val="single"/>
          <w:lang w:val="en-US"/>
        </w:rPr>
        <w:t xml:space="preserve"> September 2018.</w:t>
      </w:r>
      <w:r w:rsidRPr="0052412E">
        <w:rPr>
          <w:b/>
          <w:lang w:val="en-US"/>
        </w:rPr>
        <w:t xml:space="preserve"> </w:t>
      </w:r>
      <w:r w:rsidRPr="0052412E">
        <w:rPr>
          <w:rFonts w:ascii="Arial" w:hAnsi="Arial"/>
          <w:b/>
          <w:lang w:val="en-US"/>
        </w:rPr>
        <w:t xml:space="preserve">The new MEYLE-HD hybrid engine mount combines the extraordinary material properties of polyurethane for durability and </w:t>
      </w:r>
      <w:proofErr w:type="spellStart"/>
      <w:r w:rsidRPr="0052412E">
        <w:rPr>
          <w:rFonts w:ascii="Arial" w:hAnsi="Arial"/>
          <w:b/>
          <w:lang w:val="en-US"/>
        </w:rPr>
        <w:t>Polyelast</w:t>
      </w:r>
      <w:proofErr w:type="spellEnd"/>
      <w:r w:rsidRPr="0052412E">
        <w:rPr>
          <w:rFonts w:ascii="Arial" w:hAnsi="Arial"/>
          <w:b/>
          <w:lang w:val="en-US"/>
        </w:rPr>
        <w:t>® for spec</w:t>
      </w:r>
      <w:r>
        <w:rPr>
          <w:rFonts w:ascii="Arial" w:hAnsi="Arial"/>
          <w:b/>
          <w:lang w:val="en-US"/>
        </w:rPr>
        <w:t>ial comfort for the first time –</w:t>
      </w:r>
      <w:r w:rsidRPr="0052412E">
        <w:rPr>
          <w:rFonts w:ascii="Arial" w:hAnsi="Arial"/>
          <w:b/>
          <w:lang w:val="en-US"/>
        </w:rPr>
        <w:t xml:space="preserve"> a real innovation in the aftermarket</w:t>
      </w:r>
      <w:r>
        <w:rPr>
          <w:rStyle w:val="Funotenzeichen"/>
          <w:rFonts w:ascii="Arial" w:hAnsi="Arial"/>
          <w:b/>
        </w:rPr>
        <w:footnoteReference w:id="1"/>
      </w:r>
      <w:r w:rsidRPr="0052412E">
        <w:rPr>
          <w:rFonts w:ascii="Arial" w:hAnsi="Arial"/>
          <w:b/>
          <w:lang w:val="en-US"/>
        </w:rPr>
        <w:t>.</w:t>
      </w:r>
      <w:r w:rsidRPr="0052412E">
        <w:rPr>
          <w:b/>
          <w:lang w:val="en-US"/>
        </w:rPr>
        <w:t xml:space="preserve"> </w:t>
      </w:r>
      <w:r w:rsidRPr="0052412E">
        <w:rPr>
          <w:rFonts w:ascii="Arial" w:hAnsi="Arial"/>
          <w:b/>
          <w:lang w:val="en-US"/>
        </w:rPr>
        <w:t>The combination of these high-tech materials ensures</w:t>
      </w:r>
      <w:r w:rsidRPr="0052412E">
        <w:rPr>
          <w:lang w:val="en-US"/>
        </w:rPr>
        <w:t xml:space="preserve"> </w:t>
      </w:r>
      <w:r w:rsidRPr="0052412E">
        <w:rPr>
          <w:rFonts w:ascii="Arial" w:hAnsi="Arial"/>
          <w:b/>
          <w:lang w:val="en-US"/>
        </w:rPr>
        <w:t>the MEYLE-HD hybrid engine mount for vibration-free engine suspension and reliable damping of engine vibrations.</w:t>
      </w:r>
      <w:r w:rsidRPr="0052412E">
        <w:rPr>
          <w:b/>
          <w:lang w:val="en-US"/>
        </w:rPr>
        <w:t xml:space="preserve"> </w:t>
      </w:r>
      <w:r w:rsidRPr="0052412E">
        <w:rPr>
          <w:rFonts w:ascii="Arial" w:hAnsi="Arial"/>
          <w:b/>
          <w:lang w:val="en-US"/>
        </w:rPr>
        <w:t>Even under the highest loads, the improved properties of the engine mount ensure long-lasting driving comfort.</w:t>
      </w:r>
      <w:r w:rsidRPr="0052412E">
        <w:rPr>
          <w:b/>
          <w:lang w:val="en-US"/>
        </w:rPr>
        <w:t xml:space="preserve"> </w:t>
      </w:r>
      <w:r w:rsidRPr="0052412E">
        <w:rPr>
          <w:rFonts w:ascii="Arial" w:hAnsi="Arial"/>
          <w:b/>
          <w:lang w:val="en-US"/>
        </w:rPr>
        <w:t>With its latest engine mount, the Hamburg-based manufacturer of automotive spare parts covers around 500,000 vehicles from Citroën, Fiat and Peugeot worldwide.</w:t>
      </w:r>
      <w:r w:rsidRPr="0052412E">
        <w:rPr>
          <w:lang w:val="en-US"/>
        </w:rPr>
        <w:t xml:space="preserve"> </w:t>
      </w:r>
    </w:p>
    <w:p w:rsidR="0052412E" w:rsidRPr="0052412E" w:rsidRDefault="0052412E" w:rsidP="0052412E">
      <w:pPr>
        <w:autoSpaceDE w:val="0"/>
        <w:autoSpaceDN w:val="0"/>
        <w:adjustRightInd w:val="0"/>
        <w:spacing w:after="240" w:line="360" w:lineRule="auto"/>
        <w:jc w:val="both"/>
        <w:rPr>
          <w:rFonts w:ascii="Arial" w:hAnsi="Arial" w:cs="Arial"/>
          <w:lang w:val="en-US"/>
        </w:rPr>
      </w:pPr>
      <w:r w:rsidRPr="0052412E">
        <w:rPr>
          <w:rFonts w:ascii="Arial" w:hAnsi="Arial"/>
          <w:lang w:val="en-US"/>
        </w:rPr>
        <w:t xml:space="preserve">The MEYLE-HD hybrid engine mount creates noticeable added value for workshop customers. The improved quality compared to the OE part and the technically </w:t>
      </w:r>
      <w:proofErr w:type="spellStart"/>
      <w:r w:rsidRPr="0052412E">
        <w:rPr>
          <w:rFonts w:ascii="Arial" w:hAnsi="Arial"/>
          <w:lang w:val="en-US"/>
        </w:rPr>
        <w:t>optimised</w:t>
      </w:r>
      <w:proofErr w:type="spellEnd"/>
      <w:r w:rsidRPr="0052412E">
        <w:rPr>
          <w:rFonts w:ascii="Arial" w:hAnsi="Arial"/>
          <w:lang w:val="en-US"/>
        </w:rPr>
        <w:t xml:space="preserve"> design ensure</w:t>
      </w:r>
      <w:r>
        <w:rPr>
          <w:rFonts w:ascii="Arial" w:hAnsi="Arial"/>
          <w:lang w:val="en-US"/>
        </w:rPr>
        <w:t>s</w:t>
      </w:r>
      <w:r w:rsidRPr="0052412E">
        <w:rPr>
          <w:rFonts w:ascii="Arial" w:hAnsi="Arial"/>
          <w:lang w:val="en-US"/>
        </w:rPr>
        <w:t xml:space="preserve"> a longer service life of the safety-relevant parts. The MEYLE-HD part has proven this in over 100,000 test cycles (7 </w:t>
      </w:r>
      <w:proofErr w:type="spellStart"/>
      <w:proofErr w:type="gramStart"/>
      <w:r w:rsidRPr="0052412E">
        <w:rPr>
          <w:rFonts w:ascii="Arial" w:hAnsi="Arial"/>
          <w:lang w:val="en-US"/>
        </w:rPr>
        <w:t>kN</w:t>
      </w:r>
      <w:proofErr w:type="spellEnd"/>
      <w:proofErr w:type="gramEnd"/>
      <w:r w:rsidRPr="0052412E">
        <w:rPr>
          <w:rFonts w:ascii="Arial" w:hAnsi="Arial"/>
          <w:lang w:val="en-US"/>
        </w:rPr>
        <w:t xml:space="preserve"> / 2 Hz) in the MEYLE test </w:t>
      </w:r>
      <w:proofErr w:type="spellStart"/>
      <w:r w:rsidRPr="0052412E">
        <w:rPr>
          <w:rFonts w:ascii="Arial" w:hAnsi="Arial"/>
          <w:lang w:val="en-US"/>
        </w:rPr>
        <w:t>centre</w:t>
      </w:r>
      <w:proofErr w:type="spellEnd"/>
      <w:r w:rsidRPr="0052412E">
        <w:rPr>
          <w:rFonts w:ascii="Arial" w:hAnsi="Arial"/>
          <w:lang w:val="en-US"/>
        </w:rPr>
        <w:t xml:space="preserve">: In contrast to the OE engine mount no wear or technical defects could be detected on the MEYLE-HD part. Customers receive a 4-year warranty on the technically optimized MEYLE-HD hybrid engine mount, as on all other </w:t>
      </w:r>
      <w:r w:rsidR="005F1709">
        <w:rPr>
          <w:rFonts w:ascii="Arial" w:hAnsi="Arial"/>
          <w:lang w:val="en-US"/>
        </w:rPr>
        <w:t>MEYLE</w:t>
      </w:r>
      <w:r w:rsidR="005F1709">
        <w:rPr>
          <w:rFonts w:ascii="Arial" w:hAnsi="Arial"/>
          <w:lang w:val="en-US"/>
        </w:rPr>
        <w:noBreakHyphen/>
        <w:t>HD p</w:t>
      </w:r>
      <w:r w:rsidRPr="0052412E">
        <w:rPr>
          <w:rFonts w:ascii="Arial" w:hAnsi="Arial"/>
          <w:lang w:val="en-US"/>
        </w:rPr>
        <w:t>roducts.</w:t>
      </w:r>
    </w:p>
    <w:p w:rsidR="0052412E" w:rsidRPr="0052412E" w:rsidRDefault="0052412E" w:rsidP="0052412E">
      <w:pPr>
        <w:autoSpaceDE w:val="0"/>
        <w:autoSpaceDN w:val="0"/>
        <w:adjustRightInd w:val="0"/>
        <w:spacing w:after="240" w:line="360" w:lineRule="auto"/>
        <w:jc w:val="both"/>
        <w:rPr>
          <w:rFonts w:ascii="Arial" w:hAnsi="Arial" w:cs="Arial"/>
          <w:lang w:val="en-US"/>
        </w:rPr>
      </w:pPr>
      <w:r>
        <w:rPr>
          <w:rFonts w:ascii="Arial" w:hAnsi="Arial"/>
          <w:lang w:val="en-US"/>
        </w:rPr>
        <w:lastRenderedPageBreak/>
        <w:br/>
      </w:r>
      <w:r w:rsidRPr="0052412E">
        <w:rPr>
          <w:rFonts w:ascii="Arial" w:hAnsi="Arial"/>
          <w:lang w:val="en-US"/>
        </w:rPr>
        <w:t xml:space="preserve">Due to the permanent load changes in the drive, the engine mount is exposed to heavy loads. Extreme thermal loads, such as fluctuations in ambient and operating temperatures, can also lead to severe wear and premature failure of the engine mount, resulting in strong vibrations and disturbing noise throughout the vehicle. The further development of the MEYLE-HD part has made it possible to increase the longevity of the part many times over, while at the same time maintaining driving comfort and damping performance. </w:t>
      </w:r>
    </w:p>
    <w:p w:rsidR="0052412E" w:rsidRPr="0052412E" w:rsidRDefault="0052412E" w:rsidP="0052412E">
      <w:pPr>
        <w:autoSpaceDE w:val="0"/>
        <w:autoSpaceDN w:val="0"/>
        <w:adjustRightInd w:val="0"/>
        <w:spacing w:after="240" w:line="360" w:lineRule="auto"/>
        <w:jc w:val="both"/>
        <w:rPr>
          <w:rFonts w:ascii="Arial" w:hAnsi="Arial" w:cs="Arial"/>
          <w:lang w:val="en-US"/>
        </w:rPr>
      </w:pPr>
      <w:r w:rsidRPr="0052412E">
        <w:rPr>
          <w:rFonts w:ascii="Arial" w:hAnsi="Arial"/>
          <w:lang w:val="en-US"/>
        </w:rPr>
        <w:t xml:space="preserve">MEYLE offers a range of 640 different engine mount references for a total of 172 million vehicles worldwide. </w:t>
      </w:r>
    </w:p>
    <w:p w:rsidR="0052412E" w:rsidRPr="0052412E" w:rsidRDefault="00DC1B13" w:rsidP="0052412E">
      <w:pPr>
        <w:autoSpaceDE w:val="0"/>
        <w:autoSpaceDN w:val="0"/>
        <w:adjustRightInd w:val="0"/>
        <w:spacing w:after="240" w:line="360" w:lineRule="auto"/>
        <w:jc w:val="both"/>
        <w:rPr>
          <w:rFonts w:ascii="Arial" w:hAnsi="Arial"/>
          <w:i/>
          <w:lang w:val="en-US"/>
        </w:rPr>
      </w:pPr>
      <w:r>
        <w:rPr>
          <w:rFonts w:ascii="Arial" w:hAnsi="Arial"/>
          <w:i/>
          <w:lang w:val="en-US"/>
        </w:rPr>
        <w:t>The MEYLE-</w:t>
      </w:r>
      <w:r w:rsidR="0052412E" w:rsidRPr="0052412E">
        <w:rPr>
          <w:rFonts w:ascii="Arial" w:hAnsi="Arial"/>
          <w:i/>
          <w:lang w:val="en-US"/>
        </w:rPr>
        <w:t xml:space="preserve">HD hybrid engine mount was presented at </w:t>
      </w:r>
      <w:proofErr w:type="spellStart"/>
      <w:r w:rsidR="0052412E" w:rsidRPr="0052412E">
        <w:rPr>
          <w:rFonts w:ascii="Arial" w:hAnsi="Arial"/>
          <w:i/>
          <w:lang w:val="en-US"/>
        </w:rPr>
        <w:t>Automechanika</w:t>
      </w:r>
      <w:proofErr w:type="spellEnd"/>
      <w:r w:rsidR="0052412E" w:rsidRPr="0052412E">
        <w:rPr>
          <w:rFonts w:ascii="Arial" w:hAnsi="Arial"/>
          <w:i/>
          <w:lang w:val="en-US"/>
        </w:rPr>
        <w:t xml:space="preserve"> 2018 and is now available under the </w:t>
      </w:r>
      <w:bookmarkStart w:id="0" w:name="_GoBack"/>
      <w:r w:rsidR="0052412E" w:rsidRPr="0052412E">
        <w:rPr>
          <w:rFonts w:ascii="Arial" w:hAnsi="Arial"/>
          <w:i/>
          <w:lang w:val="en-US"/>
        </w:rPr>
        <w:t>MEYLE</w:t>
      </w:r>
      <w:bookmarkEnd w:id="0"/>
      <w:r w:rsidR="0052412E" w:rsidRPr="0052412E">
        <w:rPr>
          <w:rFonts w:ascii="Arial" w:hAnsi="Arial"/>
          <w:i/>
          <w:lang w:val="en-US"/>
        </w:rPr>
        <w:t xml:space="preserve"> parts number 214 030 0080/HD.</w:t>
      </w:r>
    </w:p>
    <w:p w:rsidR="0052412E" w:rsidRPr="0052412E" w:rsidRDefault="0052412E" w:rsidP="0052412E">
      <w:pPr>
        <w:rPr>
          <w:rFonts w:ascii="Arial" w:hAnsi="Arial" w:cs="Arial"/>
          <w:b/>
          <w:sz w:val="18"/>
          <w:szCs w:val="18"/>
          <w:lang w:val="en-US"/>
        </w:rPr>
      </w:pPr>
      <w:r w:rsidRPr="0052412E">
        <w:rPr>
          <w:rFonts w:ascii="Arial" w:hAnsi="Arial"/>
          <w:sz w:val="18"/>
          <w:lang w:val="en-US"/>
        </w:rPr>
        <w:t xml:space="preserve">You can download the press texts and photos from </w:t>
      </w:r>
      <w:hyperlink r:id="rId9">
        <w:r w:rsidRPr="0052412E">
          <w:rPr>
            <w:rFonts w:ascii="Arial" w:hAnsi="Arial"/>
            <w:color w:val="0000FF"/>
            <w:sz w:val="18"/>
            <w:u w:val="single"/>
            <w:lang w:val="en-US"/>
          </w:rPr>
          <w:t>www.meyle.com</w:t>
        </w:r>
      </w:hyperlink>
      <w:r w:rsidRPr="0052412E">
        <w:rPr>
          <w:rFonts w:ascii="Arial" w:hAnsi="Arial"/>
          <w:sz w:val="18"/>
          <w:lang w:val="en-US"/>
        </w:rPr>
        <w:t xml:space="preserve"> or order them as files. </w:t>
      </w:r>
    </w:p>
    <w:p w:rsidR="0052412E" w:rsidRPr="0052412E" w:rsidRDefault="0052412E" w:rsidP="0052412E">
      <w:pPr>
        <w:rPr>
          <w:rFonts w:ascii="Arial" w:eastAsia="Calibri" w:hAnsi="Arial" w:cs="Arial"/>
          <w:sz w:val="18"/>
          <w:szCs w:val="18"/>
          <w:lang w:val="en-US"/>
        </w:rPr>
      </w:pPr>
    </w:p>
    <w:p w:rsidR="0052412E" w:rsidRPr="0052412E" w:rsidRDefault="0052412E" w:rsidP="0052412E">
      <w:pPr>
        <w:rPr>
          <w:rFonts w:ascii="Arial" w:eastAsia="Calibri" w:hAnsi="Arial" w:cs="Arial"/>
          <w:sz w:val="18"/>
          <w:szCs w:val="18"/>
          <w:lang w:val="en-US"/>
        </w:rPr>
      </w:pPr>
    </w:p>
    <w:p w:rsidR="0052412E" w:rsidRDefault="0052412E" w:rsidP="0052412E">
      <w:pPr>
        <w:rPr>
          <w:rFonts w:ascii="Arial" w:eastAsia="Calibri" w:hAnsi="Arial" w:cs="Arial"/>
          <w:sz w:val="18"/>
          <w:szCs w:val="18"/>
        </w:rPr>
      </w:pPr>
      <w:proofErr w:type="spellStart"/>
      <w:r>
        <w:rPr>
          <w:rFonts w:ascii="Arial" w:hAnsi="Arial"/>
          <w:sz w:val="18"/>
        </w:rPr>
        <w:t>Contact</w:t>
      </w:r>
      <w:proofErr w:type="spellEnd"/>
      <w:r>
        <w:rPr>
          <w:rFonts w:ascii="Arial" w:hAnsi="Arial"/>
          <w:sz w:val="18"/>
        </w:rPr>
        <w:t xml:space="preserve">: </w:t>
      </w:r>
    </w:p>
    <w:p w:rsidR="0052412E" w:rsidRDefault="0052412E" w:rsidP="0052412E">
      <w:pPr>
        <w:rPr>
          <w:rFonts w:ascii="Arial" w:eastAsia="Calibri" w:hAnsi="Arial" w:cs="Arial"/>
          <w:sz w:val="18"/>
          <w:szCs w:val="18"/>
        </w:rPr>
      </w:pPr>
    </w:p>
    <w:p w:rsidR="0052412E" w:rsidRPr="00B353D3" w:rsidRDefault="0052412E" w:rsidP="0052412E">
      <w:pPr>
        <w:pStyle w:val="Listenabsatz"/>
        <w:numPr>
          <w:ilvl w:val="0"/>
          <w:numId w:val="5"/>
        </w:numPr>
        <w:tabs>
          <w:tab w:val="clear" w:pos="720"/>
          <w:tab w:val="num" w:pos="360"/>
        </w:tabs>
        <w:ind w:left="360"/>
        <w:rPr>
          <w:rFonts w:ascii="Arial" w:eastAsia="Calibri" w:hAnsi="Arial" w:cs="Arial"/>
          <w:sz w:val="18"/>
          <w:szCs w:val="18"/>
        </w:rPr>
      </w:pPr>
      <w:r>
        <w:rPr>
          <w:rFonts w:ascii="Arial" w:hAnsi="Arial"/>
          <w:sz w:val="18"/>
        </w:rPr>
        <w:t xml:space="preserve">Klenk &amp; Hoursch AG, Anja Wente, Phone: +49 69 719168 174, E-Mail: </w:t>
      </w:r>
      <w:hyperlink r:id="rId10">
        <w:r>
          <w:rPr>
            <w:rStyle w:val="Hyperlink"/>
            <w:rFonts w:ascii="Arial" w:hAnsi="Arial"/>
            <w:sz w:val="18"/>
          </w:rPr>
          <w:t>meyle@klenkhoursch.de</w:t>
        </w:r>
      </w:hyperlink>
      <w:hyperlink r:id="rId11"/>
    </w:p>
    <w:p w:rsidR="0052412E" w:rsidRPr="00B353D3" w:rsidRDefault="0052412E" w:rsidP="0052412E">
      <w:pPr>
        <w:pStyle w:val="Listenabsatz"/>
        <w:numPr>
          <w:ilvl w:val="0"/>
          <w:numId w:val="5"/>
        </w:numPr>
        <w:tabs>
          <w:tab w:val="clear" w:pos="720"/>
          <w:tab w:val="num" w:pos="0"/>
        </w:tabs>
        <w:ind w:left="360"/>
        <w:rPr>
          <w:rStyle w:val="Hyperlink"/>
          <w:rFonts w:ascii="Arial" w:eastAsia="Calibri" w:hAnsi="Arial" w:cs="Arial"/>
          <w:color w:val="auto"/>
          <w:sz w:val="18"/>
          <w:szCs w:val="18"/>
          <w:u w:val="none"/>
        </w:rPr>
      </w:pPr>
      <w:r>
        <w:rPr>
          <w:rFonts w:ascii="Arial" w:hAnsi="Arial"/>
          <w:sz w:val="18"/>
        </w:rPr>
        <w:t xml:space="preserve">MEYLE AG, Eva Schilling, Tel.: +49 40 67506 7425, E-Mail: </w:t>
      </w:r>
      <w:hyperlink r:id="rId12">
        <w:r>
          <w:rPr>
            <w:rStyle w:val="Hyperlink"/>
            <w:rFonts w:ascii="Arial" w:hAnsi="Arial"/>
            <w:sz w:val="18"/>
          </w:rPr>
          <w:t>eva.schilling@meyle.com</w:t>
        </w:r>
      </w:hyperlink>
    </w:p>
    <w:p w:rsidR="0052412E" w:rsidRPr="00B353D3" w:rsidRDefault="0052412E" w:rsidP="0052412E">
      <w:pPr>
        <w:rPr>
          <w:rFonts w:ascii="Arial" w:eastAsia="Calibri" w:hAnsi="Arial" w:cs="Arial"/>
          <w:sz w:val="18"/>
          <w:szCs w:val="18"/>
        </w:rPr>
      </w:pPr>
    </w:p>
    <w:p w:rsidR="0052412E" w:rsidRPr="00B353D3" w:rsidRDefault="0052412E" w:rsidP="0052412E">
      <w:pPr>
        <w:rPr>
          <w:rFonts w:ascii="Arial" w:eastAsia="Calibri" w:hAnsi="Arial" w:cs="Arial"/>
          <w:sz w:val="18"/>
          <w:szCs w:val="18"/>
        </w:rPr>
      </w:pPr>
    </w:p>
    <w:p w:rsidR="0052412E" w:rsidRPr="00B353D3" w:rsidRDefault="0052412E" w:rsidP="0052412E">
      <w:pPr>
        <w:rPr>
          <w:rFonts w:ascii="Arial" w:eastAsia="Calibri" w:hAnsi="Arial" w:cs="Arial"/>
          <w:sz w:val="18"/>
          <w:szCs w:val="18"/>
        </w:rPr>
      </w:pPr>
    </w:p>
    <w:p w:rsidR="0052412E" w:rsidRDefault="0052412E" w:rsidP="0052412E">
      <w:pPr>
        <w:rPr>
          <w:rFonts w:ascii="Arial" w:hAnsi="Arial" w:cs="Arial"/>
          <w:b/>
          <w:sz w:val="18"/>
          <w:szCs w:val="18"/>
        </w:rPr>
      </w:pPr>
      <w:r>
        <w:br w:type="page"/>
      </w:r>
    </w:p>
    <w:p w:rsidR="007243AF" w:rsidRPr="002F3548" w:rsidRDefault="0052412E" w:rsidP="007243AF">
      <w:pPr>
        <w:spacing w:line="360" w:lineRule="auto"/>
        <w:jc w:val="both"/>
        <w:rPr>
          <w:rFonts w:ascii="Arial" w:hAnsi="Arial" w:cs="Arial"/>
          <w:b/>
          <w:sz w:val="18"/>
          <w:szCs w:val="22"/>
          <w:lang w:val="en-US"/>
        </w:rPr>
      </w:pPr>
      <w:r>
        <w:rPr>
          <w:rFonts w:ascii="Arial" w:hAnsi="Arial" w:cs="Arial"/>
          <w:b/>
          <w:sz w:val="18"/>
          <w:szCs w:val="18"/>
        </w:rPr>
        <w:lastRenderedPageBreak/>
        <w:br/>
      </w:r>
      <w:r w:rsidR="007243AF" w:rsidRPr="002F3548">
        <w:rPr>
          <w:rFonts w:ascii="Arial" w:hAnsi="Arial"/>
          <w:b/>
          <w:sz w:val="18"/>
          <w:lang w:val="en-US"/>
        </w:rPr>
        <w:t xml:space="preserve">About the company </w:t>
      </w:r>
    </w:p>
    <w:p w:rsidR="007243AF" w:rsidRPr="00A26F24" w:rsidRDefault="007243AF" w:rsidP="007243AF">
      <w:pPr>
        <w:spacing w:after="240" w:line="360" w:lineRule="auto"/>
        <w:jc w:val="both"/>
        <w:rPr>
          <w:rStyle w:val="Fett"/>
          <w:b w:val="0"/>
          <w:lang w:val="en-US"/>
        </w:rPr>
      </w:pPr>
      <w:r w:rsidRPr="002F3548">
        <w:rPr>
          <w:rFonts w:ascii="Arial" w:hAnsi="Arial"/>
          <w:sz w:val="18"/>
          <w:lang w:val="en-US"/>
        </w:rPr>
        <w:t xml:space="preserve">Under its MEYLE brand, MEYLE AG manufactures and markets a wide range of premium-grade passenger car, van and commercial vehicle spare parts for the independent aftermarket. The MEYLE brand's product lines are </w:t>
      </w:r>
      <w:r w:rsidRPr="00A26F24">
        <w:rPr>
          <w:rStyle w:val="Fett"/>
          <w:rFonts w:ascii="Arial" w:hAnsi="Arial"/>
          <w:b w:val="0"/>
          <w:sz w:val="18"/>
          <w:lang w:val="en-US"/>
        </w:rPr>
        <w:t>MEYLE-ORIGINAL, MEYLE-PD</w:t>
      </w:r>
      <w:r w:rsidRPr="004916B2">
        <w:rPr>
          <w:rStyle w:val="Fett"/>
          <w:rFonts w:ascii="Arial" w:hAnsi="Arial"/>
          <w:b w:val="0"/>
          <w:sz w:val="18"/>
          <w:lang w:val="en-US"/>
        </w:rPr>
        <w:t xml:space="preserve"> </w:t>
      </w:r>
      <w:r w:rsidRPr="00A26F24">
        <w:rPr>
          <w:rStyle w:val="Fett"/>
          <w:rFonts w:ascii="Arial" w:hAnsi="Arial"/>
          <w:b w:val="0"/>
          <w:sz w:val="18"/>
          <w:lang w:val="en-US"/>
        </w:rPr>
        <w:t xml:space="preserve">and MEYLE-HD. </w:t>
      </w:r>
    </w:p>
    <w:p w:rsidR="007243AF" w:rsidRPr="00A26F24" w:rsidRDefault="007243AF" w:rsidP="007243AF">
      <w:pPr>
        <w:spacing w:after="240" w:line="360" w:lineRule="auto"/>
        <w:jc w:val="both"/>
        <w:rPr>
          <w:rStyle w:val="Fett"/>
          <w:rFonts w:ascii="Arial" w:hAnsi="Arial" w:cs="Arial"/>
          <w:b w:val="0"/>
          <w:sz w:val="18"/>
          <w:szCs w:val="22"/>
          <w:lang w:val="en-US"/>
        </w:rPr>
      </w:pPr>
      <w:r w:rsidRPr="00A26F24">
        <w:rPr>
          <w:rStyle w:val="Fett"/>
          <w:rFonts w:ascii="Arial" w:hAnsi="Arial"/>
          <w:b w:val="0"/>
          <w:sz w:val="18"/>
          <w:lang w:val="en-US"/>
        </w:rPr>
        <w:t xml:space="preserve">Catering for virtually every popular vehicle application the wide range of product supplied by Hamburg-based manufacturer MEYLE features the following products: </w:t>
      </w:r>
    </w:p>
    <w:p w:rsidR="007243AF" w:rsidRPr="00A26F24" w:rsidRDefault="007243AF" w:rsidP="007243AF">
      <w:pPr>
        <w:pStyle w:val="KeinLeerraum"/>
        <w:numPr>
          <w:ilvl w:val="0"/>
          <w:numId w:val="1"/>
        </w:numPr>
        <w:spacing w:line="360" w:lineRule="auto"/>
        <w:jc w:val="both"/>
        <w:rPr>
          <w:rStyle w:val="Fett"/>
          <w:rFonts w:ascii="Arial" w:hAnsi="Arial" w:cs="Arial"/>
          <w:b w:val="0"/>
          <w:sz w:val="18"/>
          <w:szCs w:val="22"/>
          <w:lang w:val="en-US"/>
        </w:rPr>
      </w:pPr>
      <w:r w:rsidRPr="00A26F24">
        <w:rPr>
          <w:rStyle w:val="Fett"/>
          <w:rFonts w:ascii="Arial" w:hAnsi="Arial"/>
          <w:b w:val="0"/>
          <w:sz w:val="18"/>
          <w:lang w:val="en-US"/>
        </w:rPr>
        <w:t>MEYLE-ORIGINAL</w:t>
      </w:r>
      <w:r>
        <w:rPr>
          <w:rStyle w:val="Fett"/>
          <w:rFonts w:ascii="Arial" w:hAnsi="Arial"/>
          <w:b w:val="0"/>
          <w:sz w:val="18"/>
          <w:lang w:val="en-US"/>
        </w:rPr>
        <w:t>: T</w:t>
      </w:r>
      <w:r w:rsidRPr="00A26F24">
        <w:rPr>
          <w:rStyle w:val="Fett"/>
          <w:rFonts w:ascii="Arial" w:hAnsi="Arial"/>
          <w:b w:val="0"/>
          <w:sz w:val="18"/>
          <w:lang w:val="en-US"/>
        </w:rPr>
        <w:t>rue to OE</w:t>
      </w:r>
      <w:r>
        <w:rPr>
          <w:rStyle w:val="Fett"/>
          <w:rFonts w:ascii="Arial" w:hAnsi="Arial"/>
          <w:b w:val="0"/>
          <w:sz w:val="18"/>
          <w:lang w:val="en-US"/>
        </w:rPr>
        <w:t xml:space="preserve">. </w:t>
      </w:r>
      <w:r w:rsidRPr="00A26F24">
        <w:rPr>
          <w:rStyle w:val="Fett"/>
          <w:rFonts w:ascii="Arial" w:hAnsi="Arial"/>
          <w:b w:val="0"/>
          <w:sz w:val="18"/>
          <w:lang w:val="en-US"/>
        </w:rPr>
        <w:t>– This product line includes around 2</w:t>
      </w:r>
      <w:r>
        <w:rPr>
          <w:rStyle w:val="Fett"/>
          <w:rFonts w:ascii="Arial" w:hAnsi="Arial"/>
          <w:b w:val="0"/>
          <w:sz w:val="18"/>
          <w:lang w:val="en-US"/>
        </w:rPr>
        <w:t>1</w:t>
      </w:r>
      <w:r w:rsidRPr="00A26F24">
        <w:rPr>
          <w:rStyle w:val="Fett"/>
          <w:rFonts w:ascii="Arial" w:hAnsi="Arial"/>
          <w:b w:val="0"/>
          <w:sz w:val="18"/>
          <w:lang w:val="en-US"/>
        </w:rPr>
        <w:t xml:space="preserve">,000 top-class parts. </w:t>
      </w:r>
    </w:p>
    <w:p w:rsidR="007243AF" w:rsidRPr="002F3548" w:rsidRDefault="007243AF" w:rsidP="007243AF">
      <w:pPr>
        <w:pStyle w:val="KeinLeerraum"/>
        <w:numPr>
          <w:ilvl w:val="0"/>
          <w:numId w:val="1"/>
        </w:numPr>
        <w:spacing w:line="360" w:lineRule="auto"/>
        <w:jc w:val="both"/>
        <w:rPr>
          <w:rStyle w:val="Fett"/>
          <w:rFonts w:ascii="Arial" w:hAnsi="Arial" w:cs="Arial"/>
          <w:b w:val="0"/>
          <w:sz w:val="18"/>
          <w:szCs w:val="22"/>
          <w:lang w:val="en-US"/>
        </w:rPr>
      </w:pPr>
      <w:r>
        <w:rPr>
          <w:rStyle w:val="Fett"/>
          <w:rFonts w:ascii="Arial" w:hAnsi="Arial"/>
          <w:b w:val="0"/>
          <w:sz w:val="18"/>
          <w:lang w:val="en-US"/>
        </w:rPr>
        <w:t>MEYLE-PD: A</w:t>
      </w:r>
      <w:r w:rsidRPr="00A26F24">
        <w:rPr>
          <w:rStyle w:val="Fett"/>
          <w:rFonts w:ascii="Arial" w:hAnsi="Arial"/>
          <w:b w:val="0"/>
          <w:sz w:val="18"/>
          <w:lang w:val="en-US"/>
        </w:rPr>
        <w:t xml:space="preserve">dvanced design </w:t>
      </w:r>
      <w:r>
        <w:rPr>
          <w:rStyle w:val="Fett"/>
          <w:rFonts w:ascii="Arial" w:hAnsi="Arial"/>
          <w:b w:val="0"/>
          <w:sz w:val="18"/>
          <w:lang w:val="en-US"/>
        </w:rPr>
        <w:t>and</w:t>
      </w:r>
      <w:r w:rsidRPr="00A26F24">
        <w:rPr>
          <w:rStyle w:val="Fett"/>
          <w:rFonts w:ascii="Arial" w:hAnsi="Arial"/>
          <w:b w:val="0"/>
          <w:sz w:val="18"/>
          <w:lang w:val="en-US"/>
        </w:rPr>
        <w:t xml:space="preserve"> technology</w:t>
      </w:r>
      <w:r>
        <w:rPr>
          <w:rStyle w:val="Fett"/>
          <w:rFonts w:ascii="Arial" w:hAnsi="Arial"/>
          <w:b w:val="0"/>
          <w:sz w:val="18"/>
          <w:lang w:val="en-US"/>
        </w:rPr>
        <w:t xml:space="preserve">. </w:t>
      </w:r>
      <w:r w:rsidRPr="00A26F24">
        <w:rPr>
          <w:rStyle w:val="Fett"/>
          <w:rFonts w:ascii="Arial" w:hAnsi="Arial"/>
          <w:b w:val="0"/>
          <w:sz w:val="18"/>
          <w:lang w:val="en-US"/>
        </w:rPr>
        <w:t>–</w:t>
      </w:r>
      <w:r w:rsidRPr="002F3548">
        <w:rPr>
          <w:rStyle w:val="Fett"/>
          <w:rFonts w:ascii="Arial" w:hAnsi="Arial"/>
          <w:sz w:val="18"/>
          <w:lang w:val="en-US"/>
        </w:rPr>
        <w:t xml:space="preserve"> </w:t>
      </w:r>
      <w:r w:rsidRPr="002F3548">
        <w:rPr>
          <w:rFonts w:ascii="Arial" w:hAnsi="Arial"/>
          <w:sz w:val="18"/>
          <w:lang w:val="en-US"/>
        </w:rPr>
        <w:t>This product line features around 2,000 technically refined brake discs and pads distinguished by their enhanced braking performance and cutting-edge coating technology.</w:t>
      </w:r>
    </w:p>
    <w:p w:rsidR="007243AF" w:rsidRPr="002F3548" w:rsidRDefault="007243AF" w:rsidP="007243AF">
      <w:pPr>
        <w:pStyle w:val="KeinLeerraum"/>
        <w:numPr>
          <w:ilvl w:val="0"/>
          <w:numId w:val="1"/>
        </w:numPr>
        <w:spacing w:line="360" w:lineRule="auto"/>
        <w:jc w:val="both"/>
        <w:rPr>
          <w:rStyle w:val="Fett"/>
          <w:rFonts w:ascii="Arial" w:hAnsi="Arial" w:cs="Arial"/>
          <w:b w:val="0"/>
          <w:sz w:val="18"/>
          <w:szCs w:val="22"/>
          <w:lang w:val="en-US"/>
        </w:rPr>
      </w:pPr>
      <w:r w:rsidRPr="00A26F24">
        <w:rPr>
          <w:rStyle w:val="Fett"/>
          <w:rFonts w:ascii="Arial" w:hAnsi="Arial"/>
          <w:b w:val="0"/>
          <w:sz w:val="18"/>
          <w:lang w:val="en-US"/>
        </w:rPr>
        <w:t>MEYLE-HD</w:t>
      </w:r>
      <w:r>
        <w:rPr>
          <w:rStyle w:val="Fett"/>
          <w:rFonts w:ascii="Arial" w:hAnsi="Arial"/>
          <w:b w:val="0"/>
          <w:sz w:val="18"/>
          <w:lang w:val="en-US"/>
        </w:rPr>
        <w:t xml:space="preserve">: Better than OE. </w:t>
      </w:r>
      <w:r w:rsidRPr="00A26F24">
        <w:rPr>
          <w:rStyle w:val="Fett"/>
          <w:rFonts w:ascii="Arial" w:hAnsi="Arial"/>
          <w:b w:val="0"/>
          <w:sz w:val="18"/>
          <w:lang w:val="en-US"/>
        </w:rPr>
        <w:t>– Devised by the company's in-house engineers, the MEYLE-HD line features around 1,000 products to cater for thousands of different vehicle models.</w:t>
      </w:r>
      <w:r w:rsidRPr="002F3548">
        <w:rPr>
          <w:rStyle w:val="Fett"/>
          <w:rFonts w:ascii="Arial" w:hAnsi="Arial"/>
          <w:sz w:val="18"/>
          <w:lang w:val="en-US"/>
        </w:rPr>
        <w:t xml:space="preserve"> </w:t>
      </w:r>
      <w:r w:rsidRPr="002F3548">
        <w:rPr>
          <w:rFonts w:ascii="Arial" w:hAnsi="Arial"/>
          <w:sz w:val="18"/>
          <w:lang w:val="en-US"/>
        </w:rPr>
        <w:t xml:space="preserve">Designed to provide </w:t>
      </w:r>
      <w:r w:rsidRPr="00A26F24">
        <w:rPr>
          <w:rStyle w:val="Fett"/>
          <w:rFonts w:ascii="Arial" w:hAnsi="Arial"/>
          <w:b w:val="0"/>
          <w:sz w:val="18"/>
          <w:lang w:val="en-US"/>
        </w:rPr>
        <w:t>exceptional strength and long service life</w:t>
      </w:r>
      <w:r w:rsidRPr="002F3548">
        <w:rPr>
          <w:rFonts w:ascii="Arial" w:hAnsi="Arial"/>
          <w:sz w:val="18"/>
          <w:lang w:val="en-US"/>
        </w:rPr>
        <w:t xml:space="preserve"> MEYLE-HD parts offer </w:t>
      </w:r>
      <w:r w:rsidRPr="00A26F24">
        <w:rPr>
          <w:rStyle w:val="Fett"/>
          <w:rFonts w:ascii="Arial" w:hAnsi="Arial"/>
          <w:b w:val="0"/>
          <w:sz w:val="18"/>
          <w:lang w:val="en-US"/>
        </w:rPr>
        <w:t>enhanced performance over original-equipment designs</w:t>
      </w:r>
      <w:r w:rsidRPr="002F3548">
        <w:rPr>
          <w:rFonts w:ascii="Arial" w:hAnsi="Arial"/>
          <w:sz w:val="18"/>
          <w:lang w:val="en-US"/>
        </w:rPr>
        <w:t>. Unrivalled in quality and durability technically-refined MEYLE-HD parts come with a four-year guarantee.</w:t>
      </w:r>
    </w:p>
    <w:p w:rsidR="007243AF" w:rsidRPr="002F3548" w:rsidRDefault="007243AF" w:rsidP="007243AF">
      <w:pPr>
        <w:pStyle w:val="KeinLeerraum"/>
        <w:spacing w:line="360" w:lineRule="auto"/>
        <w:rPr>
          <w:rStyle w:val="Fett"/>
          <w:rFonts w:ascii="Arial" w:hAnsi="Arial" w:cs="Arial"/>
          <w:b w:val="0"/>
          <w:sz w:val="18"/>
          <w:szCs w:val="22"/>
          <w:lang w:val="en-US"/>
        </w:rPr>
      </w:pPr>
    </w:p>
    <w:p w:rsidR="00FC020A" w:rsidRPr="00FC020A" w:rsidRDefault="007243AF" w:rsidP="0052412E">
      <w:pPr>
        <w:spacing w:after="240" w:line="360" w:lineRule="auto"/>
        <w:jc w:val="both"/>
        <w:rPr>
          <w:rFonts w:ascii="Arial" w:hAnsi="Arial" w:cs="Arial"/>
          <w:sz w:val="20"/>
          <w:szCs w:val="20"/>
          <w:lang w:val="en-US"/>
        </w:rPr>
      </w:pPr>
      <w:r w:rsidRPr="002F3548">
        <w:rPr>
          <w:rFonts w:ascii="Arial" w:hAnsi="Arial"/>
          <w:sz w:val="18"/>
          <w:lang w:val="en-US"/>
        </w:rPr>
        <w:t xml:space="preserve">MEYLE AG is headquartered in Hamburg, Germany and operates in 120 countries supported by its state-of-the-art logistics </w:t>
      </w:r>
      <w:proofErr w:type="spellStart"/>
      <w:r w:rsidRPr="002F3548">
        <w:rPr>
          <w:rFonts w:ascii="Arial" w:hAnsi="Arial"/>
          <w:sz w:val="18"/>
          <w:lang w:val="en-US"/>
        </w:rPr>
        <w:t>centre</w:t>
      </w:r>
      <w:proofErr w:type="spellEnd"/>
      <w:r w:rsidRPr="002F3548">
        <w:rPr>
          <w:rFonts w:ascii="Arial" w:hAnsi="Arial"/>
          <w:sz w:val="18"/>
          <w:lang w:val="en-US"/>
        </w:rPr>
        <w:t xml:space="preserve"> in Hamburg, Germany, and a worldwide network of local offices and production sites.</w:t>
      </w:r>
      <w:r>
        <w:rPr>
          <w:rFonts w:ascii="Arial" w:hAnsi="Arial"/>
          <w:sz w:val="18"/>
          <w:lang w:val="en-US"/>
        </w:rPr>
        <w:t xml:space="preserve"> </w:t>
      </w:r>
      <w:r w:rsidRPr="00DA5063">
        <w:rPr>
          <w:rFonts w:ascii="Arial" w:hAnsi="Arial"/>
          <w:sz w:val="18"/>
          <w:lang w:val="en-US"/>
        </w:rPr>
        <w:t xml:space="preserve">MEYLE AG is a company of </w:t>
      </w:r>
      <w:proofErr w:type="spellStart"/>
      <w:r w:rsidRPr="00DA5063">
        <w:rPr>
          <w:rFonts w:ascii="Arial" w:hAnsi="Arial"/>
          <w:sz w:val="18"/>
          <w:lang w:val="en-US"/>
        </w:rPr>
        <w:t>Wulf</w:t>
      </w:r>
      <w:proofErr w:type="spellEnd"/>
      <w:r w:rsidRPr="00DA5063">
        <w:rPr>
          <w:rFonts w:ascii="Arial" w:hAnsi="Arial"/>
          <w:sz w:val="18"/>
          <w:lang w:val="en-US"/>
        </w:rPr>
        <w:t xml:space="preserve"> </w:t>
      </w:r>
      <w:proofErr w:type="spellStart"/>
      <w:r w:rsidRPr="00DA5063">
        <w:rPr>
          <w:rFonts w:ascii="Arial" w:hAnsi="Arial"/>
          <w:sz w:val="18"/>
          <w:lang w:val="en-US"/>
        </w:rPr>
        <w:t>Gaertner</w:t>
      </w:r>
      <w:proofErr w:type="spellEnd"/>
      <w:r w:rsidRPr="00DA5063">
        <w:rPr>
          <w:rFonts w:ascii="Arial" w:hAnsi="Arial"/>
          <w:sz w:val="18"/>
          <w:lang w:val="en-US"/>
        </w:rPr>
        <w:t xml:space="preserve"> </w:t>
      </w:r>
      <w:proofErr w:type="spellStart"/>
      <w:r w:rsidRPr="00DA5063">
        <w:rPr>
          <w:rFonts w:ascii="Arial" w:hAnsi="Arial"/>
          <w:sz w:val="18"/>
          <w:lang w:val="en-US"/>
        </w:rPr>
        <w:t>Autoparts</w:t>
      </w:r>
      <w:proofErr w:type="spellEnd"/>
      <w:r w:rsidRPr="00DA5063">
        <w:rPr>
          <w:rFonts w:ascii="Arial" w:hAnsi="Arial"/>
          <w:sz w:val="18"/>
          <w:lang w:val="en-US"/>
        </w:rPr>
        <w:t xml:space="preserve"> AG, celebrating its 60th anniversary in 2018. Since its founding in 1958 as </w:t>
      </w:r>
      <w:proofErr w:type="spellStart"/>
      <w:r w:rsidRPr="00DA5063">
        <w:rPr>
          <w:rFonts w:ascii="Arial" w:hAnsi="Arial"/>
          <w:sz w:val="18"/>
          <w:lang w:val="en-US"/>
        </w:rPr>
        <w:t>Wulf</w:t>
      </w:r>
      <w:proofErr w:type="spellEnd"/>
      <w:r w:rsidRPr="00DA5063">
        <w:rPr>
          <w:rFonts w:ascii="Arial" w:hAnsi="Arial"/>
          <w:sz w:val="18"/>
          <w:lang w:val="en-US"/>
        </w:rPr>
        <w:t xml:space="preserve"> </w:t>
      </w:r>
      <w:proofErr w:type="spellStart"/>
      <w:r w:rsidRPr="00DA5063">
        <w:rPr>
          <w:rFonts w:ascii="Arial" w:hAnsi="Arial"/>
          <w:sz w:val="18"/>
          <w:lang w:val="en-US"/>
        </w:rPr>
        <w:t>Gaertner</w:t>
      </w:r>
      <w:proofErr w:type="spellEnd"/>
      <w:r w:rsidRPr="00DA5063">
        <w:rPr>
          <w:rFonts w:ascii="Arial" w:hAnsi="Arial"/>
          <w:sz w:val="18"/>
          <w:lang w:val="en-US"/>
        </w:rPr>
        <w:t xml:space="preserve"> GmbH, the family-owned company attaches importance to acting responsibly towards employees, customers and business partners and to establishing long-term customer relationships.</w:t>
      </w:r>
    </w:p>
    <w:sectPr w:rsidR="00FC020A" w:rsidRPr="00FC020A" w:rsidSect="0041337A">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533E" w:rsidRDefault="0070533E" w:rsidP="00D621B4">
      <w:r>
        <w:separator/>
      </w:r>
    </w:p>
  </w:endnote>
  <w:endnote w:type="continuationSeparator" w:id="0">
    <w:p w:rsidR="0070533E" w:rsidRDefault="0070533E" w:rsidP="00D62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91" w:rsidRDefault="002F3A9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D621B4">
    <w:pPr>
      <w:pStyle w:val="Fuzeile"/>
    </w:pPr>
    <w:r w:rsidRPr="00D621B4">
      <w:rPr>
        <w:noProof/>
      </w:rPr>
      <w:drawing>
        <wp:inline distT="0" distB="0" distL="0" distR="0">
          <wp:extent cx="5760720" cy="618399"/>
          <wp:effectExtent l="19050" t="0" r="0" b="0"/>
          <wp:docPr id="4" name="Grafik 3" descr="Footer_Allgemeine-Einkaufsbedingu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Allgemeine-Einkaufsbedingungen.jpg"/>
                  <pic:cNvPicPr/>
                </pic:nvPicPr>
                <pic:blipFill>
                  <a:blip r:embed="rId1"/>
                  <a:stretch>
                    <a:fillRect/>
                  </a:stretch>
                </pic:blipFill>
                <pic:spPr>
                  <a:xfrm>
                    <a:off x="0" y="0"/>
                    <a:ext cx="5760720" cy="618399"/>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91" w:rsidRDefault="002F3A9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533E" w:rsidRDefault="0070533E" w:rsidP="00D621B4">
      <w:r>
        <w:separator/>
      </w:r>
    </w:p>
  </w:footnote>
  <w:footnote w:type="continuationSeparator" w:id="0">
    <w:p w:rsidR="0070533E" w:rsidRDefault="0070533E" w:rsidP="00D621B4">
      <w:r>
        <w:continuationSeparator/>
      </w:r>
    </w:p>
  </w:footnote>
  <w:footnote w:id="1">
    <w:p w:rsidR="0052412E" w:rsidRPr="0052412E" w:rsidRDefault="0052412E" w:rsidP="0052412E">
      <w:pPr>
        <w:pStyle w:val="Funotentext"/>
        <w:rPr>
          <w:rFonts w:ascii="Arial" w:hAnsi="Arial" w:cs="Arial"/>
          <w:lang w:val="de-DE"/>
        </w:rPr>
      </w:pPr>
      <w:r w:rsidRPr="0052412E">
        <w:rPr>
          <w:rStyle w:val="Funotenzeichen"/>
          <w:rFonts w:ascii="Arial" w:hAnsi="Arial" w:cs="Arial"/>
        </w:rPr>
        <w:footnoteRef/>
      </w:r>
      <w:r w:rsidRPr="0052412E">
        <w:rPr>
          <w:rFonts w:ascii="Arial" w:hAnsi="Arial" w:cs="Arial"/>
        </w:rPr>
        <w:t xml:space="preserve"> </w:t>
      </w:r>
      <w:proofErr w:type="gramStart"/>
      <w:r w:rsidRPr="0052412E">
        <w:rPr>
          <w:rFonts w:ascii="Arial" w:hAnsi="Arial" w:cs="Arial"/>
        </w:rPr>
        <w:t>As of September 2018</w:t>
      </w:r>
      <w:r>
        <w:rPr>
          <w:rFonts w:ascii="Arial" w:hAnsi="Arial" w:cs="Arial"/>
        </w:rPr>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91" w:rsidRDefault="002F3A9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82481D">
    <w:pPr>
      <w:pStyle w:val="Kopfzeile"/>
    </w:pPr>
    <w:r w:rsidRPr="0082481D">
      <w:rPr>
        <w:noProof/>
      </w:rPr>
      <w:drawing>
        <wp:inline distT="0" distB="0" distL="0" distR="0">
          <wp:extent cx="5760720" cy="1033060"/>
          <wp:effectExtent l="19050" t="0" r="0" b="0"/>
          <wp:docPr id="9" name="Grafik 2" descr="Header_Pressemitteilung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Pressemitteilung_en.jpg"/>
                  <pic:cNvPicPr/>
                </pic:nvPicPr>
                <pic:blipFill>
                  <a:blip r:embed="rId1"/>
                  <a:stretch>
                    <a:fillRect/>
                  </a:stretch>
                </pic:blipFill>
                <pic:spPr>
                  <a:xfrm>
                    <a:off x="0" y="0"/>
                    <a:ext cx="5760720" cy="103306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A91" w:rsidRDefault="002F3A9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F32C3F"/>
    <w:multiLevelType w:val="hybridMultilevel"/>
    <w:tmpl w:val="3064F1E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73EC63E1"/>
    <w:multiLevelType w:val="hybridMultilevel"/>
    <w:tmpl w:val="12C43458"/>
    <w:lvl w:ilvl="0" w:tplc="0407000B">
      <w:start w:val="1"/>
      <w:numFmt w:val="bullet"/>
      <w:lvlText w:val=""/>
      <w:lvlJc w:val="left"/>
      <w:pPr>
        <w:ind w:left="720"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
    <w:nsid w:val="7D796A85"/>
    <w:multiLevelType w:val="hybridMultilevel"/>
    <w:tmpl w:val="2F2E6B92"/>
    <w:lvl w:ilvl="0" w:tplc="0407000F">
      <w:start w:val="1"/>
      <w:numFmt w:val="decimal"/>
      <w:lvlText w:val="%1."/>
      <w:lvlJc w:val="left"/>
      <w:pPr>
        <w:tabs>
          <w:tab w:val="num" w:pos="720"/>
        </w:tabs>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33E"/>
    <w:rsid w:val="00045580"/>
    <w:rsid w:val="00185DE9"/>
    <w:rsid w:val="001A2D1B"/>
    <w:rsid w:val="002F3A91"/>
    <w:rsid w:val="003F69A7"/>
    <w:rsid w:val="0041337A"/>
    <w:rsid w:val="00460D9F"/>
    <w:rsid w:val="0052412E"/>
    <w:rsid w:val="00553378"/>
    <w:rsid w:val="00574F45"/>
    <w:rsid w:val="005F1709"/>
    <w:rsid w:val="005F6215"/>
    <w:rsid w:val="006C7E07"/>
    <w:rsid w:val="0070533E"/>
    <w:rsid w:val="007243AF"/>
    <w:rsid w:val="007A620D"/>
    <w:rsid w:val="0082481D"/>
    <w:rsid w:val="00A34AF7"/>
    <w:rsid w:val="00A61ACA"/>
    <w:rsid w:val="00AB3B8D"/>
    <w:rsid w:val="00B0073F"/>
    <w:rsid w:val="00BA74DD"/>
    <w:rsid w:val="00CB7C07"/>
    <w:rsid w:val="00D600C6"/>
    <w:rsid w:val="00D621B4"/>
    <w:rsid w:val="00DC1B13"/>
    <w:rsid w:val="00EE598C"/>
    <w:rsid w:val="00FB3BB4"/>
    <w:rsid w:val="00FC020A"/>
    <w:rsid w:val="00FC39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C020A"/>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D621B4"/>
    <w:pPr>
      <w:tabs>
        <w:tab w:val="center" w:pos="4536"/>
        <w:tab w:val="right" w:pos="9072"/>
      </w:tabs>
    </w:pPr>
  </w:style>
  <w:style w:type="character" w:customStyle="1" w:styleId="KopfzeileZchn">
    <w:name w:val="Kopfzeile Zchn"/>
    <w:basedOn w:val="Absatz-Standardschriftart"/>
    <w:link w:val="Kopfzeile"/>
    <w:uiPriority w:val="99"/>
    <w:semiHidden/>
    <w:rsid w:val="00D621B4"/>
  </w:style>
  <w:style w:type="paragraph" w:styleId="Fuzeile">
    <w:name w:val="footer"/>
    <w:basedOn w:val="Standard"/>
    <w:link w:val="FuzeileZchn"/>
    <w:uiPriority w:val="99"/>
    <w:semiHidden/>
    <w:unhideWhenUsed/>
    <w:rsid w:val="00D621B4"/>
    <w:pPr>
      <w:tabs>
        <w:tab w:val="center" w:pos="4536"/>
        <w:tab w:val="right" w:pos="9072"/>
      </w:tabs>
    </w:pPr>
  </w:style>
  <w:style w:type="character" w:customStyle="1" w:styleId="FuzeileZchn">
    <w:name w:val="Fußzeile Zchn"/>
    <w:basedOn w:val="Absatz-Standardschriftart"/>
    <w:link w:val="Fuzeile"/>
    <w:uiPriority w:val="99"/>
    <w:semiHidden/>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paragraph" w:styleId="KeinLeerraum">
    <w:name w:val="No Spacing"/>
    <w:uiPriority w:val="1"/>
    <w:qFormat/>
    <w:rsid w:val="00FC020A"/>
    <w:rPr>
      <w:rFonts w:ascii="Times New Roman" w:eastAsia="Times New Roman" w:hAnsi="Times New Roman" w:cs="Times New Roman"/>
      <w:sz w:val="24"/>
      <w:szCs w:val="24"/>
      <w:lang w:val="en-GB" w:eastAsia="en-GB" w:bidi="en-GB"/>
    </w:rPr>
  </w:style>
  <w:style w:type="character" w:styleId="Fett">
    <w:name w:val="Strong"/>
    <w:basedOn w:val="Absatz-Standardschriftart"/>
    <w:qFormat/>
    <w:rsid w:val="00FC020A"/>
    <w:rPr>
      <w:b/>
      <w:bCs/>
    </w:rPr>
  </w:style>
  <w:style w:type="character" w:styleId="Hyperlink">
    <w:name w:val="Hyperlink"/>
    <w:uiPriority w:val="99"/>
    <w:unhideWhenUsed/>
    <w:rsid w:val="007243AF"/>
    <w:rPr>
      <w:color w:val="0000FF"/>
      <w:u w:val="single"/>
    </w:rPr>
  </w:style>
  <w:style w:type="paragraph" w:styleId="Listenabsatz">
    <w:name w:val="List Paragraph"/>
    <w:basedOn w:val="Standard"/>
    <w:uiPriority w:val="34"/>
    <w:qFormat/>
    <w:rsid w:val="0052412E"/>
    <w:pPr>
      <w:ind w:left="720"/>
      <w:contextualSpacing/>
    </w:pPr>
    <w:rPr>
      <w:lang w:val="en-GB" w:eastAsia="en-GB" w:bidi="en-GB"/>
    </w:rPr>
  </w:style>
  <w:style w:type="paragraph" w:styleId="Funotentext">
    <w:name w:val="footnote text"/>
    <w:basedOn w:val="Standard"/>
    <w:link w:val="FunotentextZchn"/>
    <w:uiPriority w:val="99"/>
    <w:semiHidden/>
    <w:unhideWhenUsed/>
    <w:rsid w:val="0052412E"/>
    <w:rPr>
      <w:sz w:val="20"/>
      <w:szCs w:val="20"/>
      <w:lang w:val="en-GB" w:eastAsia="en-GB" w:bidi="en-GB"/>
    </w:rPr>
  </w:style>
  <w:style w:type="character" w:customStyle="1" w:styleId="FunotentextZchn">
    <w:name w:val="Fußnotentext Zchn"/>
    <w:basedOn w:val="Absatz-Standardschriftart"/>
    <w:link w:val="Funotentext"/>
    <w:uiPriority w:val="99"/>
    <w:semiHidden/>
    <w:rsid w:val="0052412E"/>
    <w:rPr>
      <w:rFonts w:ascii="Times New Roman" w:eastAsia="Times New Roman" w:hAnsi="Times New Roman" w:cs="Times New Roman"/>
      <w:sz w:val="20"/>
      <w:szCs w:val="20"/>
      <w:lang w:val="en-GB" w:eastAsia="en-GB" w:bidi="en-GB"/>
    </w:rPr>
  </w:style>
  <w:style w:type="character" w:styleId="Funotenzeichen">
    <w:name w:val="footnote reference"/>
    <w:basedOn w:val="Absatz-Standardschriftart"/>
    <w:uiPriority w:val="99"/>
    <w:semiHidden/>
    <w:unhideWhenUsed/>
    <w:rsid w:val="0052412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C020A"/>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D621B4"/>
    <w:pPr>
      <w:tabs>
        <w:tab w:val="center" w:pos="4536"/>
        <w:tab w:val="right" w:pos="9072"/>
      </w:tabs>
    </w:pPr>
  </w:style>
  <w:style w:type="character" w:customStyle="1" w:styleId="KopfzeileZchn">
    <w:name w:val="Kopfzeile Zchn"/>
    <w:basedOn w:val="Absatz-Standardschriftart"/>
    <w:link w:val="Kopfzeile"/>
    <w:uiPriority w:val="99"/>
    <w:semiHidden/>
    <w:rsid w:val="00D621B4"/>
  </w:style>
  <w:style w:type="paragraph" w:styleId="Fuzeile">
    <w:name w:val="footer"/>
    <w:basedOn w:val="Standard"/>
    <w:link w:val="FuzeileZchn"/>
    <w:uiPriority w:val="99"/>
    <w:semiHidden/>
    <w:unhideWhenUsed/>
    <w:rsid w:val="00D621B4"/>
    <w:pPr>
      <w:tabs>
        <w:tab w:val="center" w:pos="4536"/>
        <w:tab w:val="right" w:pos="9072"/>
      </w:tabs>
    </w:pPr>
  </w:style>
  <w:style w:type="character" w:customStyle="1" w:styleId="FuzeileZchn">
    <w:name w:val="Fußzeile Zchn"/>
    <w:basedOn w:val="Absatz-Standardschriftart"/>
    <w:link w:val="Fuzeile"/>
    <w:uiPriority w:val="99"/>
    <w:semiHidden/>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paragraph" w:styleId="KeinLeerraum">
    <w:name w:val="No Spacing"/>
    <w:uiPriority w:val="1"/>
    <w:qFormat/>
    <w:rsid w:val="00FC020A"/>
    <w:rPr>
      <w:rFonts w:ascii="Times New Roman" w:eastAsia="Times New Roman" w:hAnsi="Times New Roman" w:cs="Times New Roman"/>
      <w:sz w:val="24"/>
      <w:szCs w:val="24"/>
      <w:lang w:val="en-GB" w:eastAsia="en-GB" w:bidi="en-GB"/>
    </w:rPr>
  </w:style>
  <w:style w:type="character" w:styleId="Fett">
    <w:name w:val="Strong"/>
    <w:basedOn w:val="Absatz-Standardschriftart"/>
    <w:qFormat/>
    <w:rsid w:val="00FC020A"/>
    <w:rPr>
      <w:b/>
      <w:bCs/>
    </w:rPr>
  </w:style>
  <w:style w:type="character" w:styleId="Hyperlink">
    <w:name w:val="Hyperlink"/>
    <w:uiPriority w:val="99"/>
    <w:unhideWhenUsed/>
    <w:rsid w:val="007243AF"/>
    <w:rPr>
      <w:color w:val="0000FF"/>
      <w:u w:val="single"/>
    </w:rPr>
  </w:style>
  <w:style w:type="paragraph" w:styleId="Listenabsatz">
    <w:name w:val="List Paragraph"/>
    <w:basedOn w:val="Standard"/>
    <w:uiPriority w:val="34"/>
    <w:qFormat/>
    <w:rsid w:val="0052412E"/>
    <w:pPr>
      <w:ind w:left="720"/>
      <w:contextualSpacing/>
    </w:pPr>
    <w:rPr>
      <w:lang w:val="en-GB" w:eastAsia="en-GB" w:bidi="en-GB"/>
    </w:rPr>
  </w:style>
  <w:style w:type="paragraph" w:styleId="Funotentext">
    <w:name w:val="footnote text"/>
    <w:basedOn w:val="Standard"/>
    <w:link w:val="FunotentextZchn"/>
    <w:uiPriority w:val="99"/>
    <w:semiHidden/>
    <w:unhideWhenUsed/>
    <w:rsid w:val="0052412E"/>
    <w:rPr>
      <w:sz w:val="20"/>
      <w:szCs w:val="20"/>
      <w:lang w:val="en-GB" w:eastAsia="en-GB" w:bidi="en-GB"/>
    </w:rPr>
  </w:style>
  <w:style w:type="character" w:customStyle="1" w:styleId="FunotentextZchn">
    <w:name w:val="Fußnotentext Zchn"/>
    <w:basedOn w:val="Absatz-Standardschriftart"/>
    <w:link w:val="Funotentext"/>
    <w:uiPriority w:val="99"/>
    <w:semiHidden/>
    <w:rsid w:val="0052412E"/>
    <w:rPr>
      <w:rFonts w:ascii="Times New Roman" w:eastAsia="Times New Roman" w:hAnsi="Times New Roman" w:cs="Times New Roman"/>
      <w:sz w:val="20"/>
      <w:szCs w:val="20"/>
      <w:lang w:val="en-GB" w:eastAsia="en-GB" w:bidi="en-GB"/>
    </w:rPr>
  </w:style>
  <w:style w:type="character" w:styleId="Funotenzeichen">
    <w:name w:val="footnote reference"/>
    <w:basedOn w:val="Absatz-Standardschriftart"/>
    <w:uiPriority w:val="99"/>
    <w:semiHidden/>
    <w:unhideWhenUsed/>
    <w:rsid w:val="0052412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021755">
      <w:bodyDiv w:val="1"/>
      <w:marLeft w:val="0"/>
      <w:marRight w:val="0"/>
      <w:marTop w:val="0"/>
      <w:marBottom w:val="0"/>
      <w:divBdr>
        <w:top w:val="none" w:sz="0" w:space="0" w:color="auto"/>
        <w:left w:val="none" w:sz="0" w:space="0" w:color="auto"/>
        <w:bottom w:val="none" w:sz="0" w:space="0" w:color="auto"/>
        <w:right w:val="none" w:sz="0" w:space="0" w:color="auto"/>
      </w:divBdr>
    </w:div>
    <w:div w:id="1674798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va.schilling@meyle.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meyle@klenkhoursch.de"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meyle.com/"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484C1A-AC6D-459C-A400-8AF1707B7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606</Words>
  <Characters>3821</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Wulf Gaertner Autoparts AG</Company>
  <LinksUpToDate>false</LinksUpToDate>
  <CharactersWithSpaces>4419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Heidland</dc:creator>
  <cp:lastModifiedBy>Nicole Materne</cp:lastModifiedBy>
  <cp:revision>4</cp:revision>
  <dcterms:created xsi:type="dcterms:W3CDTF">2018-09-25T11:58:00Z</dcterms:created>
  <dcterms:modified xsi:type="dcterms:W3CDTF">2018-10-02T11:10:00Z</dcterms:modified>
</cp:coreProperties>
</file>