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F0B34" w14:textId="3C1B19A9" w:rsidR="000F53B0" w:rsidRPr="0099643D" w:rsidRDefault="0099643D" w:rsidP="0099643D">
      <w:pPr>
        <w:autoSpaceDE w:val="0"/>
        <w:autoSpaceDN w:val="0"/>
        <w:adjustRightInd w:val="0"/>
        <w:spacing w:after="120" w:line="360" w:lineRule="auto"/>
        <w:jc w:val="both"/>
        <w:rPr>
          <w:rFonts w:cs="Arial"/>
          <w:b/>
          <w:sz w:val="28"/>
          <w:szCs w:val="32"/>
          <w:lang w:val="de-DE"/>
        </w:rPr>
      </w:pPr>
      <w:r w:rsidRPr="0099643D">
        <w:rPr>
          <w:rStyle w:val="berschrift1Zchn"/>
          <w:lang w:val="de-DE"/>
        </w:rPr>
        <w:t>Preisgekrönte Innovationskraft: MEYLE erhält TOP 100 Innovation</w:t>
      </w:r>
      <w:r w:rsidR="00EC3A48">
        <w:rPr>
          <w:rStyle w:val="berschrift1Zchn"/>
          <w:lang w:val="de-DE"/>
        </w:rPr>
        <w:t>sa</w:t>
      </w:r>
      <w:r w:rsidRPr="0099643D">
        <w:rPr>
          <w:rStyle w:val="berschrift1Zchn"/>
          <w:lang w:val="de-DE"/>
        </w:rPr>
        <w:t>ward</w:t>
      </w:r>
    </w:p>
    <w:p w14:paraId="12C759B3" w14:textId="53A05EDF" w:rsidR="0010520F" w:rsidRDefault="000F53B0" w:rsidP="00F30C07">
      <w:pPr>
        <w:spacing w:line="360" w:lineRule="auto"/>
        <w:jc w:val="both"/>
        <w:rPr>
          <w:b/>
          <w:lang w:val="de-DE"/>
        </w:rPr>
      </w:pPr>
      <w:r w:rsidRPr="00EC3A48">
        <w:rPr>
          <w:b/>
          <w:u w:val="single"/>
          <w:lang w:val="de-DE"/>
        </w:rPr>
        <w:t>Hamburg,</w:t>
      </w:r>
      <w:r w:rsidR="00583EAA" w:rsidRPr="00EC3A48">
        <w:rPr>
          <w:b/>
          <w:u w:val="single"/>
          <w:lang w:val="de-DE"/>
        </w:rPr>
        <w:t xml:space="preserve"> </w:t>
      </w:r>
      <w:r w:rsidR="00D0270D">
        <w:rPr>
          <w:b/>
          <w:u w:val="single"/>
          <w:lang w:val="de-DE"/>
        </w:rPr>
        <w:t>1</w:t>
      </w:r>
      <w:r w:rsidR="00583EAA" w:rsidRPr="00EC3A48">
        <w:rPr>
          <w:b/>
          <w:u w:val="single"/>
          <w:lang w:val="de-DE"/>
        </w:rPr>
        <w:t>.</w:t>
      </w:r>
      <w:r w:rsidRPr="00EC3A48">
        <w:rPr>
          <w:b/>
          <w:u w:val="single"/>
          <w:lang w:val="de-DE"/>
        </w:rPr>
        <w:t xml:space="preserve"> </w:t>
      </w:r>
      <w:r w:rsidR="00D0270D">
        <w:rPr>
          <w:b/>
          <w:u w:val="single"/>
          <w:lang w:val="de-DE"/>
        </w:rPr>
        <w:t>Dezember</w:t>
      </w:r>
      <w:r w:rsidRPr="00EC3A48">
        <w:rPr>
          <w:b/>
          <w:u w:val="single"/>
          <w:lang w:val="de-DE"/>
        </w:rPr>
        <w:t xml:space="preserve"> 2021.</w:t>
      </w:r>
      <w:r w:rsidRPr="00EC3A48">
        <w:rPr>
          <w:b/>
          <w:lang w:val="de-DE"/>
        </w:rPr>
        <w:t xml:space="preserve"> </w:t>
      </w:r>
      <w:r w:rsidR="0010520F" w:rsidRPr="00EC3A48">
        <w:rPr>
          <w:b/>
          <w:lang w:val="de-DE"/>
        </w:rPr>
        <w:t>Bereits im März wurde der Hamburger Hersteller</w:t>
      </w:r>
      <w:r w:rsidR="0010520F" w:rsidRPr="0010520F">
        <w:rPr>
          <w:b/>
          <w:lang w:val="de-DE"/>
        </w:rPr>
        <w:t xml:space="preserve"> MEYLE mit dem TOP 100 Innovation</w:t>
      </w:r>
      <w:r w:rsidR="002A5179">
        <w:rPr>
          <w:b/>
          <w:lang w:val="de-DE"/>
        </w:rPr>
        <w:t>sa</w:t>
      </w:r>
      <w:r w:rsidR="0010520F" w:rsidRPr="0010520F">
        <w:rPr>
          <w:b/>
          <w:lang w:val="de-DE"/>
        </w:rPr>
        <w:t>ward ausgezeichnet. Damit zählt MEYLE zu den innovativsten Unternehmen des deutschen Mittelstands. Am vergangenen Freitag, den 26. November, fand nun die offizielle Preisverleihung im Rahmen des 7. Deutschen Mittelstands-Summit in Ludwigsburg statt</w:t>
      </w:r>
      <w:r w:rsidR="00A77EE4">
        <w:rPr>
          <w:b/>
          <w:lang w:val="de-DE"/>
        </w:rPr>
        <w:t xml:space="preserve"> – </w:t>
      </w:r>
      <w:r w:rsidR="00B650BB">
        <w:rPr>
          <w:b/>
          <w:lang w:val="de-DE"/>
        </w:rPr>
        <w:t>aus aktuellem Anlass in rein digitaler Form</w:t>
      </w:r>
      <w:r w:rsidR="004570A2" w:rsidRPr="0010520F">
        <w:rPr>
          <w:b/>
          <w:lang w:val="de-DE"/>
        </w:rPr>
        <w:t>.</w:t>
      </w:r>
    </w:p>
    <w:p w14:paraId="2A37A2EA" w14:textId="644B032D" w:rsidR="0010520F" w:rsidRDefault="0010520F" w:rsidP="00F30C07">
      <w:pPr>
        <w:spacing w:line="360" w:lineRule="auto"/>
        <w:jc w:val="both"/>
        <w:rPr>
          <w:b/>
          <w:lang w:val="de-DE"/>
        </w:rPr>
      </w:pPr>
    </w:p>
    <w:p w14:paraId="1E656C32" w14:textId="27422EBF" w:rsidR="009D258E" w:rsidRDefault="57AFF480" w:rsidP="1937A4F4">
      <w:pPr>
        <w:spacing w:line="360" w:lineRule="auto"/>
        <w:jc w:val="both"/>
        <w:rPr>
          <w:lang w:val="de-DE"/>
        </w:rPr>
      </w:pPr>
      <w:r w:rsidRPr="006110B6">
        <w:rPr>
          <w:rFonts w:eastAsia="Arial" w:cs="Arial"/>
          <w:lang w:val="de-DE"/>
        </w:rPr>
        <w:t>Übermittelt wurden die digitalen Glückwünsche</w:t>
      </w:r>
      <w:r w:rsidRPr="1937A4F4">
        <w:rPr>
          <w:lang w:val="de-DE"/>
        </w:rPr>
        <w:t xml:space="preserve"> </w:t>
      </w:r>
      <w:r w:rsidR="61F3DD0E" w:rsidRPr="1937A4F4">
        <w:rPr>
          <w:lang w:val="de-DE"/>
        </w:rPr>
        <w:t xml:space="preserve">an die glücklichen Gewinner </w:t>
      </w:r>
      <w:r w:rsidRPr="1937A4F4">
        <w:rPr>
          <w:lang w:val="de-DE"/>
        </w:rPr>
        <w:t xml:space="preserve">von Ranga Yogeshwar, der </w:t>
      </w:r>
      <w:r w:rsidR="5B2E363B" w:rsidRPr="1937A4F4">
        <w:rPr>
          <w:lang w:val="de-DE"/>
        </w:rPr>
        <w:t>den Innovationswettbewerb seit zehn Jahren als Mentor begleitet</w:t>
      </w:r>
      <w:r w:rsidR="61F3DD0E" w:rsidRPr="1937A4F4">
        <w:rPr>
          <w:lang w:val="de-DE"/>
        </w:rPr>
        <w:t xml:space="preserve">. </w:t>
      </w:r>
      <w:r w:rsidR="5D796759" w:rsidRPr="1937A4F4">
        <w:rPr>
          <w:lang w:val="de-DE"/>
        </w:rPr>
        <w:t xml:space="preserve">„Wahre Innovatoren verändern sich ständig, erfinden sich neu und stoßen dabei auf überraschende Lösungen“, würdigte Yogeshwar die Leistungen der TOP 100-Unternehmen. „Während der Coronakrise haben sie zum Beispiel Chancen erkannt und innovative Prozesse in Rekordzeit erarbeitet“, sagte er. </w:t>
      </w:r>
      <w:r w:rsidR="61F3DD0E" w:rsidRPr="1937A4F4">
        <w:rPr>
          <w:lang w:val="de-DE"/>
        </w:rPr>
        <w:t xml:space="preserve">Der Hamburger Hersteller MEYLE wurde </w:t>
      </w:r>
      <w:r w:rsidR="0A474AB5" w:rsidRPr="1937A4F4">
        <w:rPr>
          <w:lang w:val="de-DE"/>
        </w:rPr>
        <w:t>erstmalig</w:t>
      </w:r>
      <w:r w:rsidR="61F3DD0E" w:rsidRPr="1937A4F4">
        <w:rPr>
          <w:lang w:val="de-DE"/>
        </w:rPr>
        <w:t xml:space="preserve"> mit dem TOP</w:t>
      </w:r>
      <w:r w:rsidR="5D796759" w:rsidRPr="1937A4F4">
        <w:rPr>
          <w:lang w:val="de-DE"/>
        </w:rPr>
        <w:t> </w:t>
      </w:r>
      <w:r w:rsidR="61F3DD0E" w:rsidRPr="1937A4F4">
        <w:rPr>
          <w:lang w:val="de-DE"/>
        </w:rPr>
        <w:t>100</w:t>
      </w:r>
      <w:r w:rsidR="5C18450D" w:rsidRPr="1937A4F4">
        <w:rPr>
          <w:lang w:val="de-DE"/>
        </w:rPr>
        <w:t xml:space="preserve"> </w:t>
      </w:r>
      <w:r w:rsidR="51C246C9" w:rsidRPr="1937A4F4">
        <w:rPr>
          <w:lang w:val="de-DE"/>
        </w:rPr>
        <w:t>Innov</w:t>
      </w:r>
      <w:r w:rsidR="5C18450D" w:rsidRPr="1937A4F4">
        <w:rPr>
          <w:lang w:val="de-DE"/>
        </w:rPr>
        <w:t>a</w:t>
      </w:r>
      <w:r w:rsidR="51C246C9" w:rsidRPr="1937A4F4">
        <w:rPr>
          <w:lang w:val="de-DE"/>
        </w:rPr>
        <w:t>tionsa</w:t>
      </w:r>
      <w:r w:rsidR="585F0B14" w:rsidRPr="1937A4F4">
        <w:rPr>
          <w:lang w:val="de-DE"/>
        </w:rPr>
        <w:t>w</w:t>
      </w:r>
      <w:r w:rsidR="61F3DD0E" w:rsidRPr="1937A4F4">
        <w:rPr>
          <w:lang w:val="de-DE"/>
        </w:rPr>
        <w:t>ard ausgezeichnet</w:t>
      </w:r>
      <w:r w:rsidR="3EEE7A36" w:rsidRPr="1937A4F4">
        <w:rPr>
          <w:lang w:val="de-DE"/>
        </w:rPr>
        <w:t>.</w:t>
      </w:r>
      <w:r w:rsidRPr="1937A4F4">
        <w:rPr>
          <w:lang w:val="de-DE"/>
        </w:rPr>
        <w:t xml:space="preserve"> „</w:t>
      </w:r>
      <w:r w:rsidR="51C246C9" w:rsidRPr="1937A4F4">
        <w:rPr>
          <w:lang w:val="de-DE"/>
        </w:rPr>
        <w:t xml:space="preserve">Auszeichnungen wie der TOP 100-Award </w:t>
      </w:r>
      <w:r w:rsidR="3EEE7A36" w:rsidRPr="1937A4F4">
        <w:rPr>
          <w:lang w:val="de-DE"/>
        </w:rPr>
        <w:t xml:space="preserve">bestärken uns darin, unseren Weg, den Independent </w:t>
      </w:r>
      <w:proofErr w:type="spellStart"/>
      <w:r w:rsidR="3EEE7A36" w:rsidRPr="1937A4F4">
        <w:rPr>
          <w:lang w:val="de-DE"/>
        </w:rPr>
        <w:t>Aftermarket</w:t>
      </w:r>
      <w:proofErr w:type="spellEnd"/>
      <w:r w:rsidR="3EEE7A36" w:rsidRPr="1937A4F4">
        <w:rPr>
          <w:lang w:val="de-DE"/>
        </w:rPr>
        <w:t xml:space="preserve"> mit innovativen, nachhaltigen und digitalen Lösungen weiter zu stärken</w:t>
      </w:r>
      <w:r w:rsidR="0A474AB5" w:rsidRPr="1937A4F4">
        <w:rPr>
          <w:lang w:val="de-DE"/>
        </w:rPr>
        <w:t xml:space="preserve"> und </w:t>
      </w:r>
      <w:r w:rsidR="3EEE7A36" w:rsidRPr="1937A4F4">
        <w:rPr>
          <w:lang w:val="de-DE"/>
        </w:rPr>
        <w:t>konsequent weiterzugehen</w:t>
      </w:r>
      <w:r w:rsidRPr="1937A4F4">
        <w:rPr>
          <w:lang w:val="de-DE"/>
        </w:rPr>
        <w:t>“</w:t>
      </w:r>
      <w:r w:rsidR="61F3DD0E" w:rsidRPr="1937A4F4">
        <w:rPr>
          <w:lang w:val="de-DE"/>
        </w:rPr>
        <w:t xml:space="preserve">, erklärt Dr. Karl-J. Gaertner, Vorstandsvorsitzender der MEYLE AG. Auch in Zukunft möchte MEYLE an seinem Digitalisierungs- und Innovationsanspruch festhalten. Bereits im vergangenen Jahr punktete das Unternehmen mit </w:t>
      </w:r>
      <w:r w:rsidR="4AB3447E" w:rsidRPr="1937A4F4">
        <w:rPr>
          <w:lang w:val="de-DE"/>
        </w:rPr>
        <w:t xml:space="preserve">individuellen digitalen Angeboten wie Online-Trainings für Werkstattmitarbeiter, </w:t>
      </w:r>
      <w:r w:rsidR="585F0B14" w:rsidRPr="1937A4F4">
        <w:rPr>
          <w:lang w:val="de-DE"/>
        </w:rPr>
        <w:t xml:space="preserve">digitalen </w:t>
      </w:r>
      <w:r w:rsidR="4AB3447E" w:rsidRPr="1937A4F4">
        <w:rPr>
          <w:lang w:val="de-DE"/>
        </w:rPr>
        <w:t xml:space="preserve">Kundenbesuchen und </w:t>
      </w:r>
      <w:r w:rsidR="5B2E363B" w:rsidRPr="1937A4F4">
        <w:rPr>
          <w:lang w:val="de-DE"/>
        </w:rPr>
        <w:t xml:space="preserve">einem </w:t>
      </w:r>
      <w:r w:rsidR="585F0B14" w:rsidRPr="1937A4F4">
        <w:rPr>
          <w:lang w:val="de-DE"/>
        </w:rPr>
        <w:t>onlinebasierten</w:t>
      </w:r>
      <w:r w:rsidR="4AB3447E" w:rsidRPr="1937A4F4">
        <w:rPr>
          <w:lang w:val="de-DE"/>
        </w:rPr>
        <w:t xml:space="preserve"> Eventangebot als Alternative zur Branchenmesse Automechanika. Erst vor </w:t>
      </w:r>
      <w:r w:rsidR="5B2E363B" w:rsidRPr="1937A4F4">
        <w:rPr>
          <w:lang w:val="de-DE"/>
        </w:rPr>
        <w:t xml:space="preserve">wenigen </w:t>
      </w:r>
      <w:r w:rsidR="10FFFCBE" w:rsidRPr="1937A4F4">
        <w:rPr>
          <w:lang w:val="de-DE"/>
        </w:rPr>
        <w:t>Monaten</w:t>
      </w:r>
      <w:r w:rsidR="5B2E363B" w:rsidRPr="1937A4F4">
        <w:rPr>
          <w:lang w:val="de-DE"/>
        </w:rPr>
        <w:t xml:space="preserve"> </w:t>
      </w:r>
      <w:r w:rsidR="53BF8EBF" w:rsidRPr="1937A4F4">
        <w:rPr>
          <w:lang w:val="de-DE"/>
        </w:rPr>
        <w:t xml:space="preserve">punktete </w:t>
      </w:r>
      <w:r w:rsidR="5B2E363B" w:rsidRPr="1937A4F4">
        <w:rPr>
          <w:lang w:val="de-DE"/>
        </w:rPr>
        <w:t xml:space="preserve">MEYLE mit der </w:t>
      </w:r>
      <w:r w:rsidR="585F0B14" w:rsidRPr="1937A4F4">
        <w:rPr>
          <w:lang w:val="de-DE"/>
        </w:rPr>
        <w:t>interaktiven</w:t>
      </w:r>
      <w:r w:rsidR="5D796759" w:rsidRPr="1937A4F4">
        <w:rPr>
          <w:lang w:val="de-DE"/>
        </w:rPr>
        <w:t>, digitalen</w:t>
      </w:r>
      <w:r w:rsidR="585F0B14" w:rsidRPr="1937A4F4">
        <w:rPr>
          <w:lang w:val="de-DE"/>
        </w:rPr>
        <w:t xml:space="preserve"> </w:t>
      </w:r>
      <w:hyperlink r:id="rId12">
        <w:r w:rsidR="5B2E363B" w:rsidRPr="1937A4F4">
          <w:rPr>
            <w:rStyle w:val="Hyperlink"/>
            <w:lang w:val="de-DE"/>
          </w:rPr>
          <w:t>MEYLE Exhibition</w:t>
        </w:r>
      </w:hyperlink>
      <w:r w:rsidR="585F0B14" w:rsidRPr="1937A4F4">
        <w:rPr>
          <w:lang w:val="de-DE"/>
        </w:rPr>
        <w:t>, einem</w:t>
      </w:r>
      <w:r w:rsidR="5B2E363B" w:rsidRPr="1937A4F4">
        <w:rPr>
          <w:lang w:val="de-DE"/>
        </w:rPr>
        <w:t xml:space="preserve"> </w:t>
      </w:r>
      <w:r w:rsidR="585F0B14" w:rsidRPr="1937A4F4">
        <w:rPr>
          <w:lang w:val="de-DE"/>
        </w:rPr>
        <w:t>exklusiven Messe-Erlebnis für MEYLE-Kunden und -Partner</w:t>
      </w:r>
      <w:r w:rsidR="53BF8EBF" w:rsidRPr="1937A4F4">
        <w:rPr>
          <w:lang w:val="de-DE"/>
        </w:rPr>
        <w:t xml:space="preserve"> aus dem Independent </w:t>
      </w:r>
      <w:proofErr w:type="spellStart"/>
      <w:r w:rsidR="53BF8EBF" w:rsidRPr="1937A4F4">
        <w:rPr>
          <w:lang w:val="de-DE"/>
        </w:rPr>
        <w:t>Aftermarket</w:t>
      </w:r>
      <w:proofErr w:type="spellEnd"/>
      <w:r w:rsidR="53BF8EBF" w:rsidRPr="1937A4F4">
        <w:rPr>
          <w:lang w:val="de-DE"/>
        </w:rPr>
        <w:t xml:space="preserve">. </w:t>
      </w:r>
    </w:p>
    <w:p w14:paraId="018943B4" w14:textId="09F70046" w:rsidR="00630DEC" w:rsidRDefault="00630DEC" w:rsidP="00F30C07">
      <w:pPr>
        <w:spacing w:line="360" w:lineRule="auto"/>
        <w:jc w:val="both"/>
        <w:rPr>
          <w:bCs/>
          <w:lang w:val="de-DE"/>
        </w:rPr>
      </w:pPr>
    </w:p>
    <w:p w14:paraId="63D23387" w14:textId="53FA842C" w:rsidR="00630DEC" w:rsidRDefault="00630DEC" w:rsidP="00F30C07">
      <w:pPr>
        <w:spacing w:line="360" w:lineRule="auto"/>
        <w:jc w:val="both"/>
        <w:rPr>
          <w:bCs/>
          <w:lang w:val="de-DE"/>
        </w:rPr>
      </w:pPr>
      <w:bookmarkStart w:id="0" w:name="_Hlk89242338"/>
      <w:r>
        <w:rPr>
          <w:bCs/>
          <w:lang w:val="de-DE"/>
        </w:rPr>
        <w:t xml:space="preserve">Weitere Informationen, Stimmen und Zitate zur Auszeichnung für MEYLE gibt es </w:t>
      </w:r>
      <w:hyperlink r:id="rId13" w:history="1">
        <w:r w:rsidRPr="00630DEC">
          <w:rPr>
            <w:rStyle w:val="Hyperlink"/>
            <w:bCs/>
            <w:lang w:val="de-DE"/>
          </w:rPr>
          <w:t>in diesem Video</w:t>
        </w:r>
      </w:hyperlink>
      <w:r>
        <w:rPr>
          <w:bCs/>
          <w:lang w:val="de-DE"/>
        </w:rPr>
        <w:t>.</w:t>
      </w:r>
    </w:p>
    <w:bookmarkEnd w:id="0"/>
    <w:p w14:paraId="7CCF6D10" w14:textId="3EEFB81D" w:rsidR="000F53B0" w:rsidRPr="00EC15F9" w:rsidRDefault="000F53B0" w:rsidP="00EC15F9">
      <w:pPr>
        <w:pStyle w:val="paragraph"/>
        <w:spacing w:before="0" w:beforeAutospacing="0" w:after="0" w:afterAutospacing="0" w:line="360" w:lineRule="auto"/>
        <w:textAlignment w:val="baseline"/>
        <w:rPr>
          <w:rFonts w:ascii="Arial" w:hAnsi="Arial" w:cs="Arial"/>
          <w:b/>
          <w:bCs/>
          <w:i/>
          <w:iCs/>
          <w:sz w:val="16"/>
          <w:szCs w:val="18"/>
        </w:rPr>
      </w:pPr>
      <w:r w:rsidRPr="00EC15F9">
        <w:rPr>
          <w:rFonts w:ascii="Arial" w:hAnsi="Arial" w:cs="Arial"/>
          <w:b/>
          <w:bCs/>
          <w:sz w:val="16"/>
          <w:szCs w:val="18"/>
        </w:rPr>
        <w:lastRenderedPageBreak/>
        <w:t>TOP 100: der Wettbewerb</w:t>
      </w:r>
    </w:p>
    <w:p w14:paraId="3C9800F7" w14:textId="77777777" w:rsidR="000F53B0" w:rsidRPr="00EC15F9" w:rsidRDefault="000F53B0" w:rsidP="004C77FA">
      <w:pPr>
        <w:spacing w:line="360" w:lineRule="auto"/>
        <w:jc w:val="both"/>
        <w:rPr>
          <w:sz w:val="22"/>
          <w:lang w:val="de-DE"/>
        </w:rPr>
      </w:pPr>
      <w:r w:rsidRPr="00EC15F9">
        <w:rPr>
          <w:rFonts w:cs="Arial"/>
          <w:sz w:val="16"/>
          <w:szCs w:val="18"/>
          <w:lang w:val="de-DE"/>
        </w:rPr>
        <w:t xml:space="preserve">Seit 1993 vergibt </w:t>
      </w:r>
      <w:proofErr w:type="spellStart"/>
      <w:r w:rsidRPr="00EC15F9">
        <w:rPr>
          <w:rFonts w:cs="Arial"/>
          <w:sz w:val="16"/>
          <w:szCs w:val="18"/>
          <w:lang w:val="de-DE"/>
        </w:rPr>
        <w:t>compamedia</w:t>
      </w:r>
      <w:proofErr w:type="spellEnd"/>
      <w:r w:rsidRPr="00EC15F9">
        <w:rPr>
          <w:rFonts w:cs="Arial"/>
          <w:sz w:val="16"/>
          <w:szCs w:val="18"/>
          <w:lang w:val="de-DE"/>
        </w:rPr>
        <w:t xml:space="preserve"> das TOP 100-Siegel für besondere Innovationskraft und überdurchschnittliche Innovationserfolge an mittelständische Unternehmen. Die wissenschaftliche Leitung liegt seit 2002 in den Händen von Prof. Dr. Nikolaus Franke. Franke ist Gründer und Vorstand des Instituts für Entrepreneurship und Innovation der Wirtschaftsuniversität Wien. Mit 25 Forschungspreisen und </w:t>
      </w:r>
      <w:proofErr w:type="spellStart"/>
      <w:r w:rsidRPr="00EC15F9">
        <w:rPr>
          <w:rFonts w:cs="Arial"/>
          <w:sz w:val="16"/>
          <w:szCs w:val="18"/>
          <w:lang w:val="de-DE"/>
        </w:rPr>
        <w:t>über</w:t>
      </w:r>
      <w:proofErr w:type="spellEnd"/>
      <w:r w:rsidRPr="00EC15F9">
        <w:rPr>
          <w:rFonts w:cs="Arial"/>
          <w:sz w:val="16"/>
          <w:szCs w:val="18"/>
          <w:lang w:val="de-DE"/>
        </w:rPr>
        <w:t xml:space="preserve"> 200 Veröffentlichungen gehört er international zu den </w:t>
      </w:r>
      <w:proofErr w:type="spellStart"/>
      <w:r w:rsidRPr="00EC15F9">
        <w:rPr>
          <w:rFonts w:cs="Arial"/>
          <w:sz w:val="16"/>
          <w:szCs w:val="18"/>
          <w:lang w:val="de-DE"/>
        </w:rPr>
        <w:t>führenden</w:t>
      </w:r>
      <w:proofErr w:type="spellEnd"/>
      <w:r w:rsidRPr="00EC15F9">
        <w:rPr>
          <w:rFonts w:cs="Arial"/>
          <w:sz w:val="16"/>
          <w:szCs w:val="18"/>
          <w:lang w:val="de-DE"/>
        </w:rPr>
        <w:t xml:space="preserve"> Innovationsforschern. Mentor von TOP 100 ist der Wissenschaftsjournalist Ranga Yogeshwar. Projektpartner sind die Fraunhofer-Gesellschaft zur Förderung der angewandten Forschung und der Mittelstandsverband BVMW. Die Magazine </w:t>
      </w:r>
      <w:proofErr w:type="spellStart"/>
      <w:r w:rsidRPr="00EC15F9">
        <w:rPr>
          <w:rFonts w:cs="Arial"/>
          <w:sz w:val="16"/>
          <w:szCs w:val="18"/>
          <w:lang w:val="de-DE"/>
        </w:rPr>
        <w:t>manager</w:t>
      </w:r>
      <w:proofErr w:type="spellEnd"/>
      <w:r w:rsidRPr="00EC15F9">
        <w:rPr>
          <w:rFonts w:cs="Arial"/>
          <w:sz w:val="16"/>
          <w:szCs w:val="18"/>
          <w:lang w:val="de-DE"/>
        </w:rPr>
        <w:t xml:space="preserve"> </w:t>
      </w:r>
      <w:proofErr w:type="spellStart"/>
      <w:r w:rsidRPr="00EC15F9">
        <w:rPr>
          <w:rFonts w:cs="Arial"/>
          <w:sz w:val="16"/>
          <w:szCs w:val="18"/>
          <w:lang w:val="de-DE"/>
        </w:rPr>
        <w:t>magazin</w:t>
      </w:r>
      <w:proofErr w:type="spellEnd"/>
      <w:r w:rsidRPr="00EC15F9">
        <w:rPr>
          <w:rFonts w:cs="Arial"/>
          <w:sz w:val="16"/>
          <w:szCs w:val="18"/>
          <w:lang w:val="de-DE"/>
        </w:rPr>
        <w:t xml:space="preserve"> und </w:t>
      </w:r>
      <w:proofErr w:type="spellStart"/>
      <w:r w:rsidRPr="00EC15F9">
        <w:rPr>
          <w:rFonts w:cs="Arial"/>
          <w:sz w:val="16"/>
          <w:szCs w:val="18"/>
          <w:lang w:val="de-DE"/>
        </w:rPr>
        <w:t>impulse</w:t>
      </w:r>
      <w:proofErr w:type="spellEnd"/>
      <w:r w:rsidRPr="00EC15F9">
        <w:rPr>
          <w:rFonts w:cs="Arial"/>
          <w:sz w:val="16"/>
          <w:szCs w:val="18"/>
          <w:lang w:val="de-DE"/>
        </w:rPr>
        <w:t xml:space="preserve"> begleiten den Unternehmensvergleich als Medienpartner. </w:t>
      </w:r>
      <w:r w:rsidRPr="00EC15F9">
        <w:rPr>
          <w:rFonts w:cs="Arial"/>
          <w:color w:val="000000"/>
          <w:sz w:val="16"/>
          <w:szCs w:val="18"/>
          <w:lang w:val="de-DE"/>
        </w:rPr>
        <w:t>Mehr Infos und Anmeldung unter www.top100.de.</w:t>
      </w:r>
    </w:p>
    <w:p w14:paraId="200A074F" w14:textId="52C59D36" w:rsidR="006110B6" w:rsidRDefault="000F53B0" w:rsidP="006110B6">
      <w:pPr>
        <w:pStyle w:val="Textkrper"/>
        <w:tabs>
          <w:tab w:val="num" w:pos="0"/>
        </w:tabs>
        <w:spacing w:after="0" w:line="360" w:lineRule="auto"/>
        <w:ind w:right="11"/>
        <w:rPr>
          <w:color w:val="000000" w:themeColor="text1"/>
          <w:sz w:val="16"/>
        </w:rPr>
      </w:pPr>
      <w:r w:rsidRPr="00EC15F9">
        <w:rPr>
          <w:rFonts w:ascii="Arial" w:hAnsi="Arial"/>
          <w:color w:val="000000" w:themeColor="text1"/>
          <w:sz w:val="16"/>
        </w:rPr>
        <w:t xml:space="preserve">Mehr Informationen sowie allgemeines Bildmaterial zum TOP 100-Wettbewerb finden Sie im Internet unter www.top100.de/presse oder per E-Mail an </w:t>
      </w:r>
      <w:hyperlink r:id="rId14" w:history="1">
        <w:r w:rsidR="009E1A4F" w:rsidRPr="00F64D17">
          <w:rPr>
            <w:rStyle w:val="Hyperlink"/>
            <w:rFonts w:ascii="Arial" w:hAnsi="Arial"/>
            <w:sz w:val="16"/>
            <w:lang w:val="de-DE" w:eastAsia="de-DE"/>
          </w:rPr>
          <w:t>presse@compamedia.de</w:t>
        </w:r>
      </w:hyperlink>
      <w:r w:rsidRPr="00EC15F9">
        <w:rPr>
          <w:rFonts w:ascii="Arial" w:hAnsi="Arial"/>
          <w:color w:val="000000" w:themeColor="text1"/>
          <w:sz w:val="16"/>
        </w:rPr>
        <w:t xml:space="preserve">. </w:t>
      </w:r>
      <w:r w:rsidR="009E1A4F">
        <w:rPr>
          <w:rFonts w:ascii="Arial" w:hAnsi="Arial"/>
          <w:color w:val="000000" w:themeColor="text1"/>
          <w:sz w:val="16"/>
        </w:rPr>
        <w:tab/>
      </w:r>
      <w:r w:rsidR="009E1A4F">
        <w:rPr>
          <w:rFonts w:ascii="Arial" w:hAnsi="Arial"/>
          <w:color w:val="000000" w:themeColor="text1"/>
          <w:sz w:val="16"/>
        </w:rPr>
        <w:br/>
      </w:r>
      <w:r w:rsidR="009E1A4F">
        <w:rPr>
          <w:rFonts w:ascii="Arial" w:hAnsi="Arial"/>
          <w:color w:val="000000" w:themeColor="text1"/>
          <w:sz w:val="16"/>
        </w:rPr>
        <w:br/>
      </w:r>
      <w:r w:rsidR="006110B6">
        <w:rPr>
          <w:i w:val="0"/>
          <w:color w:val="000000" w:themeColor="text1"/>
          <w:sz w:val="16"/>
        </w:rPr>
        <w:br w:type="page"/>
      </w:r>
    </w:p>
    <w:p w14:paraId="728A415A" w14:textId="20F59FAA" w:rsidR="002962BC" w:rsidRPr="00DE417D" w:rsidRDefault="002962BC" w:rsidP="006110B6">
      <w:pPr>
        <w:spacing w:line="360" w:lineRule="auto"/>
        <w:rPr>
          <w:rFonts w:cs="Arial"/>
          <w:sz w:val="20"/>
          <w:szCs w:val="20"/>
          <w:lang w:val="de-DE"/>
        </w:rPr>
      </w:pPr>
      <w:r w:rsidRPr="00D5287C">
        <w:rPr>
          <w:rFonts w:cs="Arial"/>
          <w:b/>
          <w:sz w:val="20"/>
          <w:szCs w:val="20"/>
          <w:lang w:val="de-DE"/>
        </w:rPr>
        <w:lastRenderedPageBreak/>
        <w:t>Kontakt:</w:t>
      </w:r>
      <w:r w:rsidR="006110B6">
        <w:rPr>
          <w:rFonts w:cs="Arial"/>
          <w:b/>
          <w:sz w:val="20"/>
          <w:szCs w:val="20"/>
          <w:lang w:val="de-DE"/>
        </w:rPr>
        <w:br/>
      </w:r>
      <w:r w:rsidR="006110B6">
        <w:rPr>
          <w:rFonts w:cs="Arial"/>
          <w:sz w:val="20"/>
          <w:szCs w:val="20"/>
          <w:lang w:val="de-DE"/>
        </w:rPr>
        <w:t>1.</w:t>
      </w:r>
      <w:r w:rsidR="006110B6">
        <w:rPr>
          <w:rFonts w:cs="Arial"/>
          <w:sz w:val="20"/>
          <w:szCs w:val="20"/>
          <w:lang w:val="de-DE"/>
        </w:rPr>
        <w:tab/>
      </w:r>
      <w:r w:rsidRPr="00DA3503">
        <w:rPr>
          <w:rFonts w:cs="Arial"/>
          <w:sz w:val="20"/>
          <w:szCs w:val="20"/>
          <w:lang w:val="de-DE"/>
        </w:rPr>
        <w:t xml:space="preserve">Klenk &amp; </w:t>
      </w:r>
      <w:proofErr w:type="spellStart"/>
      <w:r w:rsidRPr="00DA3503">
        <w:rPr>
          <w:rFonts w:cs="Arial"/>
          <w:sz w:val="20"/>
          <w:szCs w:val="20"/>
          <w:lang w:val="de-DE"/>
        </w:rPr>
        <w:t>Hoursch</w:t>
      </w:r>
      <w:proofErr w:type="spellEnd"/>
      <w:r w:rsidRPr="00DA3503">
        <w:rPr>
          <w:rFonts w:cs="Arial"/>
          <w:sz w:val="20"/>
          <w:szCs w:val="20"/>
          <w:lang w:val="de-DE"/>
        </w:rPr>
        <w:t xml:space="preserve"> AG, </w:t>
      </w:r>
      <w:r>
        <w:rPr>
          <w:rFonts w:cs="Arial"/>
          <w:sz w:val="20"/>
          <w:szCs w:val="20"/>
          <w:lang w:val="de-DE"/>
        </w:rPr>
        <w:t>Frederic Barchfeld</w:t>
      </w:r>
      <w:r w:rsidRPr="00DA3503">
        <w:rPr>
          <w:rFonts w:cs="Arial"/>
          <w:sz w:val="20"/>
          <w:szCs w:val="20"/>
          <w:lang w:val="de-DE"/>
        </w:rPr>
        <w:t>, Tel.: +49 40 3020881-</w:t>
      </w:r>
      <w:r>
        <w:rPr>
          <w:rFonts w:cs="Arial"/>
          <w:sz w:val="20"/>
          <w:szCs w:val="20"/>
          <w:lang w:val="de-DE"/>
        </w:rPr>
        <w:t>15</w:t>
      </w:r>
      <w:r w:rsidRPr="00DA3503">
        <w:rPr>
          <w:rFonts w:cs="Arial"/>
          <w:sz w:val="20"/>
          <w:szCs w:val="20"/>
          <w:lang w:val="de-DE"/>
        </w:rPr>
        <w:t>, E-Mail:</w:t>
      </w:r>
      <w:r>
        <w:rPr>
          <w:rFonts w:cs="Arial"/>
          <w:sz w:val="20"/>
          <w:szCs w:val="20"/>
          <w:lang w:val="de-DE"/>
        </w:rPr>
        <w:t xml:space="preserve"> </w:t>
      </w:r>
      <w:hyperlink r:id="rId15" w:history="1">
        <w:r w:rsidR="006110B6" w:rsidRPr="00245975">
          <w:rPr>
            <w:rStyle w:val="Hyperlink"/>
            <w:rFonts w:cs="Arial"/>
            <w:sz w:val="20"/>
            <w:szCs w:val="20"/>
            <w:lang w:val="de-DE"/>
          </w:rPr>
          <w:t>meyle@klenkhoursch.de</w:t>
        </w:r>
      </w:hyperlink>
      <w:r w:rsidR="006110B6">
        <w:rPr>
          <w:rFonts w:cs="Arial"/>
          <w:sz w:val="20"/>
          <w:szCs w:val="20"/>
          <w:lang w:val="de-DE"/>
        </w:rPr>
        <w:br/>
        <w:t>2.</w:t>
      </w:r>
      <w:r w:rsidR="006110B6">
        <w:rPr>
          <w:rFonts w:cs="Arial"/>
          <w:sz w:val="20"/>
          <w:szCs w:val="20"/>
          <w:lang w:val="de-DE"/>
        </w:rPr>
        <w:tab/>
      </w:r>
      <w:r w:rsidRPr="00DE417D">
        <w:rPr>
          <w:rFonts w:cs="Arial"/>
          <w:sz w:val="20"/>
          <w:szCs w:val="20"/>
          <w:lang w:val="de-DE"/>
        </w:rPr>
        <w:t xml:space="preserve">MEYLE AG, Eva Schilling, Tel.: +49 40 67506 7425, E-Mail: </w:t>
      </w:r>
      <w:hyperlink r:id="rId16" w:history="1">
        <w:r w:rsidRPr="00DE417D">
          <w:rPr>
            <w:rStyle w:val="Hyperlink"/>
            <w:rFonts w:cs="Arial"/>
            <w:sz w:val="20"/>
            <w:szCs w:val="20"/>
            <w:lang w:val="de-DE"/>
          </w:rPr>
          <w:t>press@meyle.com</w:t>
        </w:r>
      </w:hyperlink>
    </w:p>
    <w:p w14:paraId="3CFA10AF" w14:textId="77777777" w:rsidR="002962BC" w:rsidRPr="00DE417D" w:rsidRDefault="002962BC" w:rsidP="002962BC">
      <w:pPr>
        <w:spacing w:line="360" w:lineRule="auto"/>
        <w:jc w:val="both"/>
        <w:rPr>
          <w:rFonts w:cs="Arial"/>
          <w:b/>
          <w:sz w:val="20"/>
          <w:szCs w:val="22"/>
          <w:lang w:val="de-DE"/>
        </w:rPr>
      </w:pPr>
    </w:p>
    <w:p w14:paraId="3016CFE9" w14:textId="21D4E051" w:rsidR="002962BC" w:rsidRPr="0046360F" w:rsidRDefault="002962BC" w:rsidP="006110B6">
      <w:pPr>
        <w:spacing w:line="360" w:lineRule="auto"/>
        <w:jc w:val="both"/>
        <w:rPr>
          <w:rFonts w:cs="Arial"/>
          <w:sz w:val="20"/>
          <w:szCs w:val="22"/>
          <w:lang w:val="de-DE"/>
        </w:rPr>
        <w:sectPr w:rsidR="002962BC" w:rsidRPr="0046360F" w:rsidSect="002962BC">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7" w:right="1417" w:bottom="1134" w:left="1417" w:header="708" w:footer="708" w:gutter="0"/>
          <w:cols w:space="708"/>
          <w:docGrid w:linePitch="360"/>
        </w:sectPr>
      </w:pPr>
      <w:r w:rsidRPr="0046360F">
        <w:rPr>
          <w:rFonts w:cs="Arial"/>
          <w:b/>
          <w:sz w:val="20"/>
          <w:szCs w:val="22"/>
          <w:lang w:val="de-DE"/>
        </w:rPr>
        <w:t>Über das Unternehmen</w:t>
      </w:r>
      <w:r w:rsidR="006110B6">
        <w:rPr>
          <w:rFonts w:cs="Arial"/>
          <w:b/>
          <w:sz w:val="20"/>
          <w:szCs w:val="22"/>
          <w:lang w:val="de-DE"/>
        </w:rPr>
        <w:tab/>
      </w:r>
      <w:r w:rsidR="006110B6">
        <w:rPr>
          <w:rFonts w:cs="Arial"/>
          <w:b/>
          <w:sz w:val="20"/>
          <w:szCs w:val="22"/>
          <w:lang w:val="de-DE"/>
        </w:rPr>
        <w:br/>
      </w:r>
      <w:proofErr w:type="spellStart"/>
      <w:r w:rsidRPr="0046360F">
        <w:rPr>
          <w:rFonts w:cs="Arial"/>
          <w:sz w:val="20"/>
          <w:szCs w:val="22"/>
          <w:lang w:val="de-DE"/>
        </w:rPr>
        <w:t>Unter</w:t>
      </w:r>
      <w:proofErr w:type="spellEnd"/>
      <w:r w:rsidRPr="0046360F">
        <w:rPr>
          <w:rFonts w:cs="Arial"/>
          <w:sz w:val="20"/>
          <w:szCs w:val="22"/>
          <w:lang w:val="de-DE"/>
        </w:rPr>
        <w:t xml:space="preserve"> der Marke MEYLE entwickelt, produziert und vertreibt die MEYLE AG hochwertige Ersatzteile für PKW, Transporter und NKW für den Freien Teilemarkt. Mit den drei Produktlinien MEYLE-ORIGINAL, MEYLE-PD und MEYLE-HD bietet MEYLE passgenaue Lösungen und Teile für jede Situation und jeden Fahrer – vom kompetenten Werkstattmitarbeiter über die ambitionierte Rallyefahrerin und den Oldtimer-Liebhaber bis hin zu jedem Fahrer und jeder Fahrerin weltweit, die sich auf das eigene Auto verlassen müssen. MEYLE bietet seinen Kunden über 24.000 zuverlässige und laufleistungsstarke Ersatzteile, hergestellt in eigenen Fabriken und bei ausgewählten Produktionspartnern. Entsprechend ausgefeilt ist das MEYLE-Produktsortiment.</w:t>
      </w:r>
      <w:r>
        <w:rPr>
          <w:rFonts w:cs="Arial"/>
          <w:sz w:val="20"/>
          <w:szCs w:val="22"/>
          <w:lang w:val="de-DE"/>
        </w:rPr>
        <w:tab/>
      </w:r>
    </w:p>
    <w:p w14:paraId="7632E426" w14:textId="77777777" w:rsidR="002962BC" w:rsidRPr="0046360F" w:rsidRDefault="002962BC" w:rsidP="002962BC">
      <w:pPr>
        <w:spacing w:after="240" w:line="360" w:lineRule="auto"/>
        <w:jc w:val="both"/>
        <w:rPr>
          <w:rStyle w:val="Fett"/>
          <w:b w:val="0"/>
          <w:bCs/>
          <w:sz w:val="20"/>
          <w:szCs w:val="22"/>
        </w:rPr>
      </w:pPr>
      <w:r w:rsidRPr="0046360F">
        <w:rPr>
          <w:rStyle w:val="Fett"/>
          <w:sz w:val="20"/>
          <w:szCs w:val="22"/>
        </w:rPr>
        <w:t xml:space="preserve">Das Gesamtsortiment, mit dem der Hamburger Hersteller nahezu jede gängige Anforderung abdeckt, setzt sich wie folgt zusammen: </w:t>
      </w:r>
    </w:p>
    <w:p w14:paraId="19678316" w14:textId="77777777" w:rsidR="002962BC" w:rsidRPr="0046360F" w:rsidRDefault="002962BC" w:rsidP="002962BC">
      <w:pPr>
        <w:pStyle w:val="KeinLeerraum"/>
        <w:numPr>
          <w:ilvl w:val="0"/>
          <w:numId w:val="1"/>
        </w:numPr>
        <w:spacing w:line="360" w:lineRule="auto"/>
        <w:jc w:val="both"/>
        <w:rPr>
          <w:rStyle w:val="Fett"/>
          <w:b w:val="0"/>
          <w:sz w:val="20"/>
          <w:szCs w:val="22"/>
        </w:rPr>
      </w:pPr>
      <w:r w:rsidRPr="0046360F">
        <w:rPr>
          <w:rFonts w:ascii="Arial" w:hAnsi="Arial" w:cs="Arial"/>
          <w:b/>
          <w:sz w:val="20"/>
          <w:szCs w:val="22"/>
        </w:rPr>
        <w:t>MEYLE</w:t>
      </w:r>
      <w:r w:rsidRPr="0046360F">
        <w:rPr>
          <w:rStyle w:val="Fett"/>
          <w:b w:val="0"/>
          <w:sz w:val="20"/>
          <w:szCs w:val="22"/>
        </w:rPr>
        <w:t>-</w:t>
      </w:r>
      <w:r>
        <w:rPr>
          <w:rStyle w:val="Fett"/>
          <w:sz w:val="20"/>
          <w:szCs w:val="22"/>
        </w:rPr>
        <w:t xml:space="preserve">ORIGINAL: Passgenau wie OE. </w:t>
      </w:r>
      <w:r>
        <w:rPr>
          <w:rStyle w:val="Fett"/>
          <w:sz w:val="20"/>
          <w:szCs w:val="22"/>
        </w:rPr>
        <w:tab/>
      </w:r>
      <w:r>
        <w:rPr>
          <w:rStyle w:val="Fett"/>
          <w:sz w:val="20"/>
          <w:szCs w:val="22"/>
        </w:rPr>
        <w:br/>
      </w:r>
      <w:r w:rsidRPr="002A5A4B">
        <w:rPr>
          <w:rStyle w:val="Fett"/>
          <w:b w:val="0"/>
          <w:sz w:val="20"/>
          <w:szCs w:val="22"/>
        </w:rPr>
        <w:t>Mit diesem umfangreichen Produktsortiment fahren Kunden in Sachen Qualität immer auf der sicheren Seite.</w:t>
      </w:r>
    </w:p>
    <w:p w14:paraId="331CB171" w14:textId="77777777" w:rsidR="002962BC" w:rsidRPr="004F57E5" w:rsidRDefault="002962BC" w:rsidP="002962BC">
      <w:pPr>
        <w:pStyle w:val="KeinLeerraum"/>
        <w:numPr>
          <w:ilvl w:val="0"/>
          <w:numId w:val="1"/>
        </w:numPr>
        <w:spacing w:line="360" w:lineRule="auto"/>
        <w:jc w:val="both"/>
        <w:rPr>
          <w:rStyle w:val="Fett"/>
          <w:b w:val="0"/>
          <w:sz w:val="20"/>
          <w:szCs w:val="22"/>
        </w:rPr>
      </w:pPr>
      <w:r w:rsidRPr="00B73436">
        <w:rPr>
          <w:rStyle w:val="Fett"/>
          <w:sz w:val="20"/>
          <w:szCs w:val="22"/>
        </w:rPr>
        <w:t>MEYLE-PD:</w:t>
      </w:r>
      <w:r w:rsidRPr="00B73436">
        <w:rPr>
          <w:rStyle w:val="Fett"/>
          <w:b w:val="0"/>
          <w:sz w:val="20"/>
          <w:szCs w:val="22"/>
        </w:rPr>
        <w:t xml:space="preserve"> </w:t>
      </w:r>
      <w:r w:rsidRPr="00245A56">
        <w:rPr>
          <w:rStyle w:val="Fett"/>
          <w:sz w:val="20"/>
          <w:szCs w:val="22"/>
        </w:rPr>
        <w:t>Weitergedacht und besser gemacht.</w:t>
      </w:r>
      <w:r>
        <w:rPr>
          <w:rStyle w:val="Fett"/>
          <w:b w:val="0"/>
          <w:sz w:val="20"/>
          <w:szCs w:val="22"/>
        </w:rPr>
        <w:t xml:space="preserve"> </w:t>
      </w:r>
      <w:r>
        <w:rPr>
          <w:rStyle w:val="Fett"/>
          <w:b w:val="0"/>
          <w:sz w:val="20"/>
          <w:szCs w:val="22"/>
        </w:rPr>
        <w:tab/>
      </w:r>
      <w:r>
        <w:rPr>
          <w:rStyle w:val="Fett"/>
          <w:b w:val="0"/>
          <w:sz w:val="20"/>
          <w:szCs w:val="22"/>
        </w:rPr>
        <w:br/>
      </w:r>
      <w:r w:rsidRPr="004F57E5">
        <w:rPr>
          <w:rFonts w:ascii="Arial" w:hAnsi="Arial" w:cs="Arial"/>
          <w:sz w:val="20"/>
          <w:szCs w:val="22"/>
        </w:rPr>
        <w:t xml:space="preserve">Bei MEYLE-PD dreht sich alles um </w:t>
      </w:r>
      <w:r w:rsidRPr="004F57E5">
        <w:rPr>
          <w:rFonts w:ascii="Arial" w:hAnsi="Arial" w:cs="Arial"/>
          <w:sz w:val="20"/>
          <w:szCs w:val="22"/>
          <w:u w:val="single"/>
        </w:rPr>
        <w:t>P</w:t>
      </w:r>
      <w:r w:rsidRPr="004F57E5">
        <w:rPr>
          <w:rFonts w:ascii="Arial" w:hAnsi="Arial" w:cs="Arial"/>
          <w:sz w:val="20"/>
          <w:szCs w:val="22"/>
        </w:rPr>
        <w:t xml:space="preserve">erformance </w:t>
      </w:r>
      <w:r w:rsidRPr="004F57E5">
        <w:rPr>
          <w:rFonts w:ascii="Arial" w:hAnsi="Arial" w:cs="Arial"/>
          <w:sz w:val="20"/>
          <w:szCs w:val="22"/>
          <w:u w:val="single"/>
        </w:rPr>
        <w:t>D</w:t>
      </w:r>
      <w:r w:rsidRPr="004F57E5">
        <w:rPr>
          <w:rFonts w:ascii="Arial" w:hAnsi="Arial" w:cs="Arial"/>
          <w:sz w:val="20"/>
          <w:szCs w:val="22"/>
        </w:rPr>
        <w:t xml:space="preserve">esign: MEYLE-PD-Teile passen wie OE-Teile, zeichnen sich jedoch durch eine sehr hohe Leistungsfähigkeit und anspruchsvollem Design aus. </w:t>
      </w:r>
      <w:r w:rsidRPr="004F57E5">
        <w:rPr>
          <w:rStyle w:val="Fett"/>
          <w:b w:val="0"/>
          <w:sz w:val="20"/>
          <w:szCs w:val="22"/>
        </w:rPr>
        <w:t>MEYLE bietet rund 1.200 hochwertige MEYLE-PD-Lösungen in den Bereichen Bremse und Filter an.</w:t>
      </w:r>
    </w:p>
    <w:p w14:paraId="6ED01CB5" w14:textId="77777777" w:rsidR="002962BC" w:rsidRPr="00245A56" w:rsidRDefault="002962BC" w:rsidP="002962BC">
      <w:pPr>
        <w:pStyle w:val="KeinLeerraum"/>
        <w:numPr>
          <w:ilvl w:val="0"/>
          <w:numId w:val="1"/>
        </w:numPr>
        <w:spacing w:line="360" w:lineRule="auto"/>
        <w:jc w:val="both"/>
        <w:rPr>
          <w:rStyle w:val="Fett"/>
          <w:b w:val="0"/>
          <w:sz w:val="20"/>
          <w:szCs w:val="22"/>
        </w:rPr>
      </w:pPr>
      <w:r w:rsidRPr="004F57E5">
        <w:rPr>
          <w:rStyle w:val="Fett"/>
          <w:sz w:val="20"/>
          <w:szCs w:val="22"/>
        </w:rPr>
        <w:t>MEYLE-HD: Besser als OE.</w:t>
      </w:r>
      <w:r>
        <w:rPr>
          <w:rStyle w:val="Fett"/>
          <w:sz w:val="20"/>
          <w:szCs w:val="22"/>
        </w:rPr>
        <w:tab/>
      </w:r>
      <w:r>
        <w:rPr>
          <w:rStyle w:val="Fett"/>
          <w:sz w:val="20"/>
          <w:szCs w:val="22"/>
        </w:rPr>
        <w:br/>
      </w:r>
      <w:r>
        <w:rPr>
          <w:rStyle w:val="Fett"/>
          <w:b w:val="0"/>
          <w:sz w:val="20"/>
          <w:szCs w:val="22"/>
        </w:rPr>
        <w:t xml:space="preserve">MEYLE-HD steht für </w:t>
      </w:r>
      <w:r w:rsidRPr="00B22D7F">
        <w:rPr>
          <w:rStyle w:val="Fett"/>
          <w:b w:val="0"/>
          <w:sz w:val="20"/>
          <w:szCs w:val="22"/>
          <w:u w:val="single"/>
        </w:rPr>
        <w:t>H</w:t>
      </w:r>
      <w:r>
        <w:rPr>
          <w:rStyle w:val="Fett"/>
          <w:b w:val="0"/>
          <w:sz w:val="20"/>
          <w:szCs w:val="22"/>
        </w:rPr>
        <w:t xml:space="preserve">igh </w:t>
      </w:r>
      <w:proofErr w:type="spellStart"/>
      <w:r w:rsidRPr="00B22D7F">
        <w:rPr>
          <w:rStyle w:val="Fett"/>
          <w:b w:val="0"/>
          <w:sz w:val="20"/>
          <w:szCs w:val="22"/>
          <w:u w:val="single"/>
        </w:rPr>
        <w:t>D</w:t>
      </w:r>
      <w:r>
        <w:rPr>
          <w:rStyle w:val="Fett"/>
          <w:b w:val="0"/>
          <w:sz w:val="20"/>
          <w:szCs w:val="22"/>
        </w:rPr>
        <w:t>urability</w:t>
      </w:r>
      <w:proofErr w:type="spellEnd"/>
      <w:r>
        <w:rPr>
          <w:rStyle w:val="Fett"/>
          <w:b w:val="0"/>
          <w:sz w:val="20"/>
          <w:szCs w:val="22"/>
        </w:rPr>
        <w:t xml:space="preserve">: </w:t>
      </w:r>
      <w:r w:rsidRPr="00245A56">
        <w:rPr>
          <w:rStyle w:val="Fett"/>
          <w:b w:val="0"/>
          <w:sz w:val="20"/>
          <w:szCs w:val="22"/>
        </w:rPr>
        <w:t xml:space="preserve">Mehr als 1.250 MEYLE-HD-Teile für tausende verschiedene Fahrzeugmodelle haben die MEYLE-Ingenieure bereits entwickelt: </w:t>
      </w:r>
      <w:r w:rsidRPr="00245A56">
        <w:rPr>
          <w:rFonts w:ascii="Arial" w:hAnsi="Arial" w:cs="Arial"/>
          <w:sz w:val="20"/>
          <w:szCs w:val="22"/>
        </w:rPr>
        <w:t>Sie sind gegenüber der</w:t>
      </w:r>
      <w:r w:rsidRPr="00245A56">
        <w:rPr>
          <w:rFonts w:ascii="Arial" w:hAnsi="Arial" w:cs="Arial"/>
          <w:b/>
          <w:sz w:val="20"/>
          <w:szCs w:val="22"/>
        </w:rPr>
        <w:t xml:space="preserve"> </w:t>
      </w:r>
      <w:r w:rsidRPr="00245A56">
        <w:rPr>
          <w:rStyle w:val="Fett"/>
          <w:b w:val="0"/>
          <w:sz w:val="20"/>
          <w:szCs w:val="22"/>
        </w:rPr>
        <w:t>Erstausrüsterqualität technisch optimiert</w:t>
      </w:r>
      <w:r w:rsidRPr="005502E4">
        <w:rPr>
          <w:rFonts w:ascii="Arial" w:hAnsi="Arial" w:cs="Arial"/>
          <w:sz w:val="20"/>
          <w:szCs w:val="22"/>
        </w:rPr>
        <w:t xml:space="preserve"> und </w:t>
      </w:r>
      <w:r w:rsidRPr="00245A56">
        <w:rPr>
          <w:rStyle w:val="Fett"/>
          <w:b w:val="0"/>
          <w:sz w:val="20"/>
          <w:szCs w:val="22"/>
        </w:rPr>
        <w:t>besonders belastbar und langlebig</w:t>
      </w:r>
      <w:r w:rsidRPr="00245A56">
        <w:rPr>
          <w:rFonts w:ascii="Arial" w:hAnsi="Arial" w:cs="Arial"/>
          <w:b/>
          <w:sz w:val="20"/>
          <w:szCs w:val="22"/>
        </w:rPr>
        <w:t xml:space="preserve">. </w:t>
      </w:r>
      <w:r w:rsidRPr="00245A56">
        <w:rPr>
          <w:rFonts w:ascii="Arial" w:hAnsi="Arial" w:cs="Arial"/>
          <w:sz w:val="20"/>
          <w:szCs w:val="22"/>
        </w:rPr>
        <w:t>Auf das Alleinstellungsmerkmal der technisch verbesserten MEYLE-HD-Teile gibt es vier Jahre Garantie.</w:t>
      </w:r>
    </w:p>
    <w:p w14:paraId="19DC5B4B" w14:textId="42CC46C2" w:rsidR="00CE6FCB" w:rsidRPr="00CE6FCB" w:rsidRDefault="002962BC" w:rsidP="006110B6">
      <w:pPr>
        <w:spacing w:before="240" w:line="360" w:lineRule="auto"/>
        <w:jc w:val="both"/>
        <w:rPr>
          <w:rFonts w:cs="Arial"/>
          <w:sz w:val="20"/>
          <w:szCs w:val="22"/>
          <w:lang w:val="de-DE"/>
        </w:rPr>
      </w:pPr>
      <w:r w:rsidRPr="0046360F">
        <w:rPr>
          <w:rFonts w:cs="Arial"/>
          <w:sz w:val="20"/>
          <w:szCs w:val="22"/>
          <w:lang w:val="de-DE"/>
        </w:rPr>
        <w:t>Weltweit sind im Netzwerk des Unternehmens rund 1.000 Mitarbeiter beschäftigt, knapp 500 davon in Hamburg, dem logistischen Zentrum und Hauptsitz unseres Unternehmens. Gemeinsam mit Handelspartnern, Werkstätten und Kfz-Mechanikern in 120 Ländern weltweit arbeiten wir daran, dass sich Fahrer auf unsere besseren Teile und Lösungen verlassen können – damit hilft MEYLE Werkstätten dabei, DRIVER’S BEST FRIEND zu sein.</w:t>
      </w:r>
    </w:p>
    <w:sectPr w:rsidR="00CE6FCB" w:rsidRPr="00CE6FCB" w:rsidSect="006D082C">
      <w:headerReference w:type="default" r:id="rId23"/>
      <w:footerReference w:type="default" r:id="rId24"/>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4335A" w14:textId="77777777" w:rsidR="00FF70E2" w:rsidRDefault="00FF70E2" w:rsidP="00D621B4">
      <w:r>
        <w:separator/>
      </w:r>
    </w:p>
  </w:endnote>
  <w:endnote w:type="continuationSeparator" w:id="0">
    <w:p w14:paraId="544A7BFE" w14:textId="77777777" w:rsidR="00FF70E2" w:rsidRDefault="00FF70E2"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Book-Roman">
    <w:altName w:val="Calibri"/>
    <w:charset w:val="00"/>
    <w:family w:val="swiss"/>
    <w:pitch w:val="variable"/>
    <w:sig w:usb0="80000027" w:usb1="00000000" w:usb2="00000000" w:usb3="00000000" w:csb0="00000001" w:csb1="00000000"/>
  </w:font>
  <w:font w:name="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79EA" w14:textId="77777777" w:rsidR="002962BC" w:rsidRDefault="002962B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9891" w14:textId="77777777" w:rsidR="002962BC" w:rsidRDefault="002962BC">
    <w:pPr>
      <w:pStyle w:val="Fuzeile"/>
    </w:pPr>
    <w:r>
      <w:rPr>
        <w:noProof/>
        <w:lang w:val="de-DE" w:eastAsia="de-DE"/>
      </w:rPr>
      <w:drawing>
        <wp:inline distT="0" distB="0" distL="0" distR="0" wp14:anchorId="6FA2C799" wp14:editId="52D01E69">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A2EA" w14:textId="77777777" w:rsidR="002962BC" w:rsidRDefault="002962B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AD21" w14:textId="77777777" w:rsidR="00D621B4" w:rsidRDefault="6B15BF6F">
    <w:pPr>
      <w:pStyle w:val="Fuzeile"/>
    </w:pPr>
    <w:r>
      <w:rPr>
        <w:noProof/>
        <w:lang w:val="de-DE" w:eastAsia="de-DE"/>
      </w:rPr>
      <w:drawing>
        <wp:inline distT="0" distB="0" distL="0" distR="0" wp14:anchorId="3DA6B5CD" wp14:editId="3F994886">
          <wp:extent cx="5760720" cy="618399"/>
          <wp:effectExtent l="19050" t="0" r="0" b="0"/>
          <wp:docPr id="2"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8A9F7" w14:textId="77777777" w:rsidR="00FF70E2" w:rsidRDefault="00FF70E2" w:rsidP="00D621B4">
      <w:r>
        <w:separator/>
      </w:r>
    </w:p>
  </w:footnote>
  <w:footnote w:type="continuationSeparator" w:id="0">
    <w:p w14:paraId="722805DB" w14:textId="77777777" w:rsidR="00FF70E2" w:rsidRDefault="00FF70E2" w:rsidP="00D62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2B503" w14:textId="77777777" w:rsidR="002962BC" w:rsidRDefault="002962B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7E24F" w14:textId="77777777" w:rsidR="002962BC" w:rsidRDefault="002962BC">
    <w:pPr>
      <w:pStyle w:val="Kopfzeile"/>
    </w:pPr>
    <w:r>
      <w:rPr>
        <w:noProof/>
        <w:lang w:val="de-DE" w:eastAsia="de-DE"/>
      </w:rPr>
      <w:drawing>
        <wp:inline distT="0" distB="0" distL="0" distR="0" wp14:anchorId="681E4300" wp14:editId="6BFD4DE9">
          <wp:extent cx="5760720" cy="1033145"/>
          <wp:effectExtent l="19050" t="0" r="0" b="0"/>
          <wp:docPr id="3"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pic:cNvPicPr/>
                </pic:nvPicPr>
                <pic:blipFill>
                  <a:blip r:embed="rId1">
                    <a:extLst>
                      <a:ext uri="{28A0092B-C50C-407E-A947-70E740481C1C}">
                        <a14:useLocalDpi xmlns:a14="http://schemas.microsoft.com/office/drawing/2010/main" val="0"/>
                      </a:ext>
                    </a:extLst>
                  </a:blip>
                  <a:stretch>
                    <a:fillRect/>
                  </a:stretch>
                </pic:blipFill>
                <pic:spPr>
                  <a:xfrm>
                    <a:off x="0" y="0"/>
                    <a:ext cx="5760720" cy="1033145"/>
                  </a:xfrm>
                  <a:prstGeom prst="rect">
                    <a:avLst/>
                  </a:prstGeom>
                </pic:spPr>
              </pic:pic>
            </a:graphicData>
          </a:graphic>
        </wp:inline>
      </w:drawing>
    </w:r>
  </w:p>
  <w:p w14:paraId="48B1C1D9" w14:textId="77777777" w:rsidR="002962BC" w:rsidRDefault="002962B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561B" w14:textId="77777777" w:rsidR="002962BC" w:rsidRDefault="002962B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0CEA" w14:textId="77777777" w:rsidR="00D621B4" w:rsidRDefault="6B15BF6F">
    <w:pPr>
      <w:pStyle w:val="Kopfzeile"/>
    </w:pPr>
    <w:r>
      <w:rPr>
        <w:noProof/>
        <w:lang w:val="de-DE" w:eastAsia="de-DE"/>
      </w:rPr>
      <w:drawing>
        <wp:inline distT="0" distB="0" distL="0" distR="0" wp14:anchorId="0EA1CD2E" wp14:editId="70490DE3">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pic:cNvPicPr/>
                </pic:nvPicPr>
                <pic:blipFill>
                  <a:blip r:embed="rId1">
                    <a:extLst>
                      <a:ext uri="{28A0092B-C50C-407E-A947-70E740481C1C}">
                        <a14:useLocalDpi xmlns:a14="http://schemas.microsoft.com/office/drawing/2010/main" val="0"/>
                      </a:ext>
                    </a:extLst>
                  </a:blip>
                  <a:stretch>
                    <a:fillRect/>
                  </a:stretch>
                </pic:blipFill>
                <pic:spPr>
                  <a:xfrm>
                    <a:off x="0" y="0"/>
                    <a:ext cx="5760720" cy="1033145"/>
                  </a:xfrm>
                  <a:prstGeom prst="rect">
                    <a:avLst/>
                  </a:prstGeom>
                </pic:spPr>
              </pic:pic>
            </a:graphicData>
          </a:graphic>
        </wp:inline>
      </w:drawing>
    </w:r>
  </w:p>
  <w:p w14:paraId="11AD553C" w14:textId="77777777" w:rsidR="00767A02" w:rsidRDefault="00767A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A725B"/>
    <w:multiLevelType w:val="hybridMultilevel"/>
    <w:tmpl w:val="9EACC44A"/>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1466C7"/>
    <w:multiLevelType w:val="hybridMultilevel"/>
    <w:tmpl w:val="955A3D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C382C"/>
    <w:multiLevelType w:val="hybridMultilevel"/>
    <w:tmpl w:val="DEB44CC2"/>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9B7AF5"/>
    <w:multiLevelType w:val="multilevel"/>
    <w:tmpl w:val="C6CC21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186ACA"/>
    <w:multiLevelType w:val="hybridMultilevel"/>
    <w:tmpl w:val="094AD934"/>
    <w:lvl w:ilvl="0" w:tplc="3F0AC4F4">
      <w:start w:val="1"/>
      <w:numFmt w:val="bullet"/>
      <w:lvlText w:val="•"/>
      <w:lvlJc w:val="left"/>
      <w:pPr>
        <w:tabs>
          <w:tab w:val="num" w:pos="720"/>
        </w:tabs>
        <w:ind w:left="720" w:hanging="360"/>
      </w:pPr>
      <w:rPr>
        <w:rFonts w:ascii="Arial" w:hAnsi="Arial" w:hint="default"/>
      </w:rPr>
    </w:lvl>
    <w:lvl w:ilvl="1" w:tplc="484613F0" w:tentative="1">
      <w:start w:val="1"/>
      <w:numFmt w:val="bullet"/>
      <w:lvlText w:val="•"/>
      <w:lvlJc w:val="left"/>
      <w:pPr>
        <w:tabs>
          <w:tab w:val="num" w:pos="1440"/>
        </w:tabs>
        <w:ind w:left="1440" w:hanging="360"/>
      </w:pPr>
      <w:rPr>
        <w:rFonts w:ascii="Arial" w:hAnsi="Arial" w:hint="default"/>
      </w:rPr>
    </w:lvl>
    <w:lvl w:ilvl="2" w:tplc="22FA217C" w:tentative="1">
      <w:start w:val="1"/>
      <w:numFmt w:val="bullet"/>
      <w:lvlText w:val="•"/>
      <w:lvlJc w:val="left"/>
      <w:pPr>
        <w:tabs>
          <w:tab w:val="num" w:pos="2160"/>
        </w:tabs>
        <w:ind w:left="2160" w:hanging="360"/>
      </w:pPr>
      <w:rPr>
        <w:rFonts w:ascii="Arial" w:hAnsi="Arial" w:hint="default"/>
      </w:rPr>
    </w:lvl>
    <w:lvl w:ilvl="3" w:tplc="EFF67318" w:tentative="1">
      <w:start w:val="1"/>
      <w:numFmt w:val="bullet"/>
      <w:lvlText w:val="•"/>
      <w:lvlJc w:val="left"/>
      <w:pPr>
        <w:tabs>
          <w:tab w:val="num" w:pos="2880"/>
        </w:tabs>
        <w:ind w:left="2880" w:hanging="360"/>
      </w:pPr>
      <w:rPr>
        <w:rFonts w:ascii="Arial" w:hAnsi="Arial" w:hint="default"/>
      </w:rPr>
    </w:lvl>
    <w:lvl w:ilvl="4" w:tplc="DB0862AC" w:tentative="1">
      <w:start w:val="1"/>
      <w:numFmt w:val="bullet"/>
      <w:lvlText w:val="•"/>
      <w:lvlJc w:val="left"/>
      <w:pPr>
        <w:tabs>
          <w:tab w:val="num" w:pos="3600"/>
        </w:tabs>
        <w:ind w:left="3600" w:hanging="360"/>
      </w:pPr>
      <w:rPr>
        <w:rFonts w:ascii="Arial" w:hAnsi="Arial" w:hint="default"/>
      </w:rPr>
    </w:lvl>
    <w:lvl w:ilvl="5" w:tplc="FFBECD7E" w:tentative="1">
      <w:start w:val="1"/>
      <w:numFmt w:val="bullet"/>
      <w:lvlText w:val="•"/>
      <w:lvlJc w:val="left"/>
      <w:pPr>
        <w:tabs>
          <w:tab w:val="num" w:pos="4320"/>
        </w:tabs>
        <w:ind w:left="4320" w:hanging="360"/>
      </w:pPr>
      <w:rPr>
        <w:rFonts w:ascii="Arial" w:hAnsi="Arial" w:hint="default"/>
      </w:rPr>
    </w:lvl>
    <w:lvl w:ilvl="6" w:tplc="FF6426C4" w:tentative="1">
      <w:start w:val="1"/>
      <w:numFmt w:val="bullet"/>
      <w:lvlText w:val="•"/>
      <w:lvlJc w:val="left"/>
      <w:pPr>
        <w:tabs>
          <w:tab w:val="num" w:pos="5040"/>
        </w:tabs>
        <w:ind w:left="5040" w:hanging="360"/>
      </w:pPr>
      <w:rPr>
        <w:rFonts w:ascii="Arial" w:hAnsi="Arial" w:hint="default"/>
      </w:rPr>
    </w:lvl>
    <w:lvl w:ilvl="7" w:tplc="A4C496E4" w:tentative="1">
      <w:start w:val="1"/>
      <w:numFmt w:val="bullet"/>
      <w:lvlText w:val="•"/>
      <w:lvlJc w:val="left"/>
      <w:pPr>
        <w:tabs>
          <w:tab w:val="num" w:pos="5760"/>
        </w:tabs>
        <w:ind w:left="5760" w:hanging="360"/>
      </w:pPr>
      <w:rPr>
        <w:rFonts w:ascii="Arial" w:hAnsi="Arial" w:hint="default"/>
      </w:rPr>
    </w:lvl>
    <w:lvl w:ilvl="8" w:tplc="5486F97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91648C"/>
    <w:multiLevelType w:val="hybridMultilevel"/>
    <w:tmpl w:val="11F076AC"/>
    <w:lvl w:ilvl="0" w:tplc="1462716E">
      <w:start w:val="1"/>
      <w:numFmt w:val="bullet"/>
      <w:lvlText w:val=""/>
      <w:lvlJc w:val="left"/>
      <w:pPr>
        <w:tabs>
          <w:tab w:val="num" w:pos="720"/>
        </w:tabs>
        <w:ind w:left="720" w:hanging="360"/>
      </w:pPr>
      <w:rPr>
        <w:rFonts w:ascii="Symbol" w:hAnsi="Symbol" w:hint="default"/>
        <w:sz w:val="20"/>
      </w:rPr>
    </w:lvl>
    <w:lvl w:ilvl="1" w:tplc="293C2B0A" w:tentative="1">
      <w:start w:val="1"/>
      <w:numFmt w:val="bullet"/>
      <w:lvlText w:val="o"/>
      <w:lvlJc w:val="left"/>
      <w:pPr>
        <w:tabs>
          <w:tab w:val="num" w:pos="1440"/>
        </w:tabs>
        <w:ind w:left="1440" w:hanging="360"/>
      </w:pPr>
      <w:rPr>
        <w:rFonts w:ascii="Courier New" w:hAnsi="Courier New" w:hint="default"/>
        <w:sz w:val="20"/>
      </w:rPr>
    </w:lvl>
    <w:lvl w:ilvl="2" w:tplc="7598DD40" w:tentative="1">
      <w:start w:val="1"/>
      <w:numFmt w:val="bullet"/>
      <w:lvlText w:val=""/>
      <w:lvlJc w:val="left"/>
      <w:pPr>
        <w:tabs>
          <w:tab w:val="num" w:pos="2160"/>
        </w:tabs>
        <w:ind w:left="2160" w:hanging="360"/>
      </w:pPr>
      <w:rPr>
        <w:rFonts w:ascii="Wingdings" w:hAnsi="Wingdings" w:hint="default"/>
        <w:sz w:val="20"/>
      </w:rPr>
    </w:lvl>
    <w:lvl w:ilvl="3" w:tplc="71B8182E" w:tentative="1">
      <w:start w:val="1"/>
      <w:numFmt w:val="bullet"/>
      <w:lvlText w:val=""/>
      <w:lvlJc w:val="left"/>
      <w:pPr>
        <w:tabs>
          <w:tab w:val="num" w:pos="2880"/>
        </w:tabs>
        <w:ind w:left="2880" w:hanging="360"/>
      </w:pPr>
      <w:rPr>
        <w:rFonts w:ascii="Wingdings" w:hAnsi="Wingdings" w:hint="default"/>
        <w:sz w:val="20"/>
      </w:rPr>
    </w:lvl>
    <w:lvl w:ilvl="4" w:tplc="0174FB04" w:tentative="1">
      <w:start w:val="1"/>
      <w:numFmt w:val="bullet"/>
      <w:lvlText w:val=""/>
      <w:lvlJc w:val="left"/>
      <w:pPr>
        <w:tabs>
          <w:tab w:val="num" w:pos="3600"/>
        </w:tabs>
        <w:ind w:left="3600" w:hanging="360"/>
      </w:pPr>
      <w:rPr>
        <w:rFonts w:ascii="Wingdings" w:hAnsi="Wingdings" w:hint="default"/>
        <w:sz w:val="20"/>
      </w:rPr>
    </w:lvl>
    <w:lvl w:ilvl="5" w:tplc="6B2CF2CE" w:tentative="1">
      <w:start w:val="1"/>
      <w:numFmt w:val="bullet"/>
      <w:lvlText w:val=""/>
      <w:lvlJc w:val="left"/>
      <w:pPr>
        <w:tabs>
          <w:tab w:val="num" w:pos="4320"/>
        </w:tabs>
        <w:ind w:left="4320" w:hanging="360"/>
      </w:pPr>
      <w:rPr>
        <w:rFonts w:ascii="Wingdings" w:hAnsi="Wingdings" w:hint="default"/>
        <w:sz w:val="20"/>
      </w:rPr>
    </w:lvl>
    <w:lvl w:ilvl="6" w:tplc="6E4CE236" w:tentative="1">
      <w:start w:val="1"/>
      <w:numFmt w:val="bullet"/>
      <w:lvlText w:val=""/>
      <w:lvlJc w:val="left"/>
      <w:pPr>
        <w:tabs>
          <w:tab w:val="num" w:pos="5040"/>
        </w:tabs>
        <w:ind w:left="5040" w:hanging="360"/>
      </w:pPr>
      <w:rPr>
        <w:rFonts w:ascii="Wingdings" w:hAnsi="Wingdings" w:hint="default"/>
        <w:sz w:val="20"/>
      </w:rPr>
    </w:lvl>
    <w:lvl w:ilvl="7" w:tplc="F16432E8" w:tentative="1">
      <w:start w:val="1"/>
      <w:numFmt w:val="bullet"/>
      <w:lvlText w:val=""/>
      <w:lvlJc w:val="left"/>
      <w:pPr>
        <w:tabs>
          <w:tab w:val="num" w:pos="5760"/>
        </w:tabs>
        <w:ind w:left="5760" w:hanging="360"/>
      </w:pPr>
      <w:rPr>
        <w:rFonts w:ascii="Wingdings" w:hAnsi="Wingdings" w:hint="default"/>
        <w:sz w:val="20"/>
      </w:rPr>
    </w:lvl>
    <w:lvl w:ilvl="8" w:tplc="5658CE7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3264675B"/>
    <w:multiLevelType w:val="hybridMultilevel"/>
    <w:tmpl w:val="AF96ADEA"/>
    <w:lvl w:ilvl="0" w:tplc="7206C8F8">
      <w:start w:val="1"/>
      <w:numFmt w:val="bullet"/>
      <w:lvlText w:val=""/>
      <w:lvlJc w:val="left"/>
      <w:pPr>
        <w:tabs>
          <w:tab w:val="num" w:pos="720"/>
        </w:tabs>
        <w:ind w:left="720" w:hanging="360"/>
      </w:pPr>
      <w:rPr>
        <w:rFonts w:ascii="Symbol" w:hAnsi="Symbol" w:hint="default"/>
        <w:sz w:val="20"/>
      </w:rPr>
    </w:lvl>
    <w:lvl w:ilvl="1" w:tplc="8BB8A2B4" w:tentative="1">
      <w:start w:val="1"/>
      <w:numFmt w:val="bullet"/>
      <w:lvlText w:val="o"/>
      <w:lvlJc w:val="left"/>
      <w:pPr>
        <w:tabs>
          <w:tab w:val="num" w:pos="1440"/>
        </w:tabs>
        <w:ind w:left="1440" w:hanging="360"/>
      </w:pPr>
      <w:rPr>
        <w:rFonts w:ascii="Courier New" w:hAnsi="Courier New" w:hint="default"/>
        <w:sz w:val="20"/>
      </w:rPr>
    </w:lvl>
    <w:lvl w:ilvl="2" w:tplc="64C8D30C" w:tentative="1">
      <w:start w:val="1"/>
      <w:numFmt w:val="bullet"/>
      <w:lvlText w:val=""/>
      <w:lvlJc w:val="left"/>
      <w:pPr>
        <w:tabs>
          <w:tab w:val="num" w:pos="2160"/>
        </w:tabs>
        <w:ind w:left="2160" w:hanging="360"/>
      </w:pPr>
      <w:rPr>
        <w:rFonts w:ascii="Wingdings" w:hAnsi="Wingdings" w:hint="default"/>
        <w:sz w:val="20"/>
      </w:rPr>
    </w:lvl>
    <w:lvl w:ilvl="3" w:tplc="FA1CC9B4" w:tentative="1">
      <w:start w:val="1"/>
      <w:numFmt w:val="bullet"/>
      <w:lvlText w:val=""/>
      <w:lvlJc w:val="left"/>
      <w:pPr>
        <w:tabs>
          <w:tab w:val="num" w:pos="2880"/>
        </w:tabs>
        <w:ind w:left="2880" w:hanging="360"/>
      </w:pPr>
      <w:rPr>
        <w:rFonts w:ascii="Wingdings" w:hAnsi="Wingdings" w:hint="default"/>
        <w:sz w:val="20"/>
      </w:rPr>
    </w:lvl>
    <w:lvl w:ilvl="4" w:tplc="8F868236" w:tentative="1">
      <w:start w:val="1"/>
      <w:numFmt w:val="bullet"/>
      <w:lvlText w:val=""/>
      <w:lvlJc w:val="left"/>
      <w:pPr>
        <w:tabs>
          <w:tab w:val="num" w:pos="3600"/>
        </w:tabs>
        <w:ind w:left="3600" w:hanging="360"/>
      </w:pPr>
      <w:rPr>
        <w:rFonts w:ascii="Wingdings" w:hAnsi="Wingdings" w:hint="default"/>
        <w:sz w:val="20"/>
      </w:rPr>
    </w:lvl>
    <w:lvl w:ilvl="5" w:tplc="C340E9D2" w:tentative="1">
      <w:start w:val="1"/>
      <w:numFmt w:val="bullet"/>
      <w:lvlText w:val=""/>
      <w:lvlJc w:val="left"/>
      <w:pPr>
        <w:tabs>
          <w:tab w:val="num" w:pos="4320"/>
        </w:tabs>
        <w:ind w:left="4320" w:hanging="360"/>
      </w:pPr>
      <w:rPr>
        <w:rFonts w:ascii="Wingdings" w:hAnsi="Wingdings" w:hint="default"/>
        <w:sz w:val="20"/>
      </w:rPr>
    </w:lvl>
    <w:lvl w:ilvl="6" w:tplc="D7020F1C" w:tentative="1">
      <w:start w:val="1"/>
      <w:numFmt w:val="bullet"/>
      <w:lvlText w:val=""/>
      <w:lvlJc w:val="left"/>
      <w:pPr>
        <w:tabs>
          <w:tab w:val="num" w:pos="5040"/>
        </w:tabs>
        <w:ind w:left="5040" w:hanging="360"/>
      </w:pPr>
      <w:rPr>
        <w:rFonts w:ascii="Wingdings" w:hAnsi="Wingdings" w:hint="default"/>
        <w:sz w:val="20"/>
      </w:rPr>
    </w:lvl>
    <w:lvl w:ilvl="7" w:tplc="12A47516" w:tentative="1">
      <w:start w:val="1"/>
      <w:numFmt w:val="bullet"/>
      <w:lvlText w:val=""/>
      <w:lvlJc w:val="left"/>
      <w:pPr>
        <w:tabs>
          <w:tab w:val="num" w:pos="5760"/>
        </w:tabs>
        <w:ind w:left="5760" w:hanging="360"/>
      </w:pPr>
      <w:rPr>
        <w:rFonts w:ascii="Wingdings" w:hAnsi="Wingdings" w:hint="default"/>
        <w:sz w:val="20"/>
      </w:rPr>
    </w:lvl>
    <w:lvl w:ilvl="8" w:tplc="61A466F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8049F5"/>
    <w:multiLevelType w:val="hybridMultilevel"/>
    <w:tmpl w:val="867A73AA"/>
    <w:lvl w:ilvl="0" w:tplc="D0C4AAB6">
      <w:start w:val="1"/>
      <w:numFmt w:val="bullet"/>
      <w:lvlText w:val="-"/>
      <w:lvlJc w:val="left"/>
      <w:pPr>
        <w:ind w:left="720" w:hanging="360"/>
      </w:pPr>
      <w:rPr>
        <w:rFonts w:ascii="Arial" w:eastAsia="Times New Roman" w:hAnsi="Arial" w:cs="Arial"/>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0F4495"/>
    <w:multiLevelType w:val="hybridMultilevel"/>
    <w:tmpl w:val="723A73BE"/>
    <w:lvl w:ilvl="0" w:tplc="3D7AC0FA">
      <w:start w:val="1"/>
      <w:numFmt w:val="bullet"/>
      <w:lvlText w:val=""/>
      <w:lvlJc w:val="left"/>
      <w:pPr>
        <w:tabs>
          <w:tab w:val="num" w:pos="720"/>
        </w:tabs>
        <w:ind w:left="720" w:hanging="360"/>
      </w:pPr>
      <w:rPr>
        <w:rFonts w:ascii="Symbol" w:hAnsi="Symbol" w:hint="default"/>
        <w:sz w:val="20"/>
      </w:rPr>
    </w:lvl>
    <w:lvl w:ilvl="1" w:tplc="EA380ACE">
      <w:start w:val="1"/>
      <w:numFmt w:val="bullet"/>
      <w:lvlText w:val=""/>
      <w:lvlJc w:val="left"/>
      <w:pPr>
        <w:tabs>
          <w:tab w:val="num" w:pos="1440"/>
        </w:tabs>
        <w:ind w:left="1440" w:hanging="360"/>
      </w:pPr>
      <w:rPr>
        <w:rFonts w:ascii="Symbol" w:hAnsi="Symbol" w:hint="default"/>
        <w:sz w:val="20"/>
      </w:rPr>
    </w:lvl>
    <w:lvl w:ilvl="2" w:tplc="BFF0E6AC">
      <w:start w:val="1"/>
      <w:numFmt w:val="bullet"/>
      <w:lvlText w:val=""/>
      <w:lvlJc w:val="left"/>
      <w:pPr>
        <w:tabs>
          <w:tab w:val="num" w:pos="2160"/>
        </w:tabs>
        <w:ind w:left="2160" w:hanging="360"/>
      </w:pPr>
      <w:rPr>
        <w:rFonts w:ascii="Symbol" w:hAnsi="Symbol" w:hint="default"/>
        <w:sz w:val="20"/>
      </w:rPr>
    </w:lvl>
    <w:lvl w:ilvl="3" w:tplc="F0129546">
      <w:start w:val="1"/>
      <w:numFmt w:val="bullet"/>
      <w:lvlText w:val=""/>
      <w:lvlJc w:val="left"/>
      <w:pPr>
        <w:tabs>
          <w:tab w:val="num" w:pos="2880"/>
        </w:tabs>
        <w:ind w:left="2880" w:hanging="360"/>
      </w:pPr>
      <w:rPr>
        <w:rFonts w:ascii="Symbol" w:hAnsi="Symbol" w:hint="default"/>
        <w:sz w:val="20"/>
      </w:rPr>
    </w:lvl>
    <w:lvl w:ilvl="4" w:tplc="18107D64">
      <w:start w:val="1"/>
      <w:numFmt w:val="bullet"/>
      <w:lvlText w:val=""/>
      <w:lvlJc w:val="left"/>
      <w:pPr>
        <w:tabs>
          <w:tab w:val="num" w:pos="3600"/>
        </w:tabs>
        <w:ind w:left="3600" w:hanging="360"/>
      </w:pPr>
      <w:rPr>
        <w:rFonts w:ascii="Symbol" w:hAnsi="Symbol" w:hint="default"/>
        <w:sz w:val="20"/>
      </w:rPr>
    </w:lvl>
    <w:lvl w:ilvl="5" w:tplc="E27C3806">
      <w:start w:val="1"/>
      <w:numFmt w:val="bullet"/>
      <w:lvlText w:val=""/>
      <w:lvlJc w:val="left"/>
      <w:pPr>
        <w:tabs>
          <w:tab w:val="num" w:pos="4320"/>
        </w:tabs>
        <w:ind w:left="4320" w:hanging="360"/>
      </w:pPr>
      <w:rPr>
        <w:rFonts w:ascii="Symbol" w:hAnsi="Symbol" w:hint="default"/>
        <w:sz w:val="20"/>
      </w:rPr>
    </w:lvl>
    <w:lvl w:ilvl="6" w:tplc="8CEA6278">
      <w:start w:val="1"/>
      <w:numFmt w:val="bullet"/>
      <w:lvlText w:val=""/>
      <w:lvlJc w:val="left"/>
      <w:pPr>
        <w:tabs>
          <w:tab w:val="num" w:pos="5040"/>
        </w:tabs>
        <w:ind w:left="5040" w:hanging="360"/>
      </w:pPr>
      <w:rPr>
        <w:rFonts w:ascii="Symbol" w:hAnsi="Symbol" w:hint="default"/>
        <w:sz w:val="20"/>
      </w:rPr>
    </w:lvl>
    <w:lvl w:ilvl="7" w:tplc="21F29B7E">
      <w:start w:val="1"/>
      <w:numFmt w:val="bullet"/>
      <w:lvlText w:val=""/>
      <w:lvlJc w:val="left"/>
      <w:pPr>
        <w:tabs>
          <w:tab w:val="num" w:pos="5760"/>
        </w:tabs>
        <w:ind w:left="5760" w:hanging="360"/>
      </w:pPr>
      <w:rPr>
        <w:rFonts w:ascii="Symbol" w:hAnsi="Symbol" w:hint="default"/>
        <w:sz w:val="20"/>
      </w:rPr>
    </w:lvl>
    <w:lvl w:ilvl="8" w:tplc="DE1458BA">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20315F"/>
    <w:multiLevelType w:val="hybridMultilevel"/>
    <w:tmpl w:val="7EF8837A"/>
    <w:lvl w:ilvl="0" w:tplc="551206C8">
      <w:start w:val="1"/>
      <w:numFmt w:val="bullet"/>
      <w:lvlText w:val="•"/>
      <w:lvlJc w:val="left"/>
      <w:pPr>
        <w:tabs>
          <w:tab w:val="num" w:pos="720"/>
        </w:tabs>
        <w:ind w:left="720" w:hanging="360"/>
      </w:pPr>
      <w:rPr>
        <w:rFonts w:ascii="Arial" w:hAnsi="Arial" w:hint="default"/>
      </w:rPr>
    </w:lvl>
    <w:lvl w:ilvl="1" w:tplc="6A7486D2" w:tentative="1">
      <w:start w:val="1"/>
      <w:numFmt w:val="bullet"/>
      <w:lvlText w:val="•"/>
      <w:lvlJc w:val="left"/>
      <w:pPr>
        <w:tabs>
          <w:tab w:val="num" w:pos="1440"/>
        </w:tabs>
        <w:ind w:left="1440" w:hanging="360"/>
      </w:pPr>
      <w:rPr>
        <w:rFonts w:ascii="Arial" w:hAnsi="Arial" w:hint="default"/>
      </w:rPr>
    </w:lvl>
    <w:lvl w:ilvl="2" w:tplc="9F8E77D8" w:tentative="1">
      <w:start w:val="1"/>
      <w:numFmt w:val="bullet"/>
      <w:lvlText w:val="•"/>
      <w:lvlJc w:val="left"/>
      <w:pPr>
        <w:tabs>
          <w:tab w:val="num" w:pos="2160"/>
        </w:tabs>
        <w:ind w:left="2160" w:hanging="360"/>
      </w:pPr>
      <w:rPr>
        <w:rFonts w:ascii="Arial" w:hAnsi="Arial" w:hint="default"/>
      </w:rPr>
    </w:lvl>
    <w:lvl w:ilvl="3" w:tplc="2522DEFC" w:tentative="1">
      <w:start w:val="1"/>
      <w:numFmt w:val="bullet"/>
      <w:lvlText w:val="•"/>
      <w:lvlJc w:val="left"/>
      <w:pPr>
        <w:tabs>
          <w:tab w:val="num" w:pos="2880"/>
        </w:tabs>
        <w:ind w:left="2880" w:hanging="360"/>
      </w:pPr>
      <w:rPr>
        <w:rFonts w:ascii="Arial" w:hAnsi="Arial" w:hint="default"/>
      </w:rPr>
    </w:lvl>
    <w:lvl w:ilvl="4" w:tplc="205CCD92" w:tentative="1">
      <w:start w:val="1"/>
      <w:numFmt w:val="bullet"/>
      <w:lvlText w:val="•"/>
      <w:lvlJc w:val="left"/>
      <w:pPr>
        <w:tabs>
          <w:tab w:val="num" w:pos="3600"/>
        </w:tabs>
        <w:ind w:left="3600" w:hanging="360"/>
      </w:pPr>
      <w:rPr>
        <w:rFonts w:ascii="Arial" w:hAnsi="Arial" w:hint="default"/>
      </w:rPr>
    </w:lvl>
    <w:lvl w:ilvl="5" w:tplc="FDD0C7A6" w:tentative="1">
      <w:start w:val="1"/>
      <w:numFmt w:val="bullet"/>
      <w:lvlText w:val="•"/>
      <w:lvlJc w:val="left"/>
      <w:pPr>
        <w:tabs>
          <w:tab w:val="num" w:pos="4320"/>
        </w:tabs>
        <w:ind w:left="4320" w:hanging="360"/>
      </w:pPr>
      <w:rPr>
        <w:rFonts w:ascii="Arial" w:hAnsi="Arial" w:hint="default"/>
      </w:rPr>
    </w:lvl>
    <w:lvl w:ilvl="6" w:tplc="CD1C2B78" w:tentative="1">
      <w:start w:val="1"/>
      <w:numFmt w:val="bullet"/>
      <w:lvlText w:val="•"/>
      <w:lvlJc w:val="left"/>
      <w:pPr>
        <w:tabs>
          <w:tab w:val="num" w:pos="5040"/>
        </w:tabs>
        <w:ind w:left="5040" w:hanging="360"/>
      </w:pPr>
      <w:rPr>
        <w:rFonts w:ascii="Arial" w:hAnsi="Arial" w:hint="default"/>
      </w:rPr>
    </w:lvl>
    <w:lvl w:ilvl="7" w:tplc="26CCAB2E" w:tentative="1">
      <w:start w:val="1"/>
      <w:numFmt w:val="bullet"/>
      <w:lvlText w:val="•"/>
      <w:lvlJc w:val="left"/>
      <w:pPr>
        <w:tabs>
          <w:tab w:val="num" w:pos="5760"/>
        </w:tabs>
        <w:ind w:left="5760" w:hanging="360"/>
      </w:pPr>
      <w:rPr>
        <w:rFonts w:ascii="Arial" w:hAnsi="Arial" w:hint="default"/>
      </w:rPr>
    </w:lvl>
    <w:lvl w:ilvl="8" w:tplc="A8CC039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2" w15:restartNumberingAfterBreak="0">
    <w:nsid w:val="5C7C5D7D"/>
    <w:multiLevelType w:val="hybridMultilevel"/>
    <w:tmpl w:val="A306A5B2"/>
    <w:lvl w:ilvl="0" w:tplc="2F3204DC">
      <w:start w:val="1"/>
      <w:numFmt w:val="bullet"/>
      <w:lvlText w:val=""/>
      <w:lvlJc w:val="left"/>
      <w:pPr>
        <w:tabs>
          <w:tab w:val="num" w:pos="720"/>
        </w:tabs>
        <w:ind w:left="720" w:hanging="360"/>
      </w:pPr>
      <w:rPr>
        <w:rFonts w:ascii="Symbol" w:hAnsi="Symbol" w:hint="default"/>
        <w:sz w:val="20"/>
      </w:rPr>
    </w:lvl>
    <w:lvl w:ilvl="1" w:tplc="CF7A220E">
      <w:start w:val="1"/>
      <w:numFmt w:val="bullet"/>
      <w:lvlText w:val=""/>
      <w:lvlJc w:val="left"/>
      <w:pPr>
        <w:tabs>
          <w:tab w:val="num" w:pos="1440"/>
        </w:tabs>
        <w:ind w:left="1440" w:hanging="360"/>
      </w:pPr>
      <w:rPr>
        <w:rFonts w:ascii="Symbol" w:hAnsi="Symbol" w:hint="default"/>
        <w:sz w:val="20"/>
      </w:rPr>
    </w:lvl>
    <w:lvl w:ilvl="2" w:tplc="F500B958">
      <w:start w:val="1"/>
      <w:numFmt w:val="bullet"/>
      <w:lvlText w:val=""/>
      <w:lvlJc w:val="left"/>
      <w:pPr>
        <w:tabs>
          <w:tab w:val="num" w:pos="2160"/>
        </w:tabs>
        <w:ind w:left="2160" w:hanging="360"/>
      </w:pPr>
      <w:rPr>
        <w:rFonts w:ascii="Symbol" w:hAnsi="Symbol" w:hint="default"/>
        <w:sz w:val="20"/>
      </w:rPr>
    </w:lvl>
    <w:lvl w:ilvl="3" w:tplc="D48EF4E8">
      <w:start w:val="1"/>
      <w:numFmt w:val="bullet"/>
      <w:lvlText w:val=""/>
      <w:lvlJc w:val="left"/>
      <w:pPr>
        <w:tabs>
          <w:tab w:val="num" w:pos="2880"/>
        </w:tabs>
        <w:ind w:left="2880" w:hanging="360"/>
      </w:pPr>
      <w:rPr>
        <w:rFonts w:ascii="Symbol" w:hAnsi="Symbol" w:hint="default"/>
        <w:sz w:val="20"/>
      </w:rPr>
    </w:lvl>
    <w:lvl w:ilvl="4" w:tplc="2FF078A4">
      <w:start w:val="1"/>
      <w:numFmt w:val="bullet"/>
      <w:lvlText w:val=""/>
      <w:lvlJc w:val="left"/>
      <w:pPr>
        <w:tabs>
          <w:tab w:val="num" w:pos="3600"/>
        </w:tabs>
        <w:ind w:left="3600" w:hanging="360"/>
      </w:pPr>
      <w:rPr>
        <w:rFonts w:ascii="Symbol" w:hAnsi="Symbol" w:hint="default"/>
        <w:sz w:val="20"/>
      </w:rPr>
    </w:lvl>
    <w:lvl w:ilvl="5" w:tplc="A118C52E">
      <w:start w:val="1"/>
      <w:numFmt w:val="bullet"/>
      <w:lvlText w:val=""/>
      <w:lvlJc w:val="left"/>
      <w:pPr>
        <w:tabs>
          <w:tab w:val="num" w:pos="4320"/>
        </w:tabs>
        <w:ind w:left="4320" w:hanging="360"/>
      </w:pPr>
      <w:rPr>
        <w:rFonts w:ascii="Symbol" w:hAnsi="Symbol" w:hint="default"/>
        <w:sz w:val="20"/>
      </w:rPr>
    </w:lvl>
    <w:lvl w:ilvl="6" w:tplc="26D8AE0C">
      <w:start w:val="1"/>
      <w:numFmt w:val="bullet"/>
      <w:lvlText w:val=""/>
      <w:lvlJc w:val="left"/>
      <w:pPr>
        <w:tabs>
          <w:tab w:val="num" w:pos="5040"/>
        </w:tabs>
        <w:ind w:left="5040" w:hanging="360"/>
      </w:pPr>
      <w:rPr>
        <w:rFonts w:ascii="Symbol" w:hAnsi="Symbol" w:hint="default"/>
        <w:sz w:val="20"/>
      </w:rPr>
    </w:lvl>
    <w:lvl w:ilvl="7" w:tplc="9D648844">
      <w:start w:val="1"/>
      <w:numFmt w:val="bullet"/>
      <w:lvlText w:val=""/>
      <w:lvlJc w:val="left"/>
      <w:pPr>
        <w:tabs>
          <w:tab w:val="num" w:pos="5760"/>
        </w:tabs>
        <w:ind w:left="5760" w:hanging="360"/>
      </w:pPr>
      <w:rPr>
        <w:rFonts w:ascii="Symbol" w:hAnsi="Symbol" w:hint="default"/>
        <w:sz w:val="20"/>
      </w:rPr>
    </w:lvl>
    <w:lvl w:ilvl="8" w:tplc="1200CE7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9A2972"/>
    <w:multiLevelType w:val="hybridMultilevel"/>
    <w:tmpl w:val="3B128AC4"/>
    <w:lvl w:ilvl="0" w:tplc="F89E89D2">
      <w:start w:val="1"/>
      <w:numFmt w:val="decimal"/>
      <w:lvlText w:val="%1."/>
      <w:lvlJc w:val="left"/>
      <w:pPr>
        <w:ind w:left="720" w:hanging="360"/>
      </w:pPr>
      <w:rPr>
        <w:rFonts w:ascii="Arial" w:eastAsia="Times New Roman" w:hAnsi="Arial" w:cs="Arial"/>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5AE6589"/>
    <w:multiLevelType w:val="multilevel"/>
    <w:tmpl w:val="03D66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5D49D4"/>
    <w:multiLevelType w:val="hybridMultilevel"/>
    <w:tmpl w:val="395E4D8C"/>
    <w:lvl w:ilvl="0" w:tplc="4ED2239A">
      <w:start w:val="19"/>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20" w15:restartNumberingAfterBreak="0">
    <w:nsid w:val="7ED912FA"/>
    <w:multiLevelType w:val="multilevel"/>
    <w:tmpl w:val="4B0EC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F070CAE"/>
    <w:multiLevelType w:val="multilevel"/>
    <w:tmpl w:val="47004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1"/>
  </w:num>
  <w:num w:numId="5">
    <w:abstractNumId w:val="14"/>
  </w:num>
  <w:num w:numId="6">
    <w:abstractNumId w:val="15"/>
  </w:num>
  <w:num w:numId="7">
    <w:abstractNumId w:val="2"/>
  </w:num>
  <w:num w:numId="8">
    <w:abstractNumId w:val="7"/>
  </w:num>
  <w:num w:numId="9">
    <w:abstractNumId w:val="0"/>
  </w:num>
  <w:num w:numId="10">
    <w:abstractNumId w:val="5"/>
  </w:num>
  <w:num w:numId="11">
    <w:abstractNumId w:val="12"/>
  </w:num>
  <w:num w:numId="12">
    <w:abstractNumId w:val="20"/>
  </w:num>
  <w:num w:numId="13">
    <w:abstractNumId w:val="9"/>
  </w:num>
  <w:num w:numId="14">
    <w:abstractNumId w:val="17"/>
  </w:num>
  <w:num w:numId="15">
    <w:abstractNumId w:val="21"/>
  </w:num>
  <w:num w:numId="16">
    <w:abstractNumId w:val="3"/>
  </w:num>
  <w:num w:numId="17">
    <w:abstractNumId w:val="4"/>
  </w:num>
  <w:num w:numId="18">
    <w:abstractNumId w:val="8"/>
  </w:num>
  <w:num w:numId="19">
    <w:abstractNumId w:val="18"/>
  </w:num>
  <w:num w:numId="20">
    <w:abstractNumId w:val="13"/>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284"/>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78D"/>
    <w:rsid w:val="0000396E"/>
    <w:rsid w:val="0001096C"/>
    <w:rsid w:val="000149FA"/>
    <w:rsid w:val="00045580"/>
    <w:rsid w:val="00051533"/>
    <w:rsid w:val="00075548"/>
    <w:rsid w:val="000758B6"/>
    <w:rsid w:val="00087AF5"/>
    <w:rsid w:val="0009436A"/>
    <w:rsid w:val="00097D4D"/>
    <w:rsid w:val="000B2BBE"/>
    <w:rsid w:val="000D3600"/>
    <w:rsid w:val="000F53B0"/>
    <w:rsid w:val="0010520F"/>
    <w:rsid w:val="00107612"/>
    <w:rsid w:val="00117FB6"/>
    <w:rsid w:val="0014037D"/>
    <w:rsid w:val="00156E54"/>
    <w:rsid w:val="00157C74"/>
    <w:rsid w:val="001659A8"/>
    <w:rsid w:val="00177207"/>
    <w:rsid w:val="001861E9"/>
    <w:rsid w:val="0018670D"/>
    <w:rsid w:val="00191598"/>
    <w:rsid w:val="001A0048"/>
    <w:rsid w:val="001A5CF5"/>
    <w:rsid w:val="001A709E"/>
    <w:rsid w:val="001B292C"/>
    <w:rsid w:val="001B3207"/>
    <w:rsid w:val="001C0DEB"/>
    <w:rsid w:val="001C5530"/>
    <w:rsid w:val="001D0475"/>
    <w:rsid w:val="001E65FA"/>
    <w:rsid w:val="001E7BD3"/>
    <w:rsid w:val="001F28D5"/>
    <w:rsid w:val="001F567E"/>
    <w:rsid w:val="001F671C"/>
    <w:rsid w:val="0020339F"/>
    <w:rsid w:val="00210156"/>
    <w:rsid w:val="00226CBC"/>
    <w:rsid w:val="0023087F"/>
    <w:rsid w:val="00237767"/>
    <w:rsid w:val="00245A56"/>
    <w:rsid w:val="00260D2F"/>
    <w:rsid w:val="0026602A"/>
    <w:rsid w:val="00267F8C"/>
    <w:rsid w:val="00272920"/>
    <w:rsid w:val="002821CA"/>
    <w:rsid w:val="00284C92"/>
    <w:rsid w:val="002962BC"/>
    <w:rsid w:val="002A5179"/>
    <w:rsid w:val="002A5A4B"/>
    <w:rsid w:val="002A6A69"/>
    <w:rsid w:val="002B2B81"/>
    <w:rsid w:val="002B3901"/>
    <w:rsid w:val="002B451A"/>
    <w:rsid w:val="002D1AE1"/>
    <w:rsid w:val="002D4313"/>
    <w:rsid w:val="002E1736"/>
    <w:rsid w:val="002E5F01"/>
    <w:rsid w:val="003001BD"/>
    <w:rsid w:val="00302413"/>
    <w:rsid w:val="00302ADF"/>
    <w:rsid w:val="0031010A"/>
    <w:rsid w:val="003142A2"/>
    <w:rsid w:val="00317B56"/>
    <w:rsid w:val="003218F8"/>
    <w:rsid w:val="00327284"/>
    <w:rsid w:val="003608A8"/>
    <w:rsid w:val="003662D8"/>
    <w:rsid w:val="003665D8"/>
    <w:rsid w:val="00371176"/>
    <w:rsid w:val="00372E92"/>
    <w:rsid w:val="00376764"/>
    <w:rsid w:val="003962F3"/>
    <w:rsid w:val="003A1EF2"/>
    <w:rsid w:val="003B5E35"/>
    <w:rsid w:val="003D74AE"/>
    <w:rsid w:val="003E5B75"/>
    <w:rsid w:val="003F27DA"/>
    <w:rsid w:val="003F4D78"/>
    <w:rsid w:val="003F6AC3"/>
    <w:rsid w:val="0040728B"/>
    <w:rsid w:val="0041337A"/>
    <w:rsid w:val="004218D7"/>
    <w:rsid w:val="00422B16"/>
    <w:rsid w:val="00425853"/>
    <w:rsid w:val="00447427"/>
    <w:rsid w:val="0045508C"/>
    <w:rsid w:val="004570A2"/>
    <w:rsid w:val="00457441"/>
    <w:rsid w:val="00460F13"/>
    <w:rsid w:val="0046360F"/>
    <w:rsid w:val="00464995"/>
    <w:rsid w:val="00466780"/>
    <w:rsid w:val="00466A2C"/>
    <w:rsid w:val="0049307C"/>
    <w:rsid w:val="004A4DF5"/>
    <w:rsid w:val="004B5CDE"/>
    <w:rsid w:val="004B6D54"/>
    <w:rsid w:val="004C77FA"/>
    <w:rsid w:val="004F0B27"/>
    <w:rsid w:val="004F0DFB"/>
    <w:rsid w:val="004F2526"/>
    <w:rsid w:val="004F57E5"/>
    <w:rsid w:val="00512022"/>
    <w:rsid w:val="005123B4"/>
    <w:rsid w:val="00512D88"/>
    <w:rsid w:val="00516D12"/>
    <w:rsid w:val="005215BE"/>
    <w:rsid w:val="0053230B"/>
    <w:rsid w:val="005476B8"/>
    <w:rsid w:val="005502E4"/>
    <w:rsid w:val="00570069"/>
    <w:rsid w:val="00574F45"/>
    <w:rsid w:val="00583EAA"/>
    <w:rsid w:val="0058556B"/>
    <w:rsid w:val="00587D72"/>
    <w:rsid w:val="00591A53"/>
    <w:rsid w:val="005A0DC6"/>
    <w:rsid w:val="005A30DE"/>
    <w:rsid w:val="005A4C80"/>
    <w:rsid w:val="005B0BDF"/>
    <w:rsid w:val="005C5E76"/>
    <w:rsid w:val="005D4734"/>
    <w:rsid w:val="005E062C"/>
    <w:rsid w:val="005F3A18"/>
    <w:rsid w:val="005F53B6"/>
    <w:rsid w:val="006019A5"/>
    <w:rsid w:val="006110B6"/>
    <w:rsid w:val="0062003D"/>
    <w:rsid w:val="00630DEC"/>
    <w:rsid w:val="0064338F"/>
    <w:rsid w:val="00647C4A"/>
    <w:rsid w:val="00653558"/>
    <w:rsid w:val="00665573"/>
    <w:rsid w:val="006716AE"/>
    <w:rsid w:val="00677205"/>
    <w:rsid w:val="00694095"/>
    <w:rsid w:val="006A2DB2"/>
    <w:rsid w:val="006B589A"/>
    <w:rsid w:val="006C2B15"/>
    <w:rsid w:val="006C46F9"/>
    <w:rsid w:val="006D082C"/>
    <w:rsid w:val="006D6005"/>
    <w:rsid w:val="006E07A7"/>
    <w:rsid w:val="006F0C5F"/>
    <w:rsid w:val="006F64B3"/>
    <w:rsid w:val="00727A0F"/>
    <w:rsid w:val="00730E49"/>
    <w:rsid w:val="00733D0B"/>
    <w:rsid w:val="00743719"/>
    <w:rsid w:val="007507A3"/>
    <w:rsid w:val="00764D8E"/>
    <w:rsid w:val="00765386"/>
    <w:rsid w:val="00767A02"/>
    <w:rsid w:val="00767F88"/>
    <w:rsid w:val="007727F6"/>
    <w:rsid w:val="0078078D"/>
    <w:rsid w:val="00781A3C"/>
    <w:rsid w:val="00790F6C"/>
    <w:rsid w:val="007A396D"/>
    <w:rsid w:val="007B49FD"/>
    <w:rsid w:val="007D080F"/>
    <w:rsid w:val="007D48E0"/>
    <w:rsid w:val="007D5921"/>
    <w:rsid w:val="007D6D2D"/>
    <w:rsid w:val="007D74C6"/>
    <w:rsid w:val="007E4C16"/>
    <w:rsid w:val="007F2A15"/>
    <w:rsid w:val="007F3543"/>
    <w:rsid w:val="007F7FA7"/>
    <w:rsid w:val="00807868"/>
    <w:rsid w:val="008170D5"/>
    <w:rsid w:val="00822A36"/>
    <w:rsid w:val="0082396A"/>
    <w:rsid w:val="00824C08"/>
    <w:rsid w:val="0082609F"/>
    <w:rsid w:val="008338BF"/>
    <w:rsid w:val="0084030C"/>
    <w:rsid w:val="00851025"/>
    <w:rsid w:val="0085267D"/>
    <w:rsid w:val="00855291"/>
    <w:rsid w:val="00855DF8"/>
    <w:rsid w:val="0086099B"/>
    <w:rsid w:val="008668B3"/>
    <w:rsid w:val="00871668"/>
    <w:rsid w:val="008747E9"/>
    <w:rsid w:val="00881E0B"/>
    <w:rsid w:val="0089568E"/>
    <w:rsid w:val="008A591E"/>
    <w:rsid w:val="008A5BCB"/>
    <w:rsid w:val="008B608B"/>
    <w:rsid w:val="008C2D61"/>
    <w:rsid w:val="008D245A"/>
    <w:rsid w:val="008D5425"/>
    <w:rsid w:val="008E37D6"/>
    <w:rsid w:val="008F0B99"/>
    <w:rsid w:val="00916C38"/>
    <w:rsid w:val="00920A0C"/>
    <w:rsid w:val="009220FD"/>
    <w:rsid w:val="00925048"/>
    <w:rsid w:val="00930780"/>
    <w:rsid w:val="00935370"/>
    <w:rsid w:val="00936B8E"/>
    <w:rsid w:val="00954793"/>
    <w:rsid w:val="00955605"/>
    <w:rsid w:val="0096088A"/>
    <w:rsid w:val="00962676"/>
    <w:rsid w:val="00962FE0"/>
    <w:rsid w:val="009776E8"/>
    <w:rsid w:val="00985790"/>
    <w:rsid w:val="0099643D"/>
    <w:rsid w:val="009B64FE"/>
    <w:rsid w:val="009D258E"/>
    <w:rsid w:val="009E1A4F"/>
    <w:rsid w:val="009F300E"/>
    <w:rsid w:val="00A014C7"/>
    <w:rsid w:val="00A12216"/>
    <w:rsid w:val="00A50E62"/>
    <w:rsid w:val="00A51151"/>
    <w:rsid w:val="00A51249"/>
    <w:rsid w:val="00A52A3F"/>
    <w:rsid w:val="00A53B5D"/>
    <w:rsid w:val="00A579F8"/>
    <w:rsid w:val="00A70264"/>
    <w:rsid w:val="00A77EE4"/>
    <w:rsid w:val="00AB2A92"/>
    <w:rsid w:val="00AC500C"/>
    <w:rsid w:val="00AC582B"/>
    <w:rsid w:val="00AD41AD"/>
    <w:rsid w:val="00AE1D95"/>
    <w:rsid w:val="00AF0E4E"/>
    <w:rsid w:val="00AF2174"/>
    <w:rsid w:val="00AF3F0A"/>
    <w:rsid w:val="00AF6678"/>
    <w:rsid w:val="00AF73D0"/>
    <w:rsid w:val="00B04DCE"/>
    <w:rsid w:val="00B060D8"/>
    <w:rsid w:val="00B22D7F"/>
    <w:rsid w:val="00B31809"/>
    <w:rsid w:val="00B36071"/>
    <w:rsid w:val="00B44FD2"/>
    <w:rsid w:val="00B51C97"/>
    <w:rsid w:val="00B5531E"/>
    <w:rsid w:val="00B56289"/>
    <w:rsid w:val="00B61EBA"/>
    <w:rsid w:val="00B650BB"/>
    <w:rsid w:val="00B72DAF"/>
    <w:rsid w:val="00B73436"/>
    <w:rsid w:val="00B7575B"/>
    <w:rsid w:val="00BA2563"/>
    <w:rsid w:val="00BA3B62"/>
    <w:rsid w:val="00BA5053"/>
    <w:rsid w:val="00BA74DD"/>
    <w:rsid w:val="00BB2E48"/>
    <w:rsid w:val="00BC2700"/>
    <w:rsid w:val="00BE04AC"/>
    <w:rsid w:val="00BF036B"/>
    <w:rsid w:val="00C04A49"/>
    <w:rsid w:val="00C15F5F"/>
    <w:rsid w:val="00C23A81"/>
    <w:rsid w:val="00C25E6A"/>
    <w:rsid w:val="00C30EA1"/>
    <w:rsid w:val="00C34E83"/>
    <w:rsid w:val="00C3677F"/>
    <w:rsid w:val="00C45821"/>
    <w:rsid w:val="00C54439"/>
    <w:rsid w:val="00C74B26"/>
    <w:rsid w:val="00C76222"/>
    <w:rsid w:val="00C77B86"/>
    <w:rsid w:val="00C86705"/>
    <w:rsid w:val="00C93CD0"/>
    <w:rsid w:val="00C957BB"/>
    <w:rsid w:val="00CA0088"/>
    <w:rsid w:val="00CA5010"/>
    <w:rsid w:val="00CB23B6"/>
    <w:rsid w:val="00CB3DE0"/>
    <w:rsid w:val="00CB7C07"/>
    <w:rsid w:val="00CE174E"/>
    <w:rsid w:val="00CE3C38"/>
    <w:rsid w:val="00CE6FCB"/>
    <w:rsid w:val="00CF6283"/>
    <w:rsid w:val="00D0270D"/>
    <w:rsid w:val="00D076BE"/>
    <w:rsid w:val="00D427A5"/>
    <w:rsid w:val="00D51052"/>
    <w:rsid w:val="00D517DF"/>
    <w:rsid w:val="00D5287C"/>
    <w:rsid w:val="00D621B4"/>
    <w:rsid w:val="00D70CB2"/>
    <w:rsid w:val="00D70E45"/>
    <w:rsid w:val="00D72C89"/>
    <w:rsid w:val="00D83E4B"/>
    <w:rsid w:val="00D901C1"/>
    <w:rsid w:val="00D91DE0"/>
    <w:rsid w:val="00D966B0"/>
    <w:rsid w:val="00DA3503"/>
    <w:rsid w:val="00DA68A5"/>
    <w:rsid w:val="00DA6E9B"/>
    <w:rsid w:val="00DC0996"/>
    <w:rsid w:val="00DE0322"/>
    <w:rsid w:val="00DE72AC"/>
    <w:rsid w:val="00E00E99"/>
    <w:rsid w:val="00E02133"/>
    <w:rsid w:val="00E0323E"/>
    <w:rsid w:val="00E15326"/>
    <w:rsid w:val="00E16AC9"/>
    <w:rsid w:val="00E266B1"/>
    <w:rsid w:val="00E31CE4"/>
    <w:rsid w:val="00E34F98"/>
    <w:rsid w:val="00E46E83"/>
    <w:rsid w:val="00E66ECD"/>
    <w:rsid w:val="00E675EF"/>
    <w:rsid w:val="00E73F97"/>
    <w:rsid w:val="00E85416"/>
    <w:rsid w:val="00E917BC"/>
    <w:rsid w:val="00EA33DD"/>
    <w:rsid w:val="00EA4C53"/>
    <w:rsid w:val="00EA6847"/>
    <w:rsid w:val="00EC15F9"/>
    <w:rsid w:val="00EC303D"/>
    <w:rsid w:val="00EC3A48"/>
    <w:rsid w:val="00EF20C0"/>
    <w:rsid w:val="00EF2562"/>
    <w:rsid w:val="00EF49FD"/>
    <w:rsid w:val="00EF65FB"/>
    <w:rsid w:val="00F169C2"/>
    <w:rsid w:val="00F30C07"/>
    <w:rsid w:val="00F4312D"/>
    <w:rsid w:val="00F452CA"/>
    <w:rsid w:val="00F52B92"/>
    <w:rsid w:val="00F5639D"/>
    <w:rsid w:val="00F61AA6"/>
    <w:rsid w:val="00F62044"/>
    <w:rsid w:val="00F775D7"/>
    <w:rsid w:val="00FA06E7"/>
    <w:rsid w:val="00FB4CA5"/>
    <w:rsid w:val="00FC178F"/>
    <w:rsid w:val="00FC617D"/>
    <w:rsid w:val="00FC6A1E"/>
    <w:rsid w:val="00FD0A70"/>
    <w:rsid w:val="00FD24AD"/>
    <w:rsid w:val="00FE1466"/>
    <w:rsid w:val="00FE304F"/>
    <w:rsid w:val="00FF58E2"/>
    <w:rsid w:val="00FF70E2"/>
    <w:rsid w:val="00FF7955"/>
    <w:rsid w:val="0A474AB5"/>
    <w:rsid w:val="10FFFCBE"/>
    <w:rsid w:val="14A81F60"/>
    <w:rsid w:val="1937A4F4"/>
    <w:rsid w:val="1C02E4F2"/>
    <w:rsid w:val="3EEE7A36"/>
    <w:rsid w:val="4AB3447E"/>
    <w:rsid w:val="51C246C9"/>
    <w:rsid w:val="53BF8EBF"/>
    <w:rsid w:val="57AFF480"/>
    <w:rsid w:val="585F0B14"/>
    <w:rsid w:val="5B2E363B"/>
    <w:rsid w:val="5C18450D"/>
    <w:rsid w:val="5D796759"/>
    <w:rsid w:val="61F3DD0E"/>
    <w:rsid w:val="6B15BF6F"/>
    <w:rsid w:val="6DFB5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C9D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709E"/>
    <w:rPr>
      <w:rFonts w:ascii="Arial" w:eastAsia="Times New Roman" w:hAnsi="Arial" w:cs="Times New Roman"/>
      <w:sz w:val="24"/>
      <w:szCs w:val="24"/>
      <w:lang w:val="en-GB"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lang w:val="de-DE"/>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de-DE"/>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de-DE"/>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val="en-GB"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en-GB" w:eastAsia="en-GB"/>
    </w:rPr>
  </w:style>
  <w:style w:type="character" w:customStyle="1" w:styleId="normaltextrun">
    <w:name w:val="normaltextrun"/>
    <w:basedOn w:val="Absatz-Standardschriftart"/>
    <w:rsid w:val="0062003D"/>
  </w:style>
  <w:style w:type="character" w:styleId="Besucht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val="en-GB"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 w:type="paragraph" w:styleId="StandardWeb">
    <w:name w:val="Normal (Web)"/>
    <w:basedOn w:val="Standard"/>
    <w:uiPriority w:val="99"/>
    <w:semiHidden/>
    <w:unhideWhenUsed/>
    <w:rsid w:val="003218F8"/>
    <w:pPr>
      <w:spacing w:before="100" w:beforeAutospacing="1" w:after="100" w:afterAutospacing="1"/>
    </w:pPr>
    <w:rPr>
      <w:rFonts w:ascii="Times New Roman" w:hAnsi="Times New Roman"/>
      <w:lang w:val="de-DE" w:eastAsia="de-DE"/>
    </w:rPr>
  </w:style>
  <w:style w:type="character" w:styleId="NichtaufgelsteErwhnung">
    <w:name w:val="Unresolved Mention"/>
    <w:basedOn w:val="Absatz-Standardschriftart"/>
    <w:uiPriority w:val="99"/>
    <w:semiHidden/>
    <w:unhideWhenUsed/>
    <w:rsid w:val="006F0C5F"/>
    <w:rPr>
      <w:color w:val="808080"/>
      <w:shd w:val="clear" w:color="auto" w:fill="E6E6E6"/>
    </w:rPr>
  </w:style>
  <w:style w:type="paragraph" w:customStyle="1" w:styleId="paragraph">
    <w:name w:val="paragraph"/>
    <w:basedOn w:val="Standard"/>
    <w:rsid w:val="000F53B0"/>
    <w:pPr>
      <w:spacing w:before="100" w:beforeAutospacing="1" w:after="100" w:afterAutospacing="1"/>
    </w:pPr>
    <w:rPr>
      <w:rFonts w:ascii="Times New Roman" w:hAnsi="Times New Roman"/>
      <w:lang w:val="de-DE" w:eastAsia="de-DE"/>
    </w:rPr>
  </w:style>
  <w:style w:type="paragraph" w:styleId="Textkrper">
    <w:name w:val="Body Text"/>
    <w:basedOn w:val="Standard"/>
    <w:link w:val="TextkrperZchn"/>
    <w:rsid w:val="000F53B0"/>
    <w:pPr>
      <w:spacing w:after="160" w:line="320" w:lineRule="atLeast"/>
      <w:jc w:val="both"/>
    </w:pPr>
    <w:rPr>
      <w:rFonts w:ascii="MetaBook-Roman" w:eastAsia="Times" w:hAnsi="MetaBook-Roman"/>
      <w:i/>
      <w:lang w:val="de-DE" w:eastAsia="de-DE"/>
    </w:rPr>
  </w:style>
  <w:style w:type="character" w:customStyle="1" w:styleId="TextkrperZchn">
    <w:name w:val="Textkörper Zchn"/>
    <w:basedOn w:val="Absatz-Standardschriftart"/>
    <w:link w:val="Textkrper"/>
    <w:rsid w:val="000F53B0"/>
    <w:rPr>
      <w:rFonts w:ascii="MetaBook-Roman" w:eastAsia="Times" w:hAnsi="MetaBook-Roman" w:cs="Times New Roman"/>
      <w:i/>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663">
      <w:bodyDiv w:val="1"/>
      <w:marLeft w:val="0"/>
      <w:marRight w:val="0"/>
      <w:marTop w:val="0"/>
      <w:marBottom w:val="0"/>
      <w:divBdr>
        <w:top w:val="none" w:sz="0" w:space="0" w:color="auto"/>
        <w:left w:val="none" w:sz="0" w:space="0" w:color="auto"/>
        <w:bottom w:val="none" w:sz="0" w:space="0" w:color="auto"/>
        <w:right w:val="none" w:sz="0" w:space="0" w:color="auto"/>
      </w:divBdr>
    </w:div>
    <w:div w:id="50004787">
      <w:bodyDiv w:val="1"/>
      <w:marLeft w:val="0"/>
      <w:marRight w:val="0"/>
      <w:marTop w:val="0"/>
      <w:marBottom w:val="0"/>
      <w:divBdr>
        <w:top w:val="none" w:sz="0" w:space="0" w:color="auto"/>
        <w:left w:val="none" w:sz="0" w:space="0" w:color="auto"/>
        <w:bottom w:val="none" w:sz="0" w:space="0" w:color="auto"/>
        <w:right w:val="none" w:sz="0" w:space="0" w:color="auto"/>
      </w:divBdr>
    </w:div>
    <w:div w:id="167916274">
      <w:bodyDiv w:val="1"/>
      <w:marLeft w:val="0"/>
      <w:marRight w:val="0"/>
      <w:marTop w:val="0"/>
      <w:marBottom w:val="0"/>
      <w:divBdr>
        <w:top w:val="none" w:sz="0" w:space="0" w:color="auto"/>
        <w:left w:val="none" w:sz="0" w:space="0" w:color="auto"/>
        <w:bottom w:val="none" w:sz="0" w:space="0" w:color="auto"/>
        <w:right w:val="none" w:sz="0" w:space="0" w:color="auto"/>
      </w:divBdr>
      <w:divsChild>
        <w:div w:id="317197740">
          <w:marLeft w:val="0"/>
          <w:marRight w:val="0"/>
          <w:marTop w:val="0"/>
          <w:marBottom w:val="0"/>
          <w:divBdr>
            <w:top w:val="none" w:sz="0" w:space="0" w:color="auto"/>
            <w:left w:val="none" w:sz="0" w:space="0" w:color="auto"/>
            <w:bottom w:val="none" w:sz="0" w:space="0" w:color="auto"/>
            <w:right w:val="none" w:sz="0" w:space="0" w:color="auto"/>
          </w:divBdr>
        </w:div>
        <w:div w:id="147987446">
          <w:marLeft w:val="0"/>
          <w:marRight w:val="0"/>
          <w:marTop w:val="0"/>
          <w:marBottom w:val="0"/>
          <w:divBdr>
            <w:top w:val="none" w:sz="0" w:space="0" w:color="auto"/>
            <w:left w:val="none" w:sz="0" w:space="0" w:color="auto"/>
            <w:bottom w:val="none" w:sz="0" w:space="0" w:color="auto"/>
            <w:right w:val="none" w:sz="0" w:space="0" w:color="auto"/>
          </w:divBdr>
        </w:div>
        <w:div w:id="1220048928">
          <w:marLeft w:val="0"/>
          <w:marRight w:val="0"/>
          <w:marTop w:val="0"/>
          <w:marBottom w:val="0"/>
          <w:divBdr>
            <w:top w:val="none" w:sz="0" w:space="0" w:color="auto"/>
            <w:left w:val="none" w:sz="0" w:space="0" w:color="auto"/>
            <w:bottom w:val="none" w:sz="0" w:space="0" w:color="auto"/>
            <w:right w:val="none" w:sz="0" w:space="0" w:color="auto"/>
          </w:divBdr>
        </w:div>
        <w:div w:id="342245284">
          <w:marLeft w:val="0"/>
          <w:marRight w:val="0"/>
          <w:marTop w:val="0"/>
          <w:marBottom w:val="0"/>
          <w:divBdr>
            <w:top w:val="none" w:sz="0" w:space="0" w:color="auto"/>
            <w:left w:val="none" w:sz="0" w:space="0" w:color="auto"/>
            <w:bottom w:val="none" w:sz="0" w:space="0" w:color="auto"/>
            <w:right w:val="none" w:sz="0" w:space="0" w:color="auto"/>
          </w:divBdr>
        </w:div>
        <w:div w:id="485167349">
          <w:marLeft w:val="0"/>
          <w:marRight w:val="0"/>
          <w:marTop w:val="0"/>
          <w:marBottom w:val="0"/>
          <w:divBdr>
            <w:top w:val="none" w:sz="0" w:space="0" w:color="auto"/>
            <w:left w:val="none" w:sz="0" w:space="0" w:color="auto"/>
            <w:bottom w:val="none" w:sz="0" w:space="0" w:color="auto"/>
            <w:right w:val="none" w:sz="0" w:space="0" w:color="auto"/>
          </w:divBdr>
        </w:div>
        <w:div w:id="428158381">
          <w:marLeft w:val="0"/>
          <w:marRight w:val="0"/>
          <w:marTop w:val="0"/>
          <w:marBottom w:val="0"/>
          <w:divBdr>
            <w:top w:val="none" w:sz="0" w:space="0" w:color="auto"/>
            <w:left w:val="none" w:sz="0" w:space="0" w:color="auto"/>
            <w:bottom w:val="none" w:sz="0" w:space="0" w:color="auto"/>
            <w:right w:val="none" w:sz="0" w:space="0" w:color="auto"/>
          </w:divBdr>
        </w:div>
        <w:div w:id="1689288595">
          <w:marLeft w:val="0"/>
          <w:marRight w:val="0"/>
          <w:marTop w:val="0"/>
          <w:marBottom w:val="0"/>
          <w:divBdr>
            <w:top w:val="none" w:sz="0" w:space="0" w:color="auto"/>
            <w:left w:val="none" w:sz="0" w:space="0" w:color="auto"/>
            <w:bottom w:val="none" w:sz="0" w:space="0" w:color="auto"/>
            <w:right w:val="none" w:sz="0" w:space="0" w:color="auto"/>
          </w:divBdr>
        </w:div>
        <w:div w:id="1703508424">
          <w:marLeft w:val="0"/>
          <w:marRight w:val="0"/>
          <w:marTop w:val="0"/>
          <w:marBottom w:val="0"/>
          <w:divBdr>
            <w:top w:val="none" w:sz="0" w:space="0" w:color="auto"/>
            <w:left w:val="none" w:sz="0" w:space="0" w:color="auto"/>
            <w:bottom w:val="none" w:sz="0" w:space="0" w:color="auto"/>
            <w:right w:val="none" w:sz="0" w:space="0" w:color="auto"/>
          </w:divBdr>
        </w:div>
        <w:div w:id="583954268">
          <w:marLeft w:val="0"/>
          <w:marRight w:val="0"/>
          <w:marTop w:val="0"/>
          <w:marBottom w:val="0"/>
          <w:divBdr>
            <w:top w:val="none" w:sz="0" w:space="0" w:color="auto"/>
            <w:left w:val="none" w:sz="0" w:space="0" w:color="auto"/>
            <w:bottom w:val="none" w:sz="0" w:space="0" w:color="auto"/>
            <w:right w:val="none" w:sz="0" w:space="0" w:color="auto"/>
          </w:divBdr>
        </w:div>
        <w:div w:id="1012807038">
          <w:marLeft w:val="0"/>
          <w:marRight w:val="0"/>
          <w:marTop w:val="0"/>
          <w:marBottom w:val="0"/>
          <w:divBdr>
            <w:top w:val="none" w:sz="0" w:space="0" w:color="auto"/>
            <w:left w:val="none" w:sz="0" w:space="0" w:color="auto"/>
            <w:bottom w:val="none" w:sz="0" w:space="0" w:color="auto"/>
            <w:right w:val="none" w:sz="0" w:space="0" w:color="auto"/>
          </w:divBdr>
        </w:div>
        <w:div w:id="1058894548">
          <w:marLeft w:val="0"/>
          <w:marRight w:val="0"/>
          <w:marTop w:val="0"/>
          <w:marBottom w:val="0"/>
          <w:divBdr>
            <w:top w:val="none" w:sz="0" w:space="0" w:color="auto"/>
            <w:left w:val="none" w:sz="0" w:space="0" w:color="auto"/>
            <w:bottom w:val="none" w:sz="0" w:space="0" w:color="auto"/>
            <w:right w:val="none" w:sz="0" w:space="0" w:color="auto"/>
          </w:divBdr>
        </w:div>
        <w:div w:id="1814520902">
          <w:marLeft w:val="0"/>
          <w:marRight w:val="0"/>
          <w:marTop w:val="0"/>
          <w:marBottom w:val="0"/>
          <w:divBdr>
            <w:top w:val="none" w:sz="0" w:space="0" w:color="auto"/>
            <w:left w:val="none" w:sz="0" w:space="0" w:color="auto"/>
            <w:bottom w:val="none" w:sz="0" w:space="0" w:color="auto"/>
            <w:right w:val="none" w:sz="0" w:space="0" w:color="auto"/>
          </w:divBdr>
        </w:div>
        <w:div w:id="1862276509">
          <w:marLeft w:val="0"/>
          <w:marRight w:val="0"/>
          <w:marTop w:val="0"/>
          <w:marBottom w:val="0"/>
          <w:divBdr>
            <w:top w:val="none" w:sz="0" w:space="0" w:color="auto"/>
            <w:left w:val="none" w:sz="0" w:space="0" w:color="auto"/>
            <w:bottom w:val="none" w:sz="0" w:space="0" w:color="auto"/>
            <w:right w:val="none" w:sz="0" w:space="0" w:color="auto"/>
          </w:divBdr>
        </w:div>
        <w:div w:id="1167937441">
          <w:marLeft w:val="0"/>
          <w:marRight w:val="0"/>
          <w:marTop w:val="0"/>
          <w:marBottom w:val="0"/>
          <w:divBdr>
            <w:top w:val="none" w:sz="0" w:space="0" w:color="auto"/>
            <w:left w:val="none" w:sz="0" w:space="0" w:color="auto"/>
            <w:bottom w:val="none" w:sz="0" w:space="0" w:color="auto"/>
            <w:right w:val="none" w:sz="0" w:space="0" w:color="auto"/>
          </w:divBdr>
        </w:div>
        <w:div w:id="99450140">
          <w:marLeft w:val="0"/>
          <w:marRight w:val="0"/>
          <w:marTop w:val="0"/>
          <w:marBottom w:val="0"/>
          <w:divBdr>
            <w:top w:val="none" w:sz="0" w:space="0" w:color="auto"/>
            <w:left w:val="none" w:sz="0" w:space="0" w:color="auto"/>
            <w:bottom w:val="none" w:sz="0" w:space="0" w:color="auto"/>
            <w:right w:val="none" w:sz="0" w:space="0" w:color="auto"/>
          </w:divBdr>
        </w:div>
        <w:div w:id="1067874724">
          <w:marLeft w:val="0"/>
          <w:marRight w:val="0"/>
          <w:marTop w:val="0"/>
          <w:marBottom w:val="0"/>
          <w:divBdr>
            <w:top w:val="none" w:sz="0" w:space="0" w:color="auto"/>
            <w:left w:val="none" w:sz="0" w:space="0" w:color="auto"/>
            <w:bottom w:val="none" w:sz="0" w:space="0" w:color="auto"/>
            <w:right w:val="none" w:sz="0" w:space="0" w:color="auto"/>
          </w:divBdr>
        </w:div>
        <w:div w:id="635642154">
          <w:marLeft w:val="0"/>
          <w:marRight w:val="0"/>
          <w:marTop w:val="0"/>
          <w:marBottom w:val="0"/>
          <w:divBdr>
            <w:top w:val="none" w:sz="0" w:space="0" w:color="auto"/>
            <w:left w:val="none" w:sz="0" w:space="0" w:color="auto"/>
            <w:bottom w:val="none" w:sz="0" w:space="0" w:color="auto"/>
            <w:right w:val="none" w:sz="0" w:space="0" w:color="auto"/>
          </w:divBdr>
        </w:div>
        <w:div w:id="1578632727">
          <w:marLeft w:val="0"/>
          <w:marRight w:val="0"/>
          <w:marTop w:val="0"/>
          <w:marBottom w:val="0"/>
          <w:divBdr>
            <w:top w:val="none" w:sz="0" w:space="0" w:color="auto"/>
            <w:left w:val="none" w:sz="0" w:space="0" w:color="auto"/>
            <w:bottom w:val="none" w:sz="0" w:space="0" w:color="auto"/>
            <w:right w:val="none" w:sz="0" w:space="0" w:color="auto"/>
          </w:divBdr>
        </w:div>
        <w:div w:id="962925013">
          <w:marLeft w:val="0"/>
          <w:marRight w:val="0"/>
          <w:marTop w:val="0"/>
          <w:marBottom w:val="0"/>
          <w:divBdr>
            <w:top w:val="none" w:sz="0" w:space="0" w:color="auto"/>
            <w:left w:val="none" w:sz="0" w:space="0" w:color="auto"/>
            <w:bottom w:val="none" w:sz="0" w:space="0" w:color="auto"/>
            <w:right w:val="none" w:sz="0" w:space="0" w:color="auto"/>
          </w:divBdr>
        </w:div>
        <w:div w:id="847863379">
          <w:marLeft w:val="0"/>
          <w:marRight w:val="0"/>
          <w:marTop w:val="0"/>
          <w:marBottom w:val="0"/>
          <w:divBdr>
            <w:top w:val="none" w:sz="0" w:space="0" w:color="auto"/>
            <w:left w:val="none" w:sz="0" w:space="0" w:color="auto"/>
            <w:bottom w:val="none" w:sz="0" w:space="0" w:color="auto"/>
            <w:right w:val="none" w:sz="0" w:space="0" w:color="auto"/>
          </w:divBdr>
        </w:div>
        <w:div w:id="1278024292">
          <w:marLeft w:val="0"/>
          <w:marRight w:val="0"/>
          <w:marTop w:val="0"/>
          <w:marBottom w:val="0"/>
          <w:divBdr>
            <w:top w:val="none" w:sz="0" w:space="0" w:color="auto"/>
            <w:left w:val="none" w:sz="0" w:space="0" w:color="auto"/>
            <w:bottom w:val="none" w:sz="0" w:space="0" w:color="auto"/>
            <w:right w:val="none" w:sz="0" w:space="0" w:color="auto"/>
          </w:divBdr>
        </w:div>
        <w:div w:id="1870988950">
          <w:marLeft w:val="0"/>
          <w:marRight w:val="0"/>
          <w:marTop w:val="0"/>
          <w:marBottom w:val="0"/>
          <w:divBdr>
            <w:top w:val="none" w:sz="0" w:space="0" w:color="auto"/>
            <w:left w:val="none" w:sz="0" w:space="0" w:color="auto"/>
            <w:bottom w:val="none" w:sz="0" w:space="0" w:color="auto"/>
            <w:right w:val="none" w:sz="0" w:space="0" w:color="auto"/>
          </w:divBdr>
        </w:div>
        <w:div w:id="1086422544">
          <w:marLeft w:val="0"/>
          <w:marRight w:val="0"/>
          <w:marTop w:val="0"/>
          <w:marBottom w:val="0"/>
          <w:divBdr>
            <w:top w:val="none" w:sz="0" w:space="0" w:color="auto"/>
            <w:left w:val="none" w:sz="0" w:space="0" w:color="auto"/>
            <w:bottom w:val="none" w:sz="0" w:space="0" w:color="auto"/>
            <w:right w:val="none" w:sz="0" w:space="0" w:color="auto"/>
          </w:divBdr>
        </w:div>
        <w:div w:id="1352031158">
          <w:marLeft w:val="0"/>
          <w:marRight w:val="0"/>
          <w:marTop w:val="0"/>
          <w:marBottom w:val="0"/>
          <w:divBdr>
            <w:top w:val="none" w:sz="0" w:space="0" w:color="auto"/>
            <w:left w:val="none" w:sz="0" w:space="0" w:color="auto"/>
            <w:bottom w:val="none" w:sz="0" w:space="0" w:color="auto"/>
            <w:right w:val="none" w:sz="0" w:space="0" w:color="auto"/>
          </w:divBdr>
        </w:div>
      </w:divsChild>
    </w:div>
    <w:div w:id="465200571">
      <w:bodyDiv w:val="1"/>
      <w:marLeft w:val="0"/>
      <w:marRight w:val="0"/>
      <w:marTop w:val="0"/>
      <w:marBottom w:val="0"/>
      <w:divBdr>
        <w:top w:val="none" w:sz="0" w:space="0" w:color="auto"/>
        <w:left w:val="none" w:sz="0" w:space="0" w:color="auto"/>
        <w:bottom w:val="none" w:sz="0" w:space="0" w:color="auto"/>
        <w:right w:val="none" w:sz="0" w:space="0" w:color="auto"/>
      </w:divBdr>
    </w:div>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866985545">
      <w:bodyDiv w:val="1"/>
      <w:marLeft w:val="0"/>
      <w:marRight w:val="0"/>
      <w:marTop w:val="0"/>
      <w:marBottom w:val="0"/>
      <w:divBdr>
        <w:top w:val="none" w:sz="0" w:space="0" w:color="auto"/>
        <w:left w:val="none" w:sz="0" w:space="0" w:color="auto"/>
        <w:bottom w:val="none" w:sz="0" w:space="0" w:color="auto"/>
        <w:right w:val="none" w:sz="0" w:space="0" w:color="auto"/>
      </w:divBdr>
    </w:div>
    <w:div w:id="984045234">
      <w:bodyDiv w:val="1"/>
      <w:marLeft w:val="0"/>
      <w:marRight w:val="0"/>
      <w:marTop w:val="0"/>
      <w:marBottom w:val="0"/>
      <w:divBdr>
        <w:top w:val="none" w:sz="0" w:space="0" w:color="auto"/>
        <w:left w:val="none" w:sz="0" w:space="0" w:color="auto"/>
        <w:bottom w:val="none" w:sz="0" w:space="0" w:color="auto"/>
        <w:right w:val="none" w:sz="0" w:space="0" w:color="auto"/>
      </w:divBdr>
    </w:div>
    <w:div w:id="999582559">
      <w:bodyDiv w:val="1"/>
      <w:marLeft w:val="0"/>
      <w:marRight w:val="0"/>
      <w:marTop w:val="0"/>
      <w:marBottom w:val="0"/>
      <w:divBdr>
        <w:top w:val="none" w:sz="0" w:space="0" w:color="auto"/>
        <w:left w:val="none" w:sz="0" w:space="0" w:color="auto"/>
        <w:bottom w:val="none" w:sz="0" w:space="0" w:color="auto"/>
        <w:right w:val="none" w:sz="0" w:space="0" w:color="auto"/>
      </w:divBdr>
    </w:div>
    <w:div w:id="1018315064">
      <w:bodyDiv w:val="1"/>
      <w:marLeft w:val="0"/>
      <w:marRight w:val="0"/>
      <w:marTop w:val="0"/>
      <w:marBottom w:val="0"/>
      <w:divBdr>
        <w:top w:val="none" w:sz="0" w:space="0" w:color="auto"/>
        <w:left w:val="none" w:sz="0" w:space="0" w:color="auto"/>
        <w:bottom w:val="none" w:sz="0" w:space="0" w:color="auto"/>
        <w:right w:val="none" w:sz="0" w:space="0" w:color="auto"/>
      </w:divBdr>
      <w:divsChild>
        <w:div w:id="1032808058">
          <w:marLeft w:val="288"/>
          <w:marRight w:val="0"/>
          <w:marTop w:val="0"/>
          <w:marBottom w:val="0"/>
          <w:divBdr>
            <w:top w:val="none" w:sz="0" w:space="0" w:color="auto"/>
            <w:left w:val="none" w:sz="0" w:space="0" w:color="auto"/>
            <w:bottom w:val="none" w:sz="0" w:space="0" w:color="auto"/>
            <w:right w:val="none" w:sz="0" w:space="0" w:color="auto"/>
          </w:divBdr>
        </w:div>
        <w:div w:id="563030146">
          <w:marLeft w:val="288"/>
          <w:marRight w:val="0"/>
          <w:marTop w:val="0"/>
          <w:marBottom w:val="0"/>
          <w:divBdr>
            <w:top w:val="none" w:sz="0" w:space="0" w:color="auto"/>
            <w:left w:val="none" w:sz="0" w:space="0" w:color="auto"/>
            <w:bottom w:val="none" w:sz="0" w:space="0" w:color="auto"/>
            <w:right w:val="none" w:sz="0" w:space="0" w:color="auto"/>
          </w:divBdr>
        </w:div>
        <w:div w:id="1962880755">
          <w:marLeft w:val="288"/>
          <w:marRight w:val="0"/>
          <w:marTop w:val="0"/>
          <w:marBottom w:val="0"/>
          <w:divBdr>
            <w:top w:val="none" w:sz="0" w:space="0" w:color="auto"/>
            <w:left w:val="none" w:sz="0" w:space="0" w:color="auto"/>
            <w:bottom w:val="none" w:sz="0" w:space="0" w:color="auto"/>
            <w:right w:val="none" w:sz="0" w:space="0" w:color="auto"/>
          </w:divBdr>
        </w:div>
      </w:divsChild>
    </w:div>
    <w:div w:id="1147088043">
      <w:bodyDiv w:val="1"/>
      <w:marLeft w:val="0"/>
      <w:marRight w:val="0"/>
      <w:marTop w:val="0"/>
      <w:marBottom w:val="0"/>
      <w:divBdr>
        <w:top w:val="none" w:sz="0" w:space="0" w:color="auto"/>
        <w:left w:val="none" w:sz="0" w:space="0" w:color="auto"/>
        <w:bottom w:val="none" w:sz="0" w:space="0" w:color="auto"/>
        <w:right w:val="none" w:sz="0" w:space="0" w:color="auto"/>
      </w:divBdr>
    </w:div>
    <w:div w:id="1219241504">
      <w:bodyDiv w:val="1"/>
      <w:marLeft w:val="0"/>
      <w:marRight w:val="0"/>
      <w:marTop w:val="0"/>
      <w:marBottom w:val="0"/>
      <w:divBdr>
        <w:top w:val="none" w:sz="0" w:space="0" w:color="auto"/>
        <w:left w:val="none" w:sz="0" w:space="0" w:color="auto"/>
        <w:bottom w:val="none" w:sz="0" w:space="0" w:color="auto"/>
        <w:right w:val="none" w:sz="0" w:space="0" w:color="auto"/>
      </w:divBdr>
    </w:div>
    <w:div w:id="1482380676">
      <w:bodyDiv w:val="1"/>
      <w:marLeft w:val="0"/>
      <w:marRight w:val="0"/>
      <w:marTop w:val="0"/>
      <w:marBottom w:val="0"/>
      <w:divBdr>
        <w:top w:val="none" w:sz="0" w:space="0" w:color="auto"/>
        <w:left w:val="none" w:sz="0" w:space="0" w:color="auto"/>
        <w:bottom w:val="none" w:sz="0" w:space="0" w:color="auto"/>
        <w:right w:val="none" w:sz="0" w:space="0" w:color="auto"/>
      </w:divBdr>
    </w:div>
    <w:div w:id="1631594153">
      <w:bodyDiv w:val="1"/>
      <w:marLeft w:val="0"/>
      <w:marRight w:val="0"/>
      <w:marTop w:val="0"/>
      <w:marBottom w:val="0"/>
      <w:divBdr>
        <w:top w:val="none" w:sz="0" w:space="0" w:color="auto"/>
        <w:left w:val="none" w:sz="0" w:space="0" w:color="auto"/>
        <w:bottom w:val="none" w:sz="0" w:space="0" w:color="auto"/>
        <w:right w:val="none" w:sz="0" w:space="0" w:color="auto"/>
      </w:divBdr>
      <w:divsChild>
        <w:div w:id="120272451">
          <w:marLeft w:val="288"/>
          <w:marRight w:val="0"/>
          <w:marTop w:val="0"/>
          <w:marBottom w:val="0"/>
          <w:divBdr>
            <w:top w:val="none" w:sz="0" w:space="0" w:color="auto"/>
            <w:left w:val="none" w:sz="0" w:space="0" w:color="auto"/>
            <w:bottom w:val="none" w:sz="0" w:space="0" w:color="auto"/>
            <w:right w:val="none" w:sz="0" w:space="0" w:color="auto"/>
          </w:divBdr>
        </w:div>
        <w:div w:id="5520591">
          <w:marLeft w:val="288"/>
          <w:marRight w:val="0"/>
          <w:marTop w:val="0"/>
          <w:marBottom w:val="0"/>
          <w:divBdr>
            <w:top w:val="none" w:sz="0" w:space="0" w:color="auto"/>
            <w:left w:val="none" w:sz="0" w:space="0" w:color="auto"/>
            <w:bottom w:val="none" w:sz="0" w:space="0" w:color="auto"/>
            <w:right w:val="none" w:sz="0" w:space="0" w:color="auto"/>
          </w:divBdr>
        </w:div>
      </w:divsChild>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 w:id="198902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inkedin.com/posts/meyle-ag_meyle-top100-innovationaward-activity-6871010660541587457-Tr-X"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meyle.com/presse/detail/eine-wichtige-plattform-fuer-den-independent-aftermarket-erfolgreicher-abschluss-der-digitalen-meyle-exhibition-2021/"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ess@meyle.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mailto:meyle@klenkhoursch.de" TargetMode="Externa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esse@compamedia.de"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C1CA44449E2E40A1A7EF981787D632" ma:contentTypeVersion="12" ma:contentTypeDescription="Create a new document." ma:contentTypeScope="" ma:versionID="979c1de88728026c557b49ae20c2bf15">
  <xsd:schema xmlns:xsd="http://www.w3.org/2001/XMLSchema" xmlns:xs="http://www.w3.org/2001/XMLSchema" xmlns:p="http://schemas.microsoft.com/office/2006/metadata/properties" xmlns:ns2="68c7cde4-d4e7-46ba-b3a3-deb438b8c839" xmlns:ns3="cc95da17-1d82-4789-94cf-7095a2c2d032" targetNamespace="http://schemas.microsoft.com/office/2006/metadata/properties" ma:root="true" ma:fieldsID="3ccf850cc529fe1d1aac1b3177fecd1b" ns2:_="" ns3:_="">
    <xsd:import namespace="68c7cde4-d4e7-46ba-b3a3-deb438b8c839"/>
    <xsd:import namespace="cc95da17-1d82-4789-94cf-7095a2c2d0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7cde4-d4e7-46ba-b3a3-deb438b8c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95da17-1d82-4789-94cf-7095a2c2d03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999929 xmlns="http://www.datev.de/BSOffice/999929">1506c672-315e-491c-8fa9-e514283a67a2</BSO999929>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1FBBAA-03BF-48F9-9BBC-710BEA2B0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7cde4-d4e7-46ba-b3a3-deb438b8c839"/>
    <ds:schemaRef ds:uri="cc95da17-1d82-4789-94cf-7095a2c2d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270F0-51BE-4D68-8C00-DC3B9BE24F97}">
  <ds:schemaRefs>
    <ds:schemaRef ds:uri="http://schemas.microsoft.com/sharepoint/v3/contenttype/forms"/>
  </ds:schemaRefs>
</ds:datastoreItem>
</file>

<file path=customXml/itemProps3.xml><?xml version="1.0" encoding="utf-8"?>
<ds:datastoreItem xmlns:ds="http://schemas.openxmlformats.org/officeDocument/2006/customXml" ds:itemID="{EED8CB52-1136-4E12-869E-2A03B3B87C52}">
  <ds:schemaRefs>
    <ds:schemaRef ds:uri="http://www.datev.de/BSOffice/999929"/>
  </ds:schemaRefs>
</ds:datastoreItem>
</file>

<file path=customXml/itemProps4.xml><?xml version="1.0" encoding="utf-8"?>
<ds:datastoreItem xmlns:ds="http://schemas.openxmlformats.org/officeDocument/2006/customXml" ds:itemID="{5FE7A321-C100-4E9D-B06A-B74B7BE1E2FF}">
  <ds:schemaRefs>
    <ds:schemaRef ds:uri="http://schemas.openxmlformats.org/officeDocument/2006/bibliography"/>
  </ds:schemaRefs>
</ds:datastoreItem>
</file>

<file path=customXml/itemProps5.xml><?xml version="1.0" encoding="utf-8"?>
<ds:datastoreItem xmlns:ds="http://schemas.openxmlformats.org/officeDocument/2006/customXml" ds:itemID="{9223D7E1-EBF4-48A5-BAD7-1A92CFA63E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4892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2021-12-01T08:37:00Z</dcterms:created>
  <dcterms:modified xsi:type="dcterms:W3CDTF">2021-12-01T08:37:00Z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0x010100CBC1CA44449E2E40A1A7EF981787D632</vt:lpwstr>
  </property>
</Properties>
</file>