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90" w:rsidRDefault="00052B59" w:rsidP="004E1525">
      <w:pPr>
        <w:pStyle w:val="berschrift1"/>
        <w:jc w:val="both"/>
      </w:pPr>
      <w:r w:rsidRPr="002C6EF4">
        <w:rPr>
          <w:lang w:val="en-US"/>
        </w:rPr>
        <w:t>MEYLE</w:t>
      </w:r>
      <w:r>
        <w:t xml:space="preserve"> </w:t>
      </w:r>
      <w:r w:rsidRPr="002C6EF4">
        <w:rPr>
          <w:lang w:val="en-US"/>
        </w:rPr>
        <w:t>PERFORMANCE</w:t>
      </w:r>
      <w:r>
        <w:t xml:space="preserve">: </w:t>
      </w:r>
      <w:r w:rsidRPr="002C6EF4">
        <w:t>обширная</w:t>
      </w:r>
      <w:r>
        <w:t xml:space="preserve"> </w:t>
      </w:r>
      <w:r w:rsidRPr="002C6EF4">
        <w:t>спонсорская</w:t>
      </w:r>
      <w:r>
        <w:t xml:space="preserve"> </w:t>
      </w:r>
      <w:r w:rsidRPr="002C6EF4">
        <w:t>программа</w:t>
      </w:r>
      <w:r>
        <w:t xml:space="preserve"> </w:t>
      </w:r>
      <w:r w:rsidRPr="002C6EF4">
        <w:rPr>
          <w:lang w:val="en-US"/>
        </w:rPr>
        <w:t>MEYLE</w:t>
      </w:r>
      <w:r>
        <w:t xml:space="preserve"> </w:t>
      </w:r>
      <w:r w:rsidRPr="002C6EF4">
        <w:t>на</w:t>
      </w:r>
      <w:r>
        <w:t xml:space="preserve"> 2019 </w:t>
      </w:r>
      <w:r w:rsidRPr="002C6EF4">
        <w:t>год</w:t>
      </w:r>
    </w:p>
    <w:p w:rsidR="00052B59" w:rsidRDefault="00052B59" w:rsidP="00052B59"/>
    <w:p w:rsidR="00052B59" w:rsidRPr="00052B59" w:rsidRDefault="00052B59" w:rsidP="004E1525">
      <w:pPr>
        <w:pStyle w:val="Listenabsatz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C6EF4">
        <w:rPr>
          <w:rFonts w:ascii="Arial" w:hAnsi="Arial"/>
          <w:b/>
          <w:sz w:val="26"/>
          <w:lang w:val="en-US"/>
        </w:rPr>
        <w:t>MEYLE</w:t>
      </w:r>
      <w:r>
        <w:rPr>
          <w:rFonts w:ascii="Arial" w:hAnsi="Arial"/>
          <w:b/>
          <w:sz w:val="26"/>
        </w:rPr>
        <w:t xml:space="preserve"> — </w:t>
      </w:r>
      <w:r w:rsidRPr="002C6EF4">
        <w:rPr>
          <w:rFonts w:ascii="Arial" w:hAnsi="Arial"/>
          <w:b/>
          <w:sz w:val="26"/>
        </w:rPr>
        <w:t>технический</w:t>
      </w:r>
      <w:r>
        <w:rPr>
          <w:rFonts w:ascii="Arial" w:hAnsi="Arial"/>
          <w:b/>
          <w:sz w:val="26"/>
        </w:rPr>
        <w:t xml:space="preserve"> </w:t>
      </w:r>
      <w:r w:rsidRPr="002C6EF4">
        <w:rPr>
          <w:rFonts w:ascii="Arial" w:hAnsi="Arial"/>
          <w:b/>
          <w:sz w:val="26"/>
        </w:rPr>
        <w:t>партнер</w:t>
      </w:r>
      <w:r>
        <w:rPr>
          <w:rFonts w:ascii="Arial" w:hAnsi="Arial"/>
          <w:b/>
          <w:sz w:val="26"/>
        </w:rPr>
        <w:t xml:space="preserve"> </w:t>
      </w:r>
      <w:r w:rsidRPr="002C6EF4">
        <w:rPr>
          <w:rFonts w:ascii="Arial" w:hAnsi="Arial"/>
          <w:b/>
          <w:sz w:val="26"/>
          <w:lang w:val="en-US"/>
        </w:rPr>
        <w:t>SL</w:t>
      </w:r>
      <w:r>
        <w:rPr>
          <w:rFonts w:ascii="Arial" w:hAnsi="Arial"/>
          <w:b/>
          <w:sz w:val="26"/>
        </w:rPr>
        <w:t xml:space="preserve"> </w:t>
      </w:r>
      <w:r w:rsidRPr="002C6EF4">
        <w:rPr>
          <w:rFonts w:ascii="Arial" w:hAnsi="Arial"/>
          <w:b/>
          <w:sz w:val="26"/>
          <w:lang w:val="en-US"/>
        </w:rPr>
        <w:t>TruckSport</w:t>
      </w:r>
      <w:r>
        <w:rPr>
          <w:rFonts w:ascii="Arial" w:hAnsi="Arial"/>
          <w:b/>
          <w:sz w:val="26"/>
        </w:rPr>
        <w:t xml:space="preserve"> 30. </w:t>
      </w:r>
    </w:p>
    <w:p w:rsidR="00052B59" w:rsidRPr="00052B59" w:rsidRDefault="002C6EF4" w:rsidP="004E1525">
      <w:pPr>
        <w:pStyle w:val="Listenabsatz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C6EF4">
        <w:rPr>
          <w:rFonts w:ascii="Arial" w:hAnsi="Arial"/>
          <w:b/>
          <w:sz w:val="26"/>
        </w:rPr>
        <w:t>Поддерж</w:t>
      </w:r>
      <w:r>
        <w:rPr>
          <w:rFonts w:ascii="Arial" w:hAnsi="Arial"/>
          <w:b/>
          <w:sz w:val="26"/>
        </w:rPr>
        <w:t xml:space="preserve">ка </w:t>
      </w:r>
      <w:r w:rsidRPr="002C6EF4">
        <w:rPr>
          <w:rFonts w:ascii="Arial" w:hAnsi="Arial"/>
          <w:b/>
          <w:sz w:val="26"/>
        </w:rPr>
        <w:t>команд</w:t>
      </w:r>
      <w:r>
        <w:rPr>
          <w:rFonts w:ascii="Arial" w:hAnsi="Arial"/>
          <w:b/>
          <w:sz w:val="26"/>
        </w:rPr>
        <w:t xml:space="preserve">ы </w:t>
      </w:r>
      <w:r w:rsidR="00052B59" w:rsidRPr="002C6EF4">
        <w:rPr>
          <w:rFonts w:ascii="Arial" w:hAnsi="Arial"/>
          <w:b/>
          <w:sz w:val="26"/>
          <w:lang w:val="en-US"/>
        </w:rPr>
        <w:t>T</w:t>
      </w:r>
      <w:r w:rsidR="00052B59">
        <w:rPr>
          <w:rFonts w:ascii="Arial" w:hAnsi="Arial"/>
          <w:b/>
          <w:sz w:val="26"/>
        </w:rPr>
        <w:t xml:space="preserve">3 </w:t>
      </w:r>
      <w:r w:rsidR="00052B59" w:rsidRPr="002C6EF4">
        <w:rPr>
          <w:rFonts w:ascii="Arial" w:hAnsi="Arial"/>
          <w:b/>
          <w:sz w:val="26"/>
          <w:lang w:val="en-US"/>
        </w:rPr>
        <w:t>Motorsport</w:t>
      </w:r>
      <w:r w:rsidR="00CA6A9B">
        <w:rPr>
          <w:rFonts w:ascii="Arial" w:hAnsi="Arial"/>
          <w:b/>
          <w:sz w:val="26"/>
        </w:rPr>
        <w:t xml:space="preserve">, </w:t>
      </w:r>
      <w:r w:rsidRPr="002C6EF4">
        <w:rPr>
          <w:rFonts w:ascii="Arial" w:hAnsi="Arial"/>
          <w:b/>
          <w:sz w:val="26"/>
        </w:rPr>
        <w:t>участвующ</w:t>
      </w:r>
      <w:r>
        <w:rPr>
          <w:rFonts w:ascii="Arial" w:hAnsi="Arial"/>
          <w:b/>
          <w:sz w:val="26"/>
        </w:rPr>
        <w:t xml:space="preserve">ей </w:t>
      </w:r>
      <w:r w:rsidR="00052B59" w:rsidRPr="002C6EF4">
        <w:rPr>
          <w:rFonts w:ascii="Arial" w:hAnsi="Arial"/>
          <w:b/>
          <w:sz w:val="26"/>
        </w:rPr>
        <w:t>в</w:t>
      </w:r>
      <w:r w:rsidR="00052B59">
        <w:rPr>
          <w:rFonts w:ascii="Arial" w:hAnsi="Arial"/>
          <w:b/>
          <w:sz w:val="26"/>
        </w:rPr>
        <w:t xml:space="preserve"> </w:t>
      </w:r>
      <w:r w:rsidR="00052B59" w:rsidRPr="002C6EF4">
        <w:rPr>
          <w:rFonts w:ascii="Arial" w:hAnsi="Arial"/>
          <w:b/>
          <w:sz w:val="26"/>
        </w:rPr>
        <w:t>гонках</w:t>
      </w:r>
      <w:r w:rsidR="00052B59">
        <w:rPr>
          <w:rFonts w:ascii="Arial" w:hAnsi="Arial"/>
          <w:b/>
          <w:sz w:val="26"/>
        </w:rPr>
        <w:t xml:space="preserve"> </w:t>
      </w:r>
      <w:r w:rsidR="000D6F98" w:rsidRPr="002C6EF4">
        <w:rPr>
          <w:rFonts w:ascii="Arial" w:hAnsi="Arial"/>
          <w:b/>
          <w:sz w:val="26"/>
        </w:rPr>
        <w:t>на</w:t>
      </w:r>
      <w:r w:rsidR="000D6F98">
        <w:rPr>
          <w:rFonts w:ascii="Arial" w:hAnsi="Arial"/>
          <w:b/>
          <w:sz w:val="26"/>
        </w:rPr>
        <w:t> </w:t>
      </w:r>
      <w:r w:rsidR="00052B59" w:rsidRPr="002C6EF4">
        <w:rPr>
          <w:rFonts w:ascii="Arial" w:hAnsi="Arial"/>
          <w:b/>
          <w:sz w:val="26"/>
        </w:rPr>
        <w:t>выносливость</w:t>
      </w:r>
      <w:r w:rsidR="00CA6A9B">
        <w:rPr>
          <w:rFonts w:ascii="Arial" w:hAnsi="Arial"/>
          <w:b/>
          <w:sz w:val="26"/>
        </w:rPr>
        <w:t xml:space="preserve"> </w:t>
      </w:r>
      <w:r w:rsidR="00CA6A9B" w:rsidRPr="00CA6A9B">
        <w:rPr>
          <w:rFonts w:ascii="Arial" w:hAnsi="Arial" w:cs="Arial"/>
          <w:b/>
          <w:sz w:val="26"/>
          <w:szCs w:val="26"/>
        </w:rPr>
        <w:t>24</w:t>
      </w:r>
      <w:r w:rsidR="00CA6A9B" w:rsidRPr="002C6EF4">
        <w:rPr>
          <w:rFonts w:ascii="Arial" w:hAnsi="Arial" w:cs="Arial"/>
          <w:b/>
          <w:sz w:val="26"/>
          <w:szCs w:val="26"/>
          <w:lang w:val="en-US"/>
        </w:rPr>
        <w:t>H</w:t>
      </w:r>
      <w:r w:rsidR="00CA6A9B" w:rsidRPr="00CA6A9B">
        <w:rPr>
          <w:rFonts w:ascii="Arial" w:hAnsi="Arial" w:cs="Arial"/>
          <w:b/>
          <w:sz w:val="26"/>
          <w:szCs w:val="26"/>
        </w:rPr>
        <w:t xml:space="preserve"> </w:t>
      </w:r>
      <w:r w:rsidR="00CA6A9B" w:rsidRPr="002C6EF4">
        <w:rPr>
          <w:rFonts w:ascii="Arial" w:hAnsi="Arial" w:cs="Arial"/>
          <w:b/>
          <w:sz w:val="26"/>
          <w:szCs w:val="26"/>
          <w:lang w:val="en-US"/>
        </w:rPr>
        <w:t>Series</w:t>
      </w:r>
      <w:r w:rsidR="00052B59">
        <w:rPr>
          <w:rFonts w:ascii="Arial" w:hAnsi="Arial"/>
          <w:b/>
          <w:sz w:val="26"/>
        </w:rPr>
        <w:t xml:space="preserve">, </w:t>
      </w:r>
      <w:r w:rsidR="00052B59" w:rsidRPr="002C6EF4">
        <w:rPr>
          <w:rFonts w:ascii="Arial" w:hAnsi="Arial"/>
          <w:b/>
          <w:sz w:val="26"/>
        </w:rPr>
        <w:t>соревнованиях</w:t>
      </w:r>
      <w:r w:rsidR="00052B59">
        <w:rPr>
          <w:rFonts w:ascii="Arial" w:hAnsi="Arial"/>
          <w:b/>
          <w:sz w:val="26"/>
        </w:rPr>
        <w:t xml:space="preserve"> </w:t>
      </w:r>
      <w:r w:rsidR="00052B59" w:rsidRPr="002C6EF4">
        <w:rPr>
          <w:rFonts w:ascii="Arial" w:hAnsi="Arial"/>
          <w:b/>
          <w:sz w:val="26"/>
        </w:rPr>
        <w:t>серии</w:t>
      </w:r>
      <w:r w:rsidR="00052B59">
        <w:rPr>
          <w:rFonts w:ascii="Arial" w:hAnsi="Arial"/>
          <w:b/>
          <w:sz w:val="26"/>
        </w:rPr>
        <w:t xml:space="preserve"> </w:t>
      </w:r>
      <w:r w:rsidR="00052B59" w:rsidRPr="002C6EF4">
        <w:rPr>
          <w:rFonts w:ascii="Arial" w:hAnsi="Arial"/>
          <w:b/>
          <w:sz w:val="26"/>
          <w:lang w:val="en-US"/>
        </w:rPr>
        <w:t>ADAC</w:t>
      </w:r>
      <w:r w:rsidR="00052B59">
        <w:rPr>
          <w:rFonts w:ascii="Arial" w:hAnsi="Arial"/>
          <w:b/>
          <w:sz w:val="26"/>
        </w:rPr>
        <w:t xml:space="preserve"> </w:t>
      </w:r>
      <w:r w:rsidR="00052B59" w:rsidRPr="002C6EF4">
        <w:rPr>
          <w:rFonts w:ascii="Arial" w:hAnsi="Arial"/>
          <w:b/>
          <w:sz w:val="26"/>
          <w:lang w:val="en-US"/>
        </w:rPr>
        <w:t>GT</w:t>
      </w:r>
      <w:r w:rsidR="00052B59">
        <w:rPr>
          <w:rFonts w:ascii="Arial" w:hAnsi="Arial"/>
          <w:b/>
          <w:sz w:val="26"/>
        </w:rPr>
        <w:t xml:space="preserve"> </w:t>
      </w:r>
      <w:r w:rsidR="00052B59" w:rsidRPr="002C6EF4">
        <w:rPr>
          <w:rFonts w:ascii="Arial" w:hAnsi="Arial"/>
          <w:b/>
          <w:sz w:val="26"/>
          <w:lang w:val="en-US"/>
        </w:rPr>
        <w:t>Masters</w:t>
      </w:r>
      <w:r w:rsidR="00052B59">
        <w:rPr>
          <w:rFonts w:ascii="Arial" w:hAnsi="Arial"/>
          <w:b/>
          <w:sz w:val="26"/>
        </w:rPr>
        <w:t xml:space="preserve"> </w:t>
      </w:r>
      <w:r w:rsidR="00052B59" w:rsidRPr="002C6EF4">
        <w:rPr>
          <w:rFonts w:ascii="Arial" w:hAnsi="Arial"/>
          <w:b/>
          <w:sz w:val="26"/>
        </w:rPr>
        <w:t>и</w:t>
      </w:r>
      <w:r w:rsidR="00052B59">
        <w:rPr>
          <w:rFonts w:ascii="Arial" w:hAnsi="Arial"/>
          <w:b/>
          <w:sz w:val="26"/>
        </w:rPr>
        <w:t xml:space="preserve"> </w:t>
      </w:r>
      <w:r w:rsidR="00052B59" w:rsidRPr="002C6EF4">
        <w:rPr>
          <w:rFonts w:ascii="Arial" w:hAnsi="Arial"/>
          <w:b/>
          <w:sz w:val="26"/>
          <w:lang w:val="en-US"/>
        </w:rPr>
        <w:t>NES</w:t>
      </w:r>
      <w:r w:rsidR="00052B59">
        <w:rPr>
          <w:rFonts w:ascii="Arial" w:hAnsi="Arial"/>
          <w:b/>
          <w:sz w:val="26"/>
        </w:rPr>
        <w:t xml:space="preserve"> 500.</w:t>
      </w:r>
    </w:p>
    <w:p w:rsidR="00052B59" w:rsidRPr="00052B59" w:rsidRDefault="002C6EF4" w:rsidP="004E1525">
      <w:pPr>
        <w:pStyle w:val="Listenabsatz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C6EF4">
        <w:rPr>
          <w:rFonts w:ascii="Arial" w:hAnsi="Arial"/>
          <w:b/>
          <w:sz w:val="26"/>
        </w:rPr>
        <w:t>Расширен</w:t>
      </w:r>
      <w:r>
        <w:rPr>
          <w:rFonts w:ascii="Arial" w:hAnsi="Arial"/>
          <w:b/>
          <w:sz w:val="26"/>
        </w:rPr>
        <w:t xml:space="preserve">ие </w:t>
      </w:r>
      <w:r w:rsidRPr="002C6EF4">
        <w:rPr>
          <w:rFonts w:ascii="Arial" w:hAnsi="Arial"/>
          <w:b/>
          <w:sz w:val="26"/>
        </w:rPr>
        <w:t>сотрудничеств</w:t>
      </w:r>
      <w:r>
        <w:rPr>
          <w:rFonts w:ascii="Arial" w:hAnsi="Arial"/>
          <w:b/>
          <w:sz w:val="26"/>
        </w:rPr>
        <w:t xml:space="preserve">а </w:t>
      </w:r>
      <w:r w:rsidR="00052B59" w:rsidRPr="002C6EF4">
        <w:rPr>
          <w:rFonts w:ascii="Arial" w:hAnsi="Arial"/>
          <w:b/>
          <w:sz w:val="26"/>
        </w:rPr>
        <w:t>с</w:t>
      </w:r>
      <w:r w:rsidR="00CA6A9B">
        <w:rPr>
          <w:rFonts w:ascii="Arial" w:hAnsi="Arial"/>
          <w:b/>
          <w:sz w:val="26"/>
        </w:rPr>
        <w:t xml:space="preserve"> </w:t>
      </w:r>
      <w:r w:rsidR="00CA6A9B" w:rsidRPr="002C6EF4">
        <w:rPr>
          <w:rFonts w:ascii="Arial" w:hAnsi="Arial"/>
          <w:b/>
          <w:sz w:val="26"/>
        </w:rPr>
        <w:t>серией</w:t>
      </w:r>
      <w:r w:rsidR="00052B59">
        <w:rPr>
          <w:rFonts w:ascii="Arial" w:hAnsi="Arial"/>
          <w:b/>
          <w:sz w:val="26"/>
        </w:rPr>
        <w:t xml:space="preserve"> </w:t>
      </w:r>
      <w:r w:rsidR="00052B59" w:rsidRPr="002C6EF4">
        <w:rPr>
          <w:rFonts w:ascii="Arial" w:hAnsi="Arial"/>
          <w:b/>
          <w:sz w:val="26"/>
          <w:lang w:val="en-US"/>
        </w:rPr>
        <w:t>DRIFT</w:t>
      </w:r>
      <w:r w:rsidR="00052B59">
        <w:rPr>
          <w:rFonts w:ascii="Arial" w:hAnsi="Arial"/>
          <w:b/>
          <w:sz w:val="26"/>
        </w:rPr>
        <w:t xml:space="preserve"> </w:t>
      </w:r>
      <w:r w:rsidR="00052B59" w:rsidRPr="002C6EF4">
        <w:rPr>
          <w:rFonts w:ascii="Arial" w:hAnsi="Arial"/>
          <w:b/>
          <w:sz w:val="26"/>
          <w:lang w:val="en-US"/>
        </w:rPr>
        <w:t>UNITED</w:t>
      </w:r>
      <w:r w:rsidR="00052B59">
        <w:rPr>
          <w:rFonts w:ascii="Arial" w:hAnsi="Arial"/>
          <w:b/>
          <w:sz w:val="26"/>
        </w:rPr>
        <w:t>.</w:t>
      </w:r>
    </w:p>
    <w:p w:rsidR="00052B59" w:rsidRDefault="00052B59" w:rsidP="004E1525">
      <w:pPr>
        <w:pStyle w:val="Listenabsatz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C6EF4">
        <w:rPr>
          <w:rFonts w:ascii="Arial" w:hAnsi="Arial"/>
          <w:b/>
          <w:sz w:val="26"/>
        </w:rPr>
        <w:t>Фокус</w:t>
      </w:r>
      <w:r>
        <w:rPr>
          <w:rFonts w:ascii="Arial" w:hAnsi="Arial"/>
          <w:b/>
          <w:sz w:val="26"/>
        </w:rPr>
        <w:t xml:space="preserve"> </w:t>
      </w:r>
      <w:r w:rsidRPr="002C6EF4">
        <w:rPr>
          <w:rFonts w:ascii="Arial" w:hAnsi="Arial"/>
          <w:b/>
          <w:sz w:val="26"/>
        </w:rPr>
        <w:t>на</w:t>
      </w:r>
      <w:r>
        <w:rPr>
          <w:rFonts w:ascii="Arial" w:hAnsi="Arial"/>
          <w:b/>
          <w:sz w:val="26"/>
        </w:rPr>
        <w:t xml:space="preserve"> </w:t>
      </w:r>
      <w:r w:rsidRPr="002C6EF4">
        <w:rPr>
          <w:rFonts w:ascii="Arial" w:hAnsi="Arial"/>
          <w:b/>
          <w:sz w:val="26"/>
        </w:rPr>
        <w:t>непрерывный</w:t>
      </w:r>
      <w:r>
        <w:rPr>
          <w:rFonts w:ascii="Arial" w:hAnsi="Arial"/>
          <w:b/>
          <w:sz w:val="26"/>
        </w:rPr>
        <w:t xml:space="preserve"> </w:t>
      </w:r>
      <w:r w:rsidRPr="002C6EF4">
        <w:rPr>
          <w:rFonts w:ascii="Arial" w:hAnsi="Arial"/>
          <w:b/>
          <w:sz w:val="26"/>
        </w:rPr>
        <w:t>обмен</w:t>
      </w:r>
      <w:r>
        <w:rPr>
          <w:rFonts w:ascii="Arial" w:hAnsi="Arial"/>
          <w:b/>
          <w:sz w:val="26"/>
        </w:rPr>
        <w:t xml:space="preserve"> </w:t>
      </w:r>
      <w:r w:rsidR="00CA6A9B" w:rsidRPr="002C6EF4">
        <w:rPr>
          <w:rFonts w:ascii="Arial" w:hAnsi="Arial"/>
          <w:b/>
          <w:sz w:val="26"/>
        </w:rPr>
        <w:t>знаниями</w:t>
      </w:r>
      <w:r w:rsidR="00CA6A9B">
        <w:rPr>
          <w:rFonts w:ascii="Arial" w:hAnsi="Arial"/>
          <w:b/>
          <w:sz w:val="26"/>
        </w:rPr>
        <w:t xml:space="preserve"> </w:t>
      </w:r>
      <w:r w:rsidRPr="002C6EF4">
        <w:rPr>
          <w:rFonts w:ascii="Arial" w:hAnsi="Arial"/>
          <w:b/>
          <w:sz w:val="26"/>
        </w:rPr>
        <w:t>и</w:t>
      </w:r>
      <w:r>
        <w:rPr>
          <w:rFonts w:ascii="Arial" w:hAnsi="Arial"/>
          <w:b/>
          <w:sz w:val="26"/>
        </w:rPr>
        <w:t xml:space="preserve"> </w:t>
      </w:r>
      <w:r w:rsidRPr="002C6EF4">
        <w:rPr>
          <w:rFonts w:ascii="Arial" w:hAnsi="Arial"/>
          <w:b/>
          <w:sz w:val="26"/>
        </w:rPr>
        <w:t>технически</w:t>
      </w:r>
      <w:r w:rsidR="00CA6A9B" w:rsidRPr="002C6EF4">
        <w:rPr>
          <w:rFonts w:ascii="Arial" w:hAnsi="Arial"/>
          <w:b/>
          <w:sz w:val="26"/>
        </w:rPr>
        <w:t>ми</w:t>
      </w:r>
      <w:r>
        <w:rPr>
          <w:rFonts w:ascii="Arial" w:hAnsi="Arial"/>
          <w:b/>
          <w:sz w:val="26"/>
        </w:rPr>
        <w:t xml:space="preserve"> </w:t>
      </w:r>
      <w:r w:rsidRPr="002C6EF4">
        <w:rPr>
          <w:rFonts w:ascii="Arial" w:hAnsi="Arial"/>
          <w:b/>
          <w:sz w:val="26"/>
        </w:rPr>
        <w:t>ноу</w:t>
      </w:r>
      <w:r w:rsidR="000D6F98">
        <w:rPr>
          <w:rFonts w:ascii="Arial" w:hAnsi="Arial"/>
          <w:b/>
          <w:sz w:val="26"/>
        </w:rPr>
        <w:noBreakHyphen/>
      </w:r>
      <w:r w:rsidRPr="002C6EF4">
        <w:rPr>
          <w:rFonts w:ascii="Arial" w:hAnsi="Arial"/>
          <w:b/>
          <w:sz w:val="26"/>
        </w:rPr>
        <w:t>хау</w:t>
      </w:r>
      <w:r>
        <w:rPr>
          <w:rFonts w:ascii="Arial" w:hAnsi="Arial"/>
          <w:b/>
          <w:sz w:val="26"/>
        </w:rPr>
        <w:t xml:space="preserve">. </w:t>
      </w:r>
    </w:p>
    <w:p w:rsidR="00052B59" w:rsidRDefault="00052B59" w:rsidP="00052B59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052B59" w:rsidRPr="004E1525" w:rsidRDefault="00F201FF" w:rsidP="004E152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  <w:u w:val="single"/>
        </w:rPr>
        <w:t xml:space="preserve">Германия, </w:t>
      </w:r>
      <w:r w:rsidR="003A7562" w:rsidRPr="002C6EF4">
        <w:rPr>
          <w:rFonts w:ascii="Arial" w:hAnsi="Arial"/>
          <w:b/>
          <w:u w:val="single"/>
        </w:rPr>
        <w:t>Гамбург</w:t>
      </w:r>
      <w:r w:rsidR="00D3589C">
        <w:rPr>
          <w:rFonts w:ascii="Arial" w:hAnsi="Arial"/>
          <w:b/>
          <w:u w:val="single"/>
        </w:rPr>
        <w:t xml:space="preserve">, </w:t>
      </w:r>
      <w:r w:rsidR="00D3589C">
        <w:rPr>
          <w:rFonts w:ascii="Arial" w:hAnsi="Arial"/>
          <w:b/>
          <w:u w:val="single"/>
          <w:lang w:val="de-DE"/>
        </w:rPr>
        <w:t>5</w:t>
      </w:r>
      <w:bookmarkStart w:id="0" w:name="_GoBack"/>
      <w:bookmarkEnd w:id="0"/>
      <w:r w:rsidR="003A7562">
        <w:rPr>
          <w:rFonts w:ascii="Arial" w:hAnsi="Arial"/>
          <w:b/>
          <w:u w:val="single"/>
        </w:rPr>
        <w:t xml:space="preserve"> </w:t>
      </w:r>
      <w:r w:rsidR="003A7562" w:rsidRPr="002C6EF4">
        <w:rPr>
          <w:rFonts w:ascii="Arial" w:hAnsi="Arial"/>
          <w:b/>
          <w:u w:val="single"/>
        </w:rPr>
        <w:t>апреля</w:t>
      </w:r>
      <w:r w:rsidR="003A7562">
        <w:rPr>
          <w:rFonts w:ascii="Arial" w:hAnsi="Arial"/>
          <w:b/>
          <w:u w:val="single"/>
        </w:rPr>
        <w:t xml:space="preserve"> 2019 </w:t>
      </w:r>
      <w:r w:rsidR="003A7562" w:rsidRPr="002C6EF4">
        <w:rPr>
          <w:rFonts w:ascii="Arial" w:hAnsi="Arial"/>
          <w:b/>
          <w:u w:val="single"/>
        </w:rPr>
        <w:t>года</w:t>
      </w:r>
      <w:r w:rsidR="003A7562">
        <w:rPr>
          <w:rFonts w:ascii="Arial" w:hAnsi="Arial"/>
          <w:b/>
          <w:u w:val="single"/>
        </w:rPr>
        <w:t>.</w:t>
      </w:r>
      <w:r w:rsidR="003A7562">
        <w:rPr>
          <w:rFonts w:ascii="Arial" w:hAnsi="Arial"/>
          <w:b/>
        </w:rPr>
        <w:t xml:space="preserve"> </w:t>
      </w:r>
      <w:r w:rsidR="003A7562" w:rsidRPr="002C6EF4">
        <w:rPr>
          <w:rFonts w:ascii="Arial" w:hAnsi="Arial"/>
          <w:b/>
        </w:rPr>
        <w:t>В</w:t>
      </w:r>
      <w:r w:rsidR="003A7562">
        <w:rPr>
          <w:rFonts w:ascii="Arial" w:hAnsi="Arial"/>
          <w:b/>
        </w:rPr>
        <w:t xml:space="preserve"> 2019 </w:t>
      </w:r>
      <w:r w:rsidR="003A7562" w:rsidRPr="002C6EF4">
        <w:rPr>
          <w:rFonts w:ascii="Arial" w:hAnsi="Arial"/>
          <w:b/>
        </w:rPr>
        <w:t>году</w:t>
      </w:r>
      <w:r w:rsidR="003A7562">
        <w:rPr>
          <w:rFonts w:ascii="Arial" w:hAnsi="Arial"/>
          <w:b/>
        </w:rPr>
        <w:t xml:space="preserve"> </w:t>
      </w:r>
      <w:r w:rsidR="003A7562" w:rsidRPr="002C6EF4">
        <w:rPr>
          <w:rFonts w:ascii="Arial" w:hAnsi="Arial"/>
          <w:b/>
        </w:rPr>
        <w:t>производитель</w:t>
      </w:r>
      <w:r w:rsidR="003A7562">
        <w:rPr>
          <w:rFonts w:ascii="Arial" w:hAnsi="Arial"/>
          <w:b/>
        </w:rPr>
        <w:t xml:space="preserve"> </w:t>
      </w:r>
      <w:r w:rsidR="00CA6A9B" w:rsidRPr="002C6EF4">
        <w:rPr>
          <w:rFonts w:ascii="Arial" w:hAnsi="Arial"/>
          <w:b/>
        </w:rPr>
        <w:t>автозапчастей</w:t>
      </w:r>
      <w:r w:rsidR="00CA6A9B">
        <w:rPr>
          <w:rFonts w:ascii="Arial" w:hAnsi="Arial"/>
          <w:b/>
        </w:rPr>
        <w:t xml:space="preserve"> </w:t>
      </w:r>
      <w:r w:rsidR="003A7562" w:rsidRPr="002C6EF4">
        <w:rPr>
          <w:rFonts w:ascii="Arial" w:hAnsi="Arial"/>
          <w:b/>
          <w:lang w:val="en-US"/>
        </w:rPr>
        <w:t>MEYLE</w:t>
      </w:r>
      <w:r w:rsidR="003A7562">
        <w:rPr>
          <w:rFonts w:ascii="Arial" w:hAnsi="Arial"/>
          <w:b/>
        </w:rPr>
        <w:t xml:space="preserve"> </w:t>
      </w:r>
      <w:r w:rsidR="003A7562" w:rsidRPr="002C6EF4">
        <w:rPr>
          <w:rFonts w:ascii="Arial" w:hAnsi="Arial"/>
          <w:b/>
        </w:rPr>
        <w:t>вновь</w:t>
      </w:r>
      <w:r w:rsidR="003A7562">
        <w:rPr>
          <w:rFonts w:ascii="Arial" w:hAnsi="Arial"/>
          <w:b/>
        </w:rPr>
        <w:t xml:space="preserve"> </w:t>
      </w:r>
      <w:r w:rsidR="003A7562" w:rsidRPr="002C6EF4">
        <w:rPr>
          <w:rFonts w:ascii="Arial" w:hAnsi="Arial"/>
          <w:b/>
        </w:rPr>
        <w:t>будет</w:t>
      </w:r>
      <w:r w:rsidR="003A7562">
        <w:rPr>
          <w:rFonts w:ascii="Arial" w:hAnsi="Arial"/>
          <w:b/>
        </w:rPr>
        <w:t xml:space="preserve"> </w:t>
      </w:r>
      <w:r w:rsidR="003A7562" w:rsidRPr="002C6EF4">
        <w:rPr>
          <w:rFonts w:ascii="Arial" w:hAnsi="Arial"/>
          <w:b/>
        </w:rPr>
        <w:t>принимать</w:t>
      </w:r>
      <w:r w:rsidR="003A7562">
        <w:rPr>
          <w:rFonts w:ascii="Arial" w:hAnsi="Arial"/>
          <w:b/>
        </w:rPr>
        <w:t xml:space="preserve"> </w:t>
      </w:r>
      <w:r w:rsidR="003A7562" w:rsidRPr="002C6EF4">
        <w:rPr>
          <w:rFonts w:ascii="Arial" w:hAnsi="Arial"/>
          <w:b/>
        </w:rPr>
        <w:t>активное</w:t>
      </w:r>
      <w:r w:rsidR="003A7562">
        <w:rPr>
          <w:rFonts w:ascii="Arial" w:hAnsi="Arial"/>
          <w:b/>
        </w:rPr>
        <w:t xml:space="preserve"> </w:t>
      </w:r>
      <w:r w:rsidR="003A7562" w:rsidRPr="002C6EF4">
        <w:rPr>
          <w:rFonts w:ascii="Arial" w:hAnsi="Arial"/>
          <w:b/>
        </w:rPr>
        <w:t>участие</w:t>
      </w:r>
      <w:r w:rsidR="003A7562">
        <w:rPr>
          <w:rFonts w:ascii="Arial" w:hAnsi="Arial"/>
          <w:b/>
        </w:rPr>
        <w:t xml:space="preserve"> </w:t>
      </w:r>
      <w:r w:rsidR="003A7562" w:rsidRPr="002C6EF4">
        <w:rPr>
          <w:rFonts w:ascii="Arial" w:hAnsi="Arial"/>
          <w:b/>
        </w:rPr>
        <w:t>в</w:t>
      </w:r>
      <w:r w:rsidR="003A7562">
        <w:rPr>
          <w:rFonts w:ascii="Arial" w:hAnsi="Arial"/>
          <w:b/>
        </w:rPr>
        <w:t xml:space="preserve"> </w:t>
      </w:r>
      <w:r w:rsidR="003A7562" w:rsidRPr="002C6EF4">
        <w:rPr>
          <w:rFonts w:ascii="Arial" w:hAnsi="Arial"/>
          <w:b/>
        </w:rPr>
        <w:t>автоспортивных</w:t>
      </w:r>
      <w:r w:rsidR="003A7562">
        <w:rPr>
          <w:rFonts w:ascii="Arial" w:hAnsi="Arial"/>
          <w:b/>
        </w:rPr>
        <w:t xml:space="preserve"> </w:t>
      </w:r>
      <w:r w:rsidR="003A7562" w:rsidRPr="002C6EF4">
        <w:rPr>
          <w:rFonts w:ascii="Arial" w:hAnsi="Arial"/>
          <w:b/>
        </w:rPr>
        <w:t>мероприятиях</w:t>
      </w:r>
      <w:r w:rsidR="00CA6A9B">
        <w:rPr>
          <w:rFonts w:ascii="Arial" w:hAnsi="Arial"/>
          <w:b/>
        </w:rPr>
        <w:t xml:space="preserve">. </w:t>
      </w:r>
      <w:r w:rsidR="00CA6A9B" w:rsidRPr="002C6EF4">
        <w:rPr>
          <w:rFonts w:ascii="Arial" w:hAnsi="Arial"/>
          <w:b/>
        </w:rPr>
        <w:t>Компания</w:t>
      </w:r>
      <w:r w:rsidR="00CA6A9B">
        <w:rPr>
          <w:rFonts w:ascii="Arial" w:hAnsi="Arial"/>
          <w:b/>
        </w:rPr>
        <w:t xml:space="preserve"> </w:t>
      </w:r>
      <w:r w:rsidR="003A7562" w:rsidRPr="002C6EF4">
        <w:rPr>
          <w:rFonts w:ascii="Arial" w:hAnsi="Arial"/>
          <w:b/>
        </w:rPr>
        <w:t>продолжит</w:t>
      </w:r>
      <w:r w:rsidR="003A7562">
        <w:rPr>
          <w:rFonts w:ascii="Arial" w:hAnsi="Arial"/>
          <w:b/>
        </w:rPr>
        <w:t xml:space="preserve"> </w:t>
      </w:r>
      <w:r w:rsidR="00CA6A9B" w:rsidRPr="002C6EF4">
        <w:rPr>
          <w:rFonts w:ascii="Arial" w:hAnsi="Arial"/>
          <w:b/>
        </w:rPr>
        <w:t>поддерживать</w:t>
      </w:r>
      <w:r w:rsidR="00CA6A9B">
        <w:rPr>
          <w:rFonts w:ascii="Arial" w:hAnsi="Arial"/>
          <w:b/>
        </w:rPr>
        <w:t xml:space="preserve"> </w:t>
      </w:r>
      <w:r w:rsidR="003A7562" w:rsidRPr="002C6EF4">
        <w:rPr>
          <w:rFonts w:ascii="Arial" w:hAnsi="Arial"/>
          <w:b/>
        </w:rPr>
        <w:t>команд</w:t>
      </w:r>
      <w:r w:rsidR="00CA6A9B" w:rsidRPr="002C6EF4">
        <w:rPr>
          <w:rFonts w:ascii="Arial" w:hAnsi="Arial"/>
          <w:b/>
        </w:rPr>
        <w:t>ы</w:t>
      </w:r>
      <w:r w:rsidR="003A7562">
        <w:rPr>
          <w:rFonts w:ascii="Arial" w:hAnsi="Arial"/>
          <w:b/>
        </w:rPr>
        <w:t xml:space="preserve">, </w:t>
      </w:r>
      <w:r w:rsidR="003A7562" w:rsidRPr="002C6EF4">
        <w:rPr>
          <w:rFonts w:ascii="Arial" w:hAnsi="Arial"/>
          <w:b/>
        </w:rPr>
        <w:t>участвующи</w:t>
      </w:r>
      <w:r w:rsidR="00CA6A9B" w:rsidRPr="002C6EF4">
        <w:rPr>
          <w:rFonts w:ascii="Arial" w:hAnsi="Arial"/>
          <w:b/>
        </w:rPr>
        <w:t>е</w:t>
      </w:r>
      <w:r w:rsidR="003A7562">
        <w:rPr>
          <w:rFonts w:ascii="Arial" w:hAnsi="Arial"/>
          <w:b/>
        </w:rPr>
        <w:t xml:space="preserve"> </w:t>
      </w:r>
      <w:r w:rsidR="003A7562" w:rsidRPr="002C6EF4">
        <w:rPr>
          <w:rFonts w:ascii="Arial" w:hAnsi="Arial"/>
          <w:b/>
        </w:rPr>
        <w:t>в</w:t>
      </w:r>
      <w:r w:rsidR="003A7562">
        <w:rPr>
          <w:rFonts w:ascii="Arial" w:hAnsi="Arial"/>
          <w:b/>
        </w:rPr>
        <w:t xml:space="preserve"> </w:t>
      </w:r>
      <w:r w:rsidR="003A7562" w:rsidRPr="002C6EF4">
        <w:rPr>
          <w:rFonts w:ascii="Arial" w:hAnsi="Arial"/>
          <w:b/>
        </w:rPr>
        <w:t>серии</w:t>
      </w:r>
      <w:r w:rsidR="003A7562">
        <w:rPr>
          <w:rFonts w:ascii="Arial" w:hAnsi="Arial"/>
          <w:b/>
        </w:rPr>
        <w:t xml:space="preserve"> </w:t>
      </w:r>
      <w:r w:rsidR="003A7562" w:rsidRPr="002C6EF4">
        <w:rPr>
          <w:rFonts w:ascii="Arial" w:hAnsi="Arial"/>
          <w:b/>
        </w:rPr>
        <w:t>гонок</w:t>
      </w:r>
      <w:r w:rsidR="003A7562">
        <w:rPr>
          <w:rFonts w:ascii="Arial" w:hAnsi="Arial"/>
          <w:b/>
        </w:rPr>
        <w:t xml:space="preserve"> </w:t>
      </w:r>
      <w:r w:rsidR="003A7562" w:rsidRPr="002C6EF4">
        <w:rPr>
          <w:rFonts w:ascii="Arial" w:hAnsi="Arial"/>
          <w:b/>
        </w:rPr>
        <w:t>на</w:t>
      </w:r>
      <w:r w:rsidR="003A7562">
        <w:rPr>
          <w:rFonts w:ascii="Arial" w:hAnsi="Arial"/>
          <w:b/>
        </w:rPr>
        <w:t xml:space="preserve"> </w:t>
      </w:r>
      <w:r w:rsidR="003A7562" w:rsidRPr="002C6EF4">
        <w:rPr>
          <w:rFonts w:ascii="Arial" w:hAnsi="Arial"/>
          <w:b/>
        </w:rPr>
        <w:t>грузовых</w:t>
      </w:r>
      <w:r w:rsidR="003A7562">
        <w:rPr>
          <w:rFonts w:ascii="Arial" w:hAnsi="Arial"/>
          <w:b/>
        </w:rPr>
        <w:t xml:space="preserve"> </w:t>
      </w:r>
      <w:r w:rsidR="003A7562" w:rsidRPr="002C6EF4">
        <w:rPr>
          <w:rFonts w:ascii="Arial" w:hAnsi="Arial"/>
          <w:b/>
        </w:rPr>
        <w:t>автомобилях</w:t>
      </w:r>
      <w:r w:rsidR="003A7562">
        <w:rPr>
          <w:rFonts w:ascii="Arial" w:hAnsi="Arial"/>
          <w:b/>
        </w:rPr>
        <w:t xml:space="preserve"> </w:t>
      </w:r>
      <w:r w:rsidR="003A7562" w:rsidRPr="002C6EF4">
        <w:rPr>
          <w:rFonts w:ascii="Arial" w:hAnsi="Arial"/>
          <w:b/>
        </w:rPr>
        <w:t>и</w:t>
      </w:r>
      <w:r w:rsidR="003A7562">
        <w:rPr>
          <w:rFonts w:ascii="Arial" w:hAnsi="Arial"/>
          <w:b/>
        </w:rPr>
        <w:t xml:space="preserve"> </w:t>
      </w:r>
      <w:r w:rsidR="003A7562" w:rsidRPr="002C6EF4">
        <w:rPr>
          <w:rFonts w:ascii="Arial" w:hAnsi="Arial"/>
          <w:b/>
        </w:rPr>
        <w:t>дрифт</w:t>
      </w:r>
      <w:r w:rsidR="00CA6A9B">
        <w:rPr>
          <w:rFonts w:ascii="Arial" w:hAnsi="Arial"/>
          <w:b/>
        </w:rPr>
        <w:t>-</w:t>
      </w:r>
      <w:r w:rsidR="003A7562" w:rsidRPr="002C6EF4">
        <w:rPr>
          <w:rFonts w:ascii="Arial" w:hAnsi="Arial"/>
          <w:b/>
        </w:rPr>
        <w:t>серии</w:t>
      </w:r>
      <w:r w:rsidR="003A7562">
        <w:rPr>
          <w:rFonts w:ascii="Arial" w:hAnsi="Arial"/>
          <w:b/>
        </w:rPr>
        <w:t xml:space="preserve"> </w:t>
      </w:r>
      <w:r w:rsidR="003A7562" w:rsidRPr="002C6EF4">
        <w:rPr>
          <w:rFonts w:ascii="Arial" w:hAnsi="Arial"/>
          <w:b/>
          <w:lang w:val="en-US"/>
        </w:rPr>
        <w:t>DRIFT</w:t>
      </w:r>
      <w:r w:rsidR="003A7562">
        <w:rPr>
          <w:rFonts w:ascii="Arial" w:hAnsi="Arial"/>
          <w:b/>
        </w:rPr>
        <w:t xml:space="preserve"> </w:t>
      </w:r>
      <w:r w:rsidR="003A7562" w:rsidRPr="002C6EF4">
        <w:rPr>
          <w:rFonts w:ascii="Arial" w:hAnsi="Arial"/>
          <w:b/>
          <w:lang w:val="en-US"/>
        </w:rPr>
        <w:t>UNITED</w:t>
      </w:r>
      <w:r w:rsidR="003A7562">
        <w:rPr>
          <w:rFonts w:ascii="Arial" w:hAnsi="Arial"/>
          <w:b/>
        </w:rPr>
        <w:t xml:space="preserve">. </w:t>
      </w:r>
      <w:r w:rsidR="003A7562" w:rsidRPr="002C6EF4">
        <w:rPr>
          <w:rFonts w:ascii="Arial" w:hAnsi="Arial"/>
          <w:b/>
        </w:rPr>
        <w:t>Кроме</w:t>
      </w:r>
      <w:r w:rsidR="003A7562">
        <w:rPr>
          <w:rFonts w:ascii="Arial" w:hAnsi="Arial"/>
          <w:b/>
        </w:rPr>
        <w:t xml:space="preserve"> </w:t>
      </w:r>
      <w:r w:rsidR="003A7562" w:rsidRPr="002C6EF4">
        <w:rPr>
          <w:rFonts w:ascii="Arial" w:hAnsi="Arial"/>
          <w:b/>
        </w:rPr>
        <w:t>того</w:t>
      </w:r>
      <w:r w:rsidR="003A7562">
        <w:rPr>
          <w:rFonts w:ascii="Arial" w:hAnsi="Arial"/>
          <w:b/>
        </w:rPr>
        <w:t xml:space="preserve">, </w:t>
      </w:r>
      <w:r w:rsidR="003A7562" w:rsidRPr="002C6EF4">
        <w:rPr>
          <w:rFonts w:ascii="Arial" w:hAnsi="Arial"/>
          <w:b/>
          <w:lang w:val="en-US"/>
        </w:rPr>
        <w:t>MEYLE</w:t>
      </w:r>
      <w:r w:rsidR="003A7562">
        <w:rPr>
          <w:rFonts w:ascii="Arial" w:hAnsi="Arial"/>
          <w:b/>
        </w:rPr>
        <w:t xml:space="preserve"> </w:t>
      </w:r>
      <w:r w:rsidR="003A7562" w:rsidRPr="002C6EF4">
        <w:rPr>
          <w:rFonts w:ascii="Arial" w:hAnsi="Arial"/>
          <w:b/>
        </w:rPr>
        <w:t>выступит</w:t>
      </w:r>
      <w:r w:rsidR="003A7562">
        <w:rPr>
          <w:rFonts w:ascii="Arial" w:hAnsi="Arial"/>
          <w:b/>
        </w:rPr>
        <w:t xml:space="preserve"> </w:t>
      </w:r>
      <w:r w:rsidR="003A7562" w:rsidRPr="002C6EF4">
        <w:rPr>
          <w:rFonts w:ascii="Arial" w:hAnsi="Arial"/>
          <w:b/>
        </w:rPr>
        <w:t>официальным</w:t>
      </w:r>
      <w:r w:rsidR="003A7562">
        <w:rPr>
          <w:rFonts w:ascii="Arial" w:hAnsi="Arial"/>
          <w:b/>
        </w:rPr>
        <w:t xml:space="preserve"> </w:t>
      </w:r>
      <w:r w:rsidR="003A7562" w:rsidRPr="002C6EF4">
        <w:rPr>
          <w:rFonts w:ascii="Arial" w:hAnsi="Arial"/>
          <w:b/>
        </w:rPr>
        <w:t>спонсором</w:t>
      </w:r>
      <w:r w:rsidR="003A7562">
        <w:rPr>
          <w:rFonts w:ascii="Arial" w:hAnsi="Arial"/>
          <w:b/>
        </w:rPr>
        <w:t xml:space="preserve"> </w:t>
      </w:r>
      <w:r w:rsidR="003A7562" w:rsidRPr="002C6EF4">
        <w:rPr>
          <w:rFonts w:ascii="Arial" w:hAnsi="Arial"/>
          <w:b/>
        </w:rPr>
        <w:t>команды</w:t>
      </w:r>
      <w:r w:rsidR="003A7562">
        <w:rPr>
          <w:rFonts w:ascii="Arial" w:hAnsi="Arial"/>
          <w:b/>
        </w:rPr>
        <w:t xml:space="preserve"> </w:t>
      </w:r>
      <w:r w:rsidR="003A7562" w:rsidRPr="002C6EF4">
        <w:rPr>
          <w:rFonts w:ascii="Arial" w:hAnsi="Arial"/>
          <w:b/>
          <w:lang w:val="en-US"/>
        </w:rPr>
        <w:t>T</w:t>
      </w:r>
      <w:r w:rsidR="003A7562">
        <w:rPr>
          <w:rFonts w:ascii="Arial" w:hAnsi="Arial"/>
          <w:b/>
        </w:rPr>
        <w:t xml:space="preserve">3 </w:t>
      </w:r>
      <w:r w:rsidR="003A7562" w:rsidRPr="002C6EF4">
        <w:rPr>
          <w:rFonts w:ascii="Arial" w:hAnsi="Arial"/>
          <w:b/>
          <w:lang w:val="en-US"/>
        </w:rPr>
        <w:t>Motorsport</w:t>
      </w:r>
      <w:r w:rsidR="003A7562">
        <w:rPr>
          <w:rFonts w:ascii="Arial" w:hAnsi="Arial"/>
          <w:b/>
        </w:rPr>
        <w:t xml:space="preserve"> </w:t>
      </w:r>
      <w:r w:rsidR="003A7562" w:rsidRPr="002C6EF4">
        <w:rPr>
          <w:rFonts w:ascii="Arial" w:hAnsi="Arial"/>
          <w:b/>
        </w:rPr>
        <w:t>в</w:t>
      </w:r>
      <w:r w:rsidR="003A7562">
        <w:rPr>
          <w:rFonts w:ascii="Arial" w:hAnsi="Arial"/>
          <w:b/>
        </w:rPr>
        <w:t xml:space="preserve"> </w:t>
      </w:r>
      <w:r w:rsidR="003A7562" w:rsidRPr="002C6EF4">
        <w:rPr>
          <w:rFonts w:ascii="Arial" w:hAnsi="Arial"/>
          <w:b/>
        </w:rPr>
        <w:t>серии</w:t>
      </w:r>
      <w:r w:rsidR="003A7562">
        <w:rPr>
          <w:rFonts w:ascii="Arial" w:hAnsi="Arial"/>
          <w:b/>
        </w:rPr>
        <w:t xml:space="preserve"> </w:t>
      </w:r>
      <w:r w:rsidR="003A7562" w:rsidRPr="002C6EF4">
        <w:rPr>
          <w:rFonts w:ascii="Arial" w:hAnsi="Arial"/>
          <w:b/>
          <w:lang w:val="en-US"/>
        </w:rPr>
        <w:t>ADAC</w:t>
      </w:r>
      <w:r w:rsidR="003A7562">
        <w:rPr>
          <w:rFonts w:ascii="Arial" w:hAnsi="Arial"/>
          <w:b/>
        </w:rPr>
        <w:t xml:space="preserve"> </w:t>
      </w:r>
      <w:r w:rsidR="003A7562" w:rsidRPr="002C6EF4">
        <w:rPr>
          <w:rFonts w:ascii="Arial" w:hAnsi="Arial"/>
          <w:b/>
          <w:lang w:val="en-US"/>
        </w:rPr>
        <w:t>GT</w:t>
      </w:r>
      <w:r w:rsidR="003A7562">
        <w:rPr>
          <w:rFonts w:ascii="Arial" w:hAnsi="Arial"/>
          <w:b/>
        </w:rPr>
        <w:t xml:space="preserve"> </w:t>
      </w:r>
      <w:r w:rsidR="003A7562" w:rsidRPr="002C6EF4">
        <w:rPr>
          <w:rFonts w:ascii="Arial" w:hAnsi="Arial"/>
          <w:b/>
          <w:lang w:val="en-US"/>
        </w:rPr>
        <w:t>Masters</w:t>
      </w:r>
      <w:r w:rsidR="003A7562">
        <w:rPr>
          <w:rFonts w:ascii="Arial" w:hAnsi="Arial"/>
          <w:b/>
        </w:rPr>
        <w:t xml:space="preserve">, </w:t>
      </w:r>
      <w:r w:rsidR="003A7562" w:rsidRPr="002C6EF4">
        <w:rPr>
          <w:rFonts w:ascii="Arial" w:hAnsi="Arial"/>
          <w:b/>
        </w:rPr>
        <w:t>серии</w:t>
      </w:r>
      <w:r w:rsidR="003A7562">
        <w:rPr>
          <w:rFonts w:ascii="Arial" w:hAnsi="Arial"/>
          <w:b/>
        </w:rPr>
        <w:t xml:space="preserve"> 24</w:t>
      </w:r>
      <w:r w:rsidR="000D6F98">
        <w:rPr>
          <w:rFonts w:ascii="Arial" w:hAnsi="Arial"/>
          <w:b/>
        </w:rPr>
        <w:noBreakHyphen/>
      </w:r>
      <w:r w:rsidR="003A7562" w:rsidRPr="002C6EF4">
        <w:rPr>
          <w:rFonts w:ascii="Arial" w:hAnsi="Arial"/>
          <w:b/>
        </w:rPr>
        <w:t>часовых</w:t>
      </w:r>
      <w:r w:rsidR="003A7562">
        <w:rPr>
          <w:rFonts w:ascii="Arial" w:hAnsi="Arial"/>
          <w:b/>
        </w:rPr>
        <w:t xml:space="preserve"> </w:t>
      </w:r>
      <w:r w:rsidR="003A7562" w:rsidRPr="002C6EF4">
        <w:rPr>
          <w:rFonts w:ascii="Arial" w:hAnsi="Arial"/>
          <w:b/>
        </w:rPr>
        <w:t>гонок</w:t>
      </w:r>
      <w:r w:rsidR="003A7562">
        <w:rPr>
          <w:rFonts w:ascii="Arial" w:hAnsi="Arial"/>
          <w:b/>
        </w:rPr>
        <w:t xml:space="preserve"> </w:t>
      </w:r>
      <w:r w:rsidR="003A7562" w:rsidRPr="002C6EF4">
        <w:rPr>
          <w:rFonts w:ascii="Arial" w:hAnsi="Arial"/>
          <w:b/>
        </w:rPr>
        <w:t>и</w:t>
      </w:r>
      <w:r w:rsidR="003A7562">
        <w:rPr>
          <w:rFonts w:ascii="Arial" w:hAnsi="Arial"/>
          <w:b/>
        </w:rPr>
        <w:t xml:space="preserve"> </w:t>
      </w:r>
      <w:r w:rsidR="003A7562" w:rsidRPr="002C6EF4">
        <w:rPr>
          <w:rFonts w:ascii="Arial" w:hAnsi="Arial"/>
          <w:b/>
        </w:rPr>
        <w:t>серии</w:t>
      </w:r>
      <w:r w:rsidR="003A7562">
        <w:rPr>
          <w:rFonts w:ascii="Arial" w:hAnsi="Arial"/>
          <w:b/>
        </w:rPr>
        <w:t xml:space="preserve"> </w:t>
      </w:r>
      <w:r w:rsidR="003A7562" w:rsidRPr="002C6EF4">
        <w:rPr>
          <w:rFonts w:ascii="Arial" w:hAnsi="Arial"/>
          <w:b/>
          <w:lang w:val="en-US"/>
        </w:rPr>
        <w:t>NES</w:t>
      </w:r>
      <w:r w:rsidR="004E1525">
        <w:rPr>
          <w:rFonts w:ascii="Arial" w:hAnsi="Arial"/>
          <w:b/>
        </w:rPr>
        <w:t xml:space="preserve"> 500.</w:t>
      </w:r>
    </w:p>
    <w:p w:rsidR="00052B59" w:rsidRDefault="00052B59" w:rsidP="00052B59">
      <w:pPr>
        <w:spacing w:line="360" w:lineRule="auto"/>
        <w:rPr>
          <w:rFonts w:ascii="Arial" w:hAnsi="Arial" w:cs="Arial"/>
          <w:b/>
        </w:rPr>
      </w:pPr>
    </w:p>
    <w:p w:rsidR="00052B59" w:rsidRDefault="00CA6A9B" w:rsidP="00052B59">
      <w:pPr>
        <w:spacing w:line="360" w:lineRule="auto"/>
        <w:jc w:val="both"/>
        <w:rPr>
          <w:rFonts w:ascii="Arial" w:hAnsi="Arial" w:cs="Arial"/>
        </w:rPr>
      </w:pPr>
      <w:r w:rsidRPr="002C6EF4">
        <w:rPr>
          <w:rFonts w:ascii="Arial" w:hAnsi="Arial"/>
        </w:rPr>
        <w:t>Компания</w:t>
      </w:r>
      <w:r>
        <w:rPr>
          <w:rFonts w:ascii="Arial" w:hAnsi="Arial"/>
        </w:rPr>
        <w:t xml:space="preserve"> </w:t>
      </w:r>
      <w:r w:rsidR="00052B59" w:rsidRPr="002C6EF4">
        <w:rPr>
          <w:rFonts w:ascii="Arial" w:hAnsi="Arial"/>
          <w:lang w:val="en-US"/>
        </w:rPr>
        <w:t>MEYLE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поддерживает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команды</w:t>
      </w:r>
      <w:r w:rsidR="00052B59">
        <w:rPr>
          <w:rFonts w:ascii="Arial" w:hAnsi="Arial"/>
        </w:rPr>
        <w:t xml:space="preserve">, </w:t>
      </w:r>
      <w:r w:rsidR="00052B59" w:rsidRPr="002C6EF4">
        <w:rPr>
          <w:rFonts w:ascii="Arial" w:hAnsi="Arial"/>
        </w:rPr>
        <w:t>участвующие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в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гонках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на</w:t>
      </w:r>
      <w:r w:rsidR="00052B59">
        <w:rPr>
          <w:rFonts w:ascii="Arial" w:hAnsi="Arial"/>
        </w:rPr>
        <w:t xml:space="preserve"> </w:t>
      </w:r>
      <w:r w:rsidRPr="002C6EF4">
        <w:rPr>
          <w:rFonts w:ascii="Arial" w:hAnsi="Arial"/>
        </w:rPr>
        <w:t>грузовиках</w:t>
      </w:r>
      <w:r w:rsidR="002C6EF4">
        <w:rPr>
          <w:rFonts w:ascii="Arial" w:hAnsi="Arial"/>
        </w:rPr>
        <w:t xml:space="preserve"> и </w:t>
      </w:r>
      <w:r w:rsidRPr="002C6EF4">
        <w:rPr>
          <w:rFonts w:ascii="Arial" w:hAnsi="Arial"/>
        </w:rPr>
        <w:t>соревнованиях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по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дрифту</w:t>
      </w:r>
      <w:r w:rsidR="00052B59">
        <w:rPr>
          <w:rFonts w:ascii="Arial" w:hAnsi="Arial"/>
        </w:rPr>
        <w:t xml:space="preserve">, </w:t>
      </w:r>
      <w:r w:rsidR="00052B59" w:rsidRPr="002C6EF4">
        <w:rPr>
          <w:rFonts w:ascii="Arial" w:hAnsi="Arial"/>
        </w:rPr>
        <w:t>а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теперь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и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в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кузовных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автогонках</w:t>
      </w:r>
      <w:r w:rsidR="00052B59">
        <w:rPr>
          <w:rFonts w:ascii="Arial" w:hAnsi="Arial"/>
        </w:rPr>
        <w:t xml:space="preserve">, </w:t>
      </w:r>
      <w:r w:rsidR="00052B59" w:rsidRPr="002C6EF4">
        <w:rPr>
          <w:rFonts w:ascii="Arial" w:hAnsi="Arial"/>
        </w:rPr>
        <w:t>то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есть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в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тех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дисциплинах</w:t>
      </w:r>
      <w:r w:rsidR="00052B59">
        <w:rPr>
          <w:rFonts w:ascii="Arial" w:hAnsi="Arial"/>
        </w:rPr>
        <w:t xml:space="preserve">, </w:t>
      </w:r>
      <w:r w:rsidR="00052B59" w:rsidRPr="002C6EF4">
        <w:rPr>
          <w:rFonts w:ascii="Arial" w:hAnsi="Arial"/>
        </w:rPr>
        <w:t>где</w:t>
      </w:r>
      <w:r w:rsidR="00052B59">
        <w:rPr>
          <w:rFonts w:ascii="Arial" w:hAnsi="Arial"/>
        </w:rPr>
        <w:t xml:space="preserve"> </w:t>
      </w:r>
      <w:r w:rsidRPr="002C6EF4">
        <w:rPr>
          <w:rFonts w:ascii="Arial" w:hAnsi="Arial"/>
        </w:rPr>
        <w:t>пилоты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и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их</w:t>
      </w:r>
      <w:r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автомобили</w:t>
      </w:r>
      <w:r w:rsidR="00052B59">
        <w:rPr>
          <w:rFonts w:ascii="Arial" w:hAnsi="Arial"/>
        </w:rPr>
        <w:t xml:space="preserve">, </w:t>
      </w:r>
      <w:r w:rsidRPr="002C6EF4">
        <w:rPr>
          <w:rFonts w:ascii="Arial" w:hAnsi="Arial"/>
        </w:rPr>
        <w:t>а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также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конкретные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детали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и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узлы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подвергаются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невероятным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нагрузкам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и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должны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при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этом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выдавать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свой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максимум</w:t>
      </w:r>
      <w:r>
        <w:rPr>
          <w:rFonts w:ascii="Arial" w:hAnsi="Arial"/>
        </w:rPr>
        <w:t xml:space="preserve">. </w:t>
      </w:r>
      <w:r w:rsidR="00052B59" w:rsidRPr="002C6EF4">
        <w:rPr>
          <w:rFonts w:ascii="Arial" w:hAnsi="Arial"/>
        </w:rPr>
        <w:t>С</w:t>
      </w:r>
      <w:r w:rsidR="00052B59">
        <w:rPr>
          <w:rFonts w:ascii="Arial" w:hAnsi="Arial"/>
        </w:rPr>
        <w:t xml:space="preserve"> 2014 </w:t>
      </w:r>
      <w:r w:rsidR="00052B59" w:rsidRPr="002C6EF4">
        <w:rPr>
          <w:rFonts w:ascii="Arial" w:hAnsi="Arial"/>
        </w:rPr>
        <w:t>года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  <w:lang w:val="en-US"/>
        </w:rPr>
        <w:t>MEYLE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активно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сотрудничает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с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участниками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и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организаторами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гонок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на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грузовиках</w:t>
      </w:r>
      <w:r w:rsidR="00052B59">
        <w:rPr>
          <w:rFonts w:ascii="Arial" w:hAnsi="Arial"/>
        </w:rPr>
        <w:t xml:space="preserve">. </w:t>
      </w:r>
      <w:r w:rsidRPr="002C6EF4">
        <w:rPr>
          <w:rFonts w:ascii="Arial" w:hAnsi="Arial"/>
        </w:rPr>
        <w:t>В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этом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смысле</w:t>
      </w:r>
      <w:r>
        <w:rPr>
          <w:rFonts w:ascii="Arial" w:hAnsi="Arial"/>
        </w:rPr>
        <w:t xml:space="preserve"> </w:t>
      </w:r>
      <w:r w:rsidR="00052B59">
        <w:rPr>
          <w:rFonts w:ascii="Arial" w:hAnsi="Arial"/>
        </w:rPr>
        <w:t xml:space="preserve">2019 </w:t>
      </w:r>
      <w:r w:rsidR="00052B59" w:rsidRPr="002C6EF4">
        <w:rPr>
          <w:rFonts w:ascii="Arial" w:hAnsi="Arial"/>
        </w:rPr>
        <w:t>год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не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станет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исключением</w:t>
      </w:r>
      <w:r w:rsidR="00052B59">
        <w:rPr>
          <w:rFonts w:ascii="Arial" w:hAnsi="Arial"/>
        </w:rPr>
        <w:t xml:space="preserve">. </w:t>
      </w:r>
      <w:r w:rsidR="00052B59" w:rsidRPr="002C6EF4">
        <w:rPr>
          <w:rFonts w:ascii="Arial" w:hAnsi="Arial"/>
        </w:rPr>
        <w:t>В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предстоящем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сезоне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  <w:lang w:val="en-US"/>
        </w:rPr>
        <w:t>MEYLE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поддержит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экипаж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гонщика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Саши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Ленца</w:t>
      </w:r>
      <w:r w:rsidR="00052B59">
        <w:rPr>
          <w:rFonts w:ascii="Arial" w:hAnsi="Arial"/>
        </w:rPr>
        <w:t xml:space="preserve"> (</w:t>
      </w:r>
      <w:r w:rsidR="00052B59" w:rsidRPr="002C6EF4">
        <w:rPr>
          <w:rFonts w:ascii="Arial" w:hAnsi="Arial"/>
          <w:lang w:val="en-US"/>
        </w:rPr>
        <w:t>Sasha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  <w:lang w:val="en-US"/>
        </w:rPr>
        <w:t>Lenz</w:t>
      </w:r>
      <w:r w:rsidR="00052B59">
        <w:rPr>
          <w:rFonts w:ascii="Arial" w:hAnsi="Arial"/>
        </w:rPr>
        <w:t>)</w:t>
      </w:r>
      <w:r>
        <w:rPr>
          <w:rFonts w:ascii="Arial" w:hAnsi="Arial"/>
        </w:rPr>
        <w:t xml:space="preserve">. </w:t>
      </w:r>
      <w:r w:rsidRPr="002C6EF4">
        <w:rPr>
          <w:rFonts w:ascii="Arial" w:hAnsi="Arial"/>
        </w:rPr>
        <w:t>Помимо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предоставления</w:t>
      </w:r>
      <w:r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высококачественны</w:t>
      </w:r>
      <w:r w:rsidRPr="002C6EF4">
        <w:rPr>
          <w:rFonts w:ascii="Arial" w:hAnsi="Arial"/>
        </w:rPr>
        <w:t>х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детал</w:t>
      </w:r>
      <w:r w:rsidRPr="002C6EF4">
        <w:rPr>
          <w:rFonts w:ascii="Arial" w:hAnsi="Arial"/>
        </w:rPr>
        <w:t>ей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  <w:lang w:val="en-US"/>
        </w:rPr>
        <w:t>MEYLE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для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гоночного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грузовика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с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двигателем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мощностью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более</w:t>
      </w:r>
      <w:r w:rsidR="00052B59">
        <w:rPr>
          <w:rFonts w:ascii="Arial" w:hAnsi="Arial"/>
        </w:rPr>
        <w:t xml:space="preserve"> 1000 </w:t>
      </w:r>
      <w:r w:rsidR="00052B59" w:rsidRPr="002C6EF4">
        <w:rPr>
          <w:rFonts w:ascii="Arial" w:hAnsi="Arial"/>
        </w:rPr>
        <w:t>л</w:t>
      </w:r>
      <w:r w:rsidR="00052B59">
        <w:rPr>
          <w:rFonts w:ascii="Arial" w:hAnsi="Arial"/>
        </w:rPr>
        <w:t>.</w:t>
      </w:r>
      <w:r w:rsidR="00052B59" w:rsidRPr="002C6EF4">
        <w:rPr>
          <w:rFonts w:ascii="Arial" w:hAnsi="Arial"/>
        </w:rPr>
        <w:t>с</w:t>
      </w:r>
      <w:r w:rsidR="00052B59">
        <w:rPr>
          <w:rFonts w:ascii="Arial" w:hAnsi="Arial"/>
        </w:rPr>
        <w:t xml:space="preserve">., </w:t>
      </w:r>
      <w:r w:rsidRPr="002C6EF4">
        <w:rPr>
          <w:rFonts w:ascii="Arial" w:hAnsi="Arial"/>
        </w:rPr>
        <w:t>компания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окажет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и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техническую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поддержку</w:t>
      </w:r>
      <w:r w:rsidR="002C6EF4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в</w:t>
      </w:r>
      <w:r w:rsidR="00052B59" w:rsidRPr="002C6EF4">
        <w:rPr>
          <w:rFonts w:ascii="Arial" w:hAnsi="Arial"/>
        </w:rPr>
        <w:t>ысококвалифицированные</w:t>
      </w:r>
      <w:r w:rsidR="00052B59">
        <w:rPr>
          <w:rFonts w:ascii="Arial" w:hAnsi="Arial"/>
        </w:rPr>
        <w:t xml:space="preserve"> </w:t>
      </w:r>
      <w:r w:rsidRPr="002C6EF4">
        <w:rPr>
          <w:rFonts w:ascii="Arial" w:hAnsi="Arial"/>
        </w:rPr>
        <w:lastRenderedPageBreak/>
        <w:t>инженеры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  <w:lang w:val="en-US"/>
        </w:rPr>
        <w:t>MEYLE</w:t>
      </w:r>
      <w:r w:rsidRPr="00CA6A9B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выступят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в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качестве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технических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партнеров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и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помогут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команде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на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треке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и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в</w:t>
      </w:r>
      <w:r w:rsidR="00052B59">
        <w:rPr>
          <w:rFonts w:ascii="Arial" w:hAnsi="Arial"/>
        </w:rPr>
        <w:t xml:space="preserve"> </w:t>
      </w:r>
      <w:r w:rsidR="00052B59" w:rsidRPr="002C6EF4">
        <w:rPr>
          <w:rFonts w:ascii="Arial" w:hAnsi="Arial"/>
        </w:rPr>
        <w:t>мастерских</w:t>
      </w:r>
      <w:r w:rsidR="00052B59">
        <w:rPr>
          <w:rFonts w:ascii="Arial" w:hAnsi="Arial"/>
        </w:rPr>
        <w:t>.</w:t>
      </w:r>
    </w:p>
    <w:p w:rsidR="00E0753C" w:rsidRDefault="00E0753C" w:rsidP="00E0753C">
      <w:pPr>
        <w:spacing w:line="360" w:lineRule="auto"/>
        <w:jc w:val="both"/>
        <w:rPr>
          <w:rFonts w:ascii="Arial" w:hAnsi="Arial" w:cs="Arial"/>
        </w:rPr>
      </w:pPr>
    </w:p>
    <w:p w:rsidR="00E0753C" w:rsidRPr="004E1525" w:rsidRDefault="00E0753C" w:rsidP="00E0753C">
      <w:pPr>
        <w:spacing w:line="360" w:lineRule="auto"/>
        <w:jc w:val="both"/>
        <w:rPr>
          <w:rFonts w:ascii="Arial" w:hAnsi="Arial"/>
        </w:rPr>
      </w:pPr>
      <w:r w:rsidRPr="002C6EF4">
        <w:rPr>
          <w:rFonts w:ascii="Arial" w:hAnsi="Arial"/>
        </w:rPr>
        <w:t>В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нынешнем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году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  <w:lang w:val="en-US"/>
        </w:rPr>
        <w:t>MEYLE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расширяет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свое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присутствие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в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мире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автоспорта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и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присоединяется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к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еще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одной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профессиональной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серии</w:t>
      </w:r>
      <w:r>
        <w:rPr>
          <w:rFonts w:ascii="Arial" w:hAnsi="Arial"/>
        </w:rPr>
        <w:t xml:space="preserve">, </w:t>
      </w:r>
      <w:r w:rsidRPr="002C6EF4">
        <w:rPr>
          <w:rFonts w:ascii="Arial" w:hAnsi="Arial"/>
        </w:rPr>
        <w:t>в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которой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будет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спонсировать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  <w:lang w:val="en-US"/>
        </w:rPr>
        <w:t>T</w:t>
      </w:r>
      <w:r>
        <w:rPr>
          <w:rFonts w:ascii="Arial" w:hAnsi="Arial"/>
        </w:rPr>
        <w:t xml:space="preserve">3 </w:t>
      </w:r>
      <w:r w:rsidRPr="002C6EF4">
        <w:rPr>
          <w:rFonts w:ascii="Arial" w:hAnsi="Arial"/>
          <w:lang w:val="en-US"/>
        </w:rPr>
        <w:t>Motorsport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  <w:lang w:val="en-US"/>
        </w:rPr>
        <w:t>GmbH</w:t>
      </w:r>
      <w:r>
        <w:rPr>
          <w:rFonts w:ascii="Arial" w:hAnsi="Arial"/>
        </w:rPr>
        <w:t>.</w:t>
      </w:r>
      <w:r w:rsidR="004E1525" w:rsidRPr="004E1525">
        <w:rPr>
          <w:rFonts w:ascii="Arial" w:hAnsi="Arial"/>
        </w:rPr>
        <w:t xml:space="preserve"> </w:t>
      </w:r>
      <w:r w:rsidRPr="002C6EF4">
        <w:rPr>
          <w:rFonts w:ascii="Arial" w:hAnsi="Arial"/>
        </w:rPr>
        <w:t>В</w:t>
      </w:r>
      <w:r>
        <w:rPr>
          <w:rFonts w:ascii="Arial" w:hAnsi="Arial"/>
        </w:rPr>
        <w:t xml:space="preserve"> 13-</w:t>
      </w:r>
      <w:r w:rsidRPr="002C6EF4">
        <w:rPr>
          <w:rFonts w:ascii="Arial" w:hAnsi="Arial"/>
        </w:rPr>
        <w:t>м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сезоне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серии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  <w:lang w:val="en-US"/>
        </w:rPr>
        <w:t>ADAC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  <w:lang w:val="en-US"/>
        </w:rPr>
        <w:t>GT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  <w:lang w:val="en-US"/>
        </w:rPr>
        <w:t>Masters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эта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команда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будет</w:t>
      </w:r>
      <w:r w:rsidR="00CA6A9B">
        <w:rPr>
          <w:rFonts w:ascii="Arial" w:hAnsi="Arial"/>
        </w:rPr>
        <w:t xml:space="preserve"> </w:t>
      </w:r>
      <w:r w:rsidR="00CA6A9B" w:rsidRPr="002C6EF4">
        <w:rPr>
          <w:rFonts w:ascii="Arial" w:hAnsi="Arial"/>
        </w:rPr>
        <w:t>выступать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на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гоночном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  <w:lang w:val="en-US"/>
        </w:rPr>
        <w:t>Audi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  <w:lang w:val="en-US"/>
        </w:rPr>
        <w:t>R</w:t>
      </w:r>
      <w:r>
        <w:rPr>
          <w:rFonts w:ascii="Arial" w:hAnsi="Arial"/>
        </w:rPr>
        <w:t xml:space="preserve">8 </w:t>
      </w:r>
      <w:r w:rsidRPr="002C6EF4">
        <w:rPr>
          <w:rFonts w:ascii="Arial" w:hAnsi="Arial"/>
          <w:lang w:val="en-US"/>
        </w:rPr>
        <w:t>LMS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  <w:lang w:val="en-US"/>
        </w:rPr>
        <w:t>GT</w:t>
      </w:r>
      <w:r>
        <w:rPr>
          <w:rFonts w:ascii="Arial" w:hAnsi="Arial"/>
        </w:rPr>
        <w:t xml:space="preserve">3. </w:t>
      </w:r>
      <w:r w:rsidR="00CA6A9B" w:rsidRPr="002C6EF4">
        <w:rPr>
          <w:rFonts w:ascii="Arial" w:hAnsi="Arial"/>
        </w:rPr>
        <w:t>И</w:t>
      </w:r>
      <w:r w:rsidRPr="002C6EF4">
        <w:rPr>
          <w:rFonts w:ascii="Arial" w:hAnsi="Arial"/>
        </w:rPr>
        <w:t>нженеры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  <w:lang w:val="en-US"/>
        </w:rPr>
        <w:t>MEYLE</w:t>
      </w:r>
      <w:r>
        <w:rPr>
          <w:rFonts w:ascii="Arial" w:hAnsi="Arial"/>
        </w:rPr>
        <w:t xml:space="preserve"> </w:t>
      </w:r>
      <w:r w:rsidR="002C6EF4">
        <w:rPr>
          <w:rFonts w:ascii="Arial" w:hAnsi="Arial"/>
        </w:rPr>
        <w:t>возьмут на себя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рол</w:t>
      </w:r>
      <w:r w:rsidR="002C6EF4">
        <w:rPr>
          <w:rFonts w:ascii="Arial" w:hAnsi="Arial"/>
        </w:rPr>
        <w:t>ь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технических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экспертов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и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поддержат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гонщиков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Максимилиана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Пауля</w:t>
      </w:r>
      <w:r>
        <w:rPr>
          <w:rFonts w:ascii="Arial" w:hAnsi="Arial"/>
        </w:rPr>
        <w:t xml:space="preserve"> (</w:t>
      </w:r>
      <w:r w:rsidRPr="002C6EF4">
        <w:rPr>
          <w:rFonts w:ascii="Arial" w:hAnsi="Arial"/>
          <w:lang w:val="en-US"/>
        </w:rPr>
        <w:t>Maximilian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  <w:lang w:val="en-US"/>
        </w:rPr>
        <w:t>Paul</w:t>
      </w:r>
      <w:r>
        <w:rPr>
          <w:rFonts w:ascii="Arial" w:hAnsi="Arial"/>
        </w:rPr>
        <w:t xml:space="preserve">) </w:t>
      </w:r>
      <w:r w:rsidRPr="002C6EF4">
        <w:rPr>
          <w:rFonts w:ascii="Arial" w:hAnsi="Arial"/>
        </w:rPr>
        <w:t>и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Саймона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Райхера</w:t>
      </w:r>
      <w:r>
        <w:rPr>
          <w:rFonts w:ascii="Arial" w:hAnsi="Arial"/>
        </w:rPr>
        <w:t xml:space="preserve"> (</w:t>
      </w:r>
      <w:r w:rsidRPr="002C6EF4">
        <w:rPr>
          <w:rFonts w:ascii="Arial" w:hAnsi="Arial"/>
          <w:lang w:val="en-US"/>
        </w:rPr>
        <w:t>Simon</w:t>
      </w:r>
      <w:r>
        <w:rPr>
          <w:rFonts w:ascii="Arial" w:hAnsi="Arial"/>
        </w:rPr>
        <w:t xml:space="preserve"> </w:t>
      </w:r>
      <w:proofErr w:type="spellStart"/>
      <w:r w:rsidRPr="002C6EF4">
        <w:rPr>
          <w:rFonts w:ascii="Arial" w:hAnsi="Arial"/>
          <w:lang w:val="en-US"/>
        </w:rPr>
        <w:t>Reicher</w:t>
      </w:r>
      <w:proofErr w:type="spellEnd"/>
      <w:r>
        <w:rPr>
          <w:rFonts w:ascii="Arial" w:hAnsi="Arial"/>
        </w:rPr>
        <w:t xml:space="preserve">). </w:t>
      </w:r>
      <w:r w:rsidRPr="002C6EF4">
        <w:rPr>
          <w:rFonts w:ascii="Arial" w:hAnsi="Arial"/>
        </w:rPr>
        <w:t>Кроме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того</w:t>
      </w:r>
      <w:r>
        <w:rPr>
          <w:rFonts w:ascii="Arial" w:hAnsi="Arial"/>
        </w:rPr>
        <w:t xml:space="preserve">, </w:t>
      </w:r>
      <w:r w:rsidRPr="002C6EF4">
        <w:rPr>
          <w:rFonts w:ascii="Arial" w:hAnsi="Arial"/>
          <w:lang w:val="en-US"/>
        </w:rPr>
        <w:t>MEYLE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поддерживает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программу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развития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молодых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гонщиков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команды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  <w:lang w:val="en-US"/>
        </w:rPr>
        <w:t>T</w:t>
      </w:r>
      <w:r>
        <w:rPr>
          <w:rFonts w:ascii="Arial" w:hAnsi="Arial"/>
        </w:rPr>
        <w:t xml:space="preserve">3 </w:t>
      </w:r>
      <w:r w:rsidRPr="002C6EF4">
        <w:rPr>
          <w:rFonts w:ascii="Arial" w:hAnsi="Arial"/>
          <w:lang w:val="en-US"/>
        </w:rPr>
        <w:t>Motorsport</w:t>
      </w:r>
      <w:r>
        <w:rPr>
          <w:rFonts w:ascii="Arial" w:hAnsi="Arial"/>
        </w:rPr>
        <w:t xml:space="preserve">, </w:t>
      </w:r>
      <w:r w:rsidRPr="002C6EF4">
        <w:rPr>
          <w:rFonts w:ascii="Arial" w:hAnsi="Arial"/>
        </w:rPr>
        <w:t>которые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выступают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на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гоночных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  <w:lang w:val="en-US"/>
        </w:rPr>
        <w:t>AUDI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  <w:lang w:val="en-US"/>
        </w:rPr>
        <w:t>RS</w:t>
      </w:r>
      <w:r>
        <w:rPr>
          <w:rFonts w:ascii="Arial" w:hAnsi="Arial"/>
        </w:rPr>
        <w:t xml:space="preserve">3 </w:t>
      </w:r>
      <w:r w:rsidRPr="002C6EF4">
        <w:rPr>
          <w:rFonts w:ascii="Arial" w:hAnsi="Arial"/>
          <w:lang w:val="en-US"/>
        </w:rPr>
        <w:t>LMS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  <w:lang w:val="en-US"/>
        </w:rPr>
        <w:t>TCR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и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  <w:lang w:val="en-US"/>
        </w:rPr>
        <w:t>VW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  <w:lang w:val="en-US"/>
        </w:rPr>
        <w:t>Scirocco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  <w:lang w:val="en-US"/>
        </w:rPr>
        <w:t>Cup</w:t>
      </w:r>
      <w:r>
        <w:rPr>
          <w:rFonts w:ascii="Arial" w:hAnsi="Arial"/>
        </w:rPr>
        <w:t xml:space="preserve">. </w:t>
      </w:r>
      <w:r w:rsidR="00CA6A9B" w:rsidRPr="002C6EF4">
        <w:rPr>
          <w:rFonts w:ascii="Arial" w:hAnsi="Arial"/>
        </w:rPr>
        <w:t>Мастерство</w:t>
      </w:r>
      <w:r w:rsidR="00CA6A9B">
        <w:rPr>
          <w:rFonts w:ascii="Arial" w:hAnsi="Arial"/>
        </w:rPr>
        <w:t xml:space="preserve"> </w:t>
      </w:r>
      <w:r w:rsidR="00CA6A9B" w:rsidRPr="002C6EF4">
        <w:rPr>
          <w:rFonts w:ascii="Arial" w:hAnsi="Arial"/>
        </w:rPr>
        <w:t>пилотов</w:t>
      </w:r>
      <w:r w:rsidR="00CA6A9B">
        <w:rPr>
          <w:rFonts w:ascii="Arial" w:hAnsi="Arial"/>
        </w:rPr>
        <w:t xml:space="preserve">, </w:t>
      </w:r>
      <w:r w:rsidR="00CA6A9B" w:rsidRPr="002C6EF4">
        <w:rPr>
          <w:rFonts w:ascii="Arial" w:hAnsi="Arial"/>
        </w:rPr>
        <w:t>а</w:t>
      </w:r>
      <w:r w:rsidR="00CA6A9B">
        <w:rPr>
          <w:rFonts w:ascii="Arial" w:hAnsi="Arial"/>
        </w:rPr>
        <w:t xml:space="preserve"> </w:t>
      </w:r>
      <w:r w:rsidR="00CA6A9B" w:rsidRPr="002C6EF4">
        <w:rPr>
          <w:rFonts w:ascii="Arial" w:hAnsi="Arial"/>
        </w:rPr>
        <w:t>также</w:t>
      </w:r>
      <w:r w:rsidR="00CA6A9B">
        <w:rPr>
          <w:rFonts w:ascii="Arial" w:hAnsi="Arial"/>
        </w:rPr>
        <w:t xml:space="preserve"> </w:t>
      </w:r>
      <w:r w:rsidR="00CA6A9B" w:rsidRPr="002C6EF4">
        <w:rPr>
          <w:rFonts w:ascii="Arial" w:hAnsi="Arial"/>
        </w:rPr>
        <w:t>сами</w:t>
      </w:r>
      <w:r w:rsidR="00CA6A9B">
        <w:rPr>
          <w:rFonts w:ascii="Arial" w:hAnsi="Arial"/>
        </w:rPr>
        <w:t xml:space="preserve"> </w:t>
      </w:r>
      <w:r w:rsidRPr="002C6EF4">
        <w:rPr>
          <w:rFonts w:ascii="Arial" w:hAnsi="Arial"/>
        </w:rPr>
        <w:t>автомобили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можно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будет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оценить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не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только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в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ходе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заездов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серии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  <w:lang w:val="en-US"/>
        </w:rPr>
        <w:t>NES</w:t>
      </w:r>
      <w:r>
        <w:rPr>
          <w:rFonts w:ascii="Arial" w:hAnsi="Arial"/>
        </w:rPr>
        <w:t xml:space="preserve"> 500, </w:t>
      </w:r>
      <w:r w:rsidRPr="002C6EF4">
        <w:rPr>
          <w:rFonts w:ascii="Arial" w:hAnsi="Arial"/>
        </w:rPr>
        <w:t>но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и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в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рамках</w:t>
      </w:r>
      <w:r>
        <w:rPr>
          <w:rFonts w:ascii="Arial" w:hAnsi="Arial"/>
        </w:rPr>
        <w:t xml:space="preserve"> 24-</w:t>
      </w:r>
      <w:r w:rsidRPr="002C6EF4">
        <w:rPr>
          <w:rFonts w:ascii="Arial" w:hAnsi="Arial"/>
        </w:rPr>
        <w:t>часовых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гонок</w:t>
      </w:r>
      <w:r>
        <w:rPr>
          <w:rFonts w:ascii="Arial" w:hAnsi="Arial"/>
        </w:rPr>
        <w:t xml:space="preserve">. </w:t>
      </w:r>
      <w:r w:rsidRPr="002C6EF4">
        <w:rPr>
          <w:rFonts w:ascii="Arial" w:hAnsi="Arial"/>
        </w:rPr>
        <w:t>Старт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очередному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сезону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серии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  <w:lang w:val="en-US"/>
        </w:rPr>
        <w:t>ADAC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  <w:lang w:val="en-US"/>
        </w:rPr>
        <w:t>GT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  <w:lang w:val="en-US"/>
        </w:rPr>
        <w:t>Masters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будет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дан</w:t>
      </w:r>
      <w:r>
        <w:rPr>
          <w:rFonts w:ascii="Arial" w:hAnsi="Arial"/>
        </w:rPr>
        <w:t xml:space="preserve"> 26 </w:t>
      </w:r>
      <w:r w:rsidRPr="002C6EF4">
        <w:rPr>
          <w:rFonts w:ascii="Arial" w:hAnsi="Arial"/>
        </w:rPr>
        <w:t>апреля</w:t>
      </w:r>
      <w:r>
        <w:rPr>
          <w:rFonts w:ascii="Arial" w:hAnsi="Arial"/>
        </w:rPr>
        <w:t xml:space="preserve"> 2019 </w:t>
      </w:r>
      <w:r w:rsidRPr="002C6EF4">
        <w:rPr>
          <w:rFonts w:ascii="Arial" w:hAnsi="Arial"/>
        </w:rPr>
        <w:t>года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в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Ошерслебене</w:t>
      </w:r>
      <w:r w:rsidR="002C6EF4">
        <w:rPr>
          <w:rFonts w:ascii="Arial" w:hAnsi="Arial"/>
        </w:rPr>
        <w:t xml:space="preserve"> (</w:t>
      </w:r>
      <w:r w:rsidR="002C6EF4">
        <w:rPr>
          <w:rFonts w:ascii="Arial" w:hAnsi="Arial"/>
          <w:lang w:val="en-US"/>
        </w:rPr>
        <w:t>Oschersleben</w:t>
      </w:r>
      <w:r w:rsidR="002C6EF4" w:rsidRPr="00F201FF">
        <w:rPr>
          <w:rFonts w:ascii="Arial" w:hAnsi="Arial"/>
        </w:rPr>
        <w:t>)</w:t>
      </w:r>
      <w:r>
        <w:rPr>
          <w:rFonts w:ascii="Arial" w:hAnsi="Arial"/>
        </w:rPr>
        <w:t xml:space="preserve">. </w:t>
      </w:r>
      <w:r w:rsidRPr="002C6EF4">
        <w:rPr>
          <w:rFonts w:ascii="Arial" w:hAnsi="Arial"/>
        </w:rPr>
        <w:t>Официальные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предстартовые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тесты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серии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  <w:lang w:val="en-US"/>
        </w:rPr>
        <w:t>ADAC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  <w:lang w:val="en-US"/>
        </w:rPr>
        <w:t>GT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  <w:lang w:val="en-US"/>
        </w:rPr>
        <w:t>Masters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пройдут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в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Магдебургской</w:t>
      </w:r>
      <w:r>
        <w:rPr>
          <w:rFonts w:ascii="Arial" w:hAnsi="Arial"/>
        </w:rPr>
        <w:t xml:space="preserve"> </w:t>
      </w:r>
      <w:r w:rsidR="002C6EF4" w:rsidRPr="002C6EF4">
        <w:rPr>
          <w:rFonts w:ascii="Arial" w:hAnsi="Arial"/>
        </w:rPr>
        <w:t>б</w:t>
      </w:r>
      <w:r w:rsidR="002C6EF4">
        <w:rPr>
          <w:rFonts w:ascii="Arial" w:hAnsi="Arial"/>
        </w:rPr>
        <w:t>е</w:t>
      </w:r>
      <w:r w:rsidR="002C6EF4" w:rsidRPr="002C6EF4">
        <w:rPr>
          <w:rFonts w:ascii="Arial" w:hAnsi="Arial"/>
        </w:rPr>
        <w:t>рде</w:t>
      </w:r>
      <w:r w:rsidR="002C6EF4">
        <w:rPr>
          <w:rFonts w:ascii="Arial" w:hAnsi="Arial"/>
        </w:rPr>
        <w:t xml:space="preserve"> </w:t>
      </w:r>
      <w:r>
        <w:rPr>
          <w:rFonts w:ascii="Arial" w:hAnsi="Arial"/>
        </w:rPr>
        <w:t>9</w:t>
      </w:r>
      <w:r w:rsidR="002C6EF4">
        <w:rPr>
          <w:rFonts w:ascii="Arial" w:hAnsi="Arial"/>
        </w:rPr>
        <w:t>–</w:t>
      </w:r>
      <w:r>
        <w:rPr>
          <w:rFonts w:ascii="Arial" w:hAnsi="Arial"/>
        </w:rPr>
        <w:t xml:space="preserve">10 </w:t>
      </w:r>
      <w:r w:rsidRPr="002C6EF4">
        <w:rPr>
          <w:rFonts w:ascii="Arial" w:hAnsi="Arial"/>
        </w:rPr>
        <w:t>апреля</w:t>
      </w:r>
      <w:r>
        <w:rPr>
          <w:rFonts w:ascii="Arial" w:hAnsi="Arial"/>
        </w:rPr>
        <w:t xml:space="preserve"> 2019 </w:t>
      </w:r>
      <w:r w:rsidRPr="002C6EF4">
        <w:rPr>
          <w:rFonts w:ascii="Arial" w:hAnsi="Arial"/>
        </w:rPr>
        <w:t>года</w:t>
      </w:r>
      <w:r w:rsidR="004E1525">
        <w:rPr>
          <w:rFonts w:ascii="Arial" w:hAnsi="Arial"/>
        </w:rPr>
        <w:t>.</w:t>
      </w:r>
    </w:p>
    <w:p w:rsidR="004E1525" w:rsidRPr="004E1525" w:rsidRDefault="004E1525" w:rsidP="00E0753C">
      <w:pPr>
        <w:spacing w:line="360" w:lineRule="auto"/>
        <w:jc w:val="both"/>
        <w:rPr>
          <w:rFonts w:ascii="Arial" w:hAnsi="Arial" w:cs="Arial"/>
        </w:rPr>
      </w:pPr>
    </w:p>
    <w:p w:rsidR="00E0753C" w:rsidRPr="00D3589C" w:rsidRDefault="00E0753C" w:rsidP="00E0753C">
      <w:pPr>
        <w:spacing w:line="360" w:lineRule="auto"/>
        <w:jc w:val="both"/>
        <w:rPr>
          <w:rFonts w:ascii="Arial" w:hAnsi="Arial"/>
        </w:rPr>
      </w:pPr>
      <w:r w:rsidRPr="002C6EF4">
        <w:rPr>
          <w:rFonts w:ascii="Arial" w:hAnsi="Arial"/>
        </w:rPr>
        <w:t>Помимо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европейской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серии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гонок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на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грузовых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автомобилях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и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кузовных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автогон</w:t>
      </w:r>
      <w:r w:rsidR="000D6F98">
        <w:rPr>
          <w:rFonts w:ascii="Arial" w:hAnsi="Arial"/>
        </w:rPr>
        <w:t>о</w:t>
      </w:r>
      <w:r w:rsidRPr="002C6EF4">
        <w:rPr>
          <w:rFonts w:ascii="Arial" w:hAnsi="Arial"/>
        </w:rPr>
        <w:t>к</w:t>
      </w:r>
      <w:r w:rsidR="000D6F98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в</w:t>
      </w:r>
      <w:r>
        <w:rPr>
          <w:rFonts w:ascii="Arial" w:hAnsi="Arial"/>
        </w:rPr>
        <w:t xml:space="preserve"> 2019 </w:t>
      </w:r>
      <w:r w:rsidRPr="002C6EF4">
        <w:rPr>
          <w:rFonts w:ascii="Arial" w:hAnsi="Arial"/>
        </w:rPr>
        <w:t>году</w:t>
      </w:r>
      <w:r>
        <w:rPr>
          <w:rFonts w:ascii="Arial" w:hAnsi="Arial"/>
        </w:rPr>
        <w:t xml:space="preserve"> </w:t>
      </w:r>
      <w:r w:rsidRPr="004E1525">
        <w:rPr>
          <w:rFonts w:ascii="Arial" w:hAnsi="Arial"/>
          <w:lang w:val="de-DE"/>
        </w:rPr>
        <w:t>MEYLE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продолжит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спонсировать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популярную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немецкую</w:t>
      </w:r>
      <w:r>
        <w:rPr>
          <w:rFonts w:ascii="Arial" w:hAnsi="Arial"/>
        </w:rPr>
        <w:t xml:space="preserve"> </w:t>
      </w:r>
      <w:r w:rsidR="00CA6A9B" w:rsidRPr="002C6EF4">
        <w:rPr>
          <w:rFonts w:ascii="Arial" w:hAnsi="Arial"/>
        </w:rPr>
        <w:t>дрифт</w:t>
      </w:r>
      <w:r w:rsidR="00CA6A9B">
        <w:rPr>
          <w:rFonts w:ascii="Arial" w:hAnsi="Arial"/>
        </w:rPr>
        <w:t>-</w:t>
      </w:r>
      <w:r w:rsidRPr="002C6EF4">
        <w:rPr>
          <w:rFonts w:ascii="Arial" w:hAnsi="Arial"/>
        </w:rPr>
        <w:t>серию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  <w:lang w:val="en-US"/>
        </w:rPr>
        <w:t>DRIFT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  <w:lang w:val="en-US"/>
        </w:rPr>
        <w:t>UNITED</w:t>
      </w:r>
      <w:r>
        <w:rPr>
          <w:rFonts w:ascii="Arial" w:hAnsi="Arial"/>
        </w:rPr>
        <w:t xml:space="preserve">. </w:t>
      </w:r>
      <w:r w:rsidR="00CA6A9B" w:rsidRPr="002C6EF4">
        <w:rPr>
          <w:rFonts w:ascii="Arial" w:hAnsi="Arial"/>
        </w:rPr>
        <w:t>Важным</w:t>
      </w:r>
      <w:r w:rsidR="00CA6A9B">
        <w:rPr>
          <w:rFonts w:ascii="Arial" w:hAnsi="Arial"/>
        </w:rPr>
        <w:t xml:space="preserve"> </w:t>
      </w:r>
      <w:r w:rsidR="00CA6A9B" w:rsidRPr="002C6EF4">
        <w:rPr>
          <w:rFonts w:ascii="Arial" w:hAnsi="Arial"/>
        </w:rPr>
        <w:t>элементом</w:t>
      </w:r>
      <w:r w:rsidR="00CA6A9B">
        <w:rPr>
          <w:rFonts w:ascii="Arial" w:hAnsi="Arial"/>
        </w:rPr>
        <w:t xml:space="preserve"> </w:t>
      </w:r>
      <w:r w:rsidR="00CA6A9B" w:rsidRPr="002C6EF4">
        <w:rPr>
          <w:rFonts w:ascii="Arial" w:hAnsi="Arial"/>
        </w:rPr>
        <w:t>сотрудничества</w:t>
      </w:r>
      <w:r w:rsidR="00CA6A9B">
        <w:rPr>
          <w:rFonts w:ascii="Arial" w:hAnsi="Arial"/>
        </w:rPr>
        <w:t xml:space="preserve"> </w:t>
      </w:r>
      <w:r w:rsidR="00CA6A9B" w:rsidRPr="002C6EF4">
        <w:rPr>
          <w:rFonts w:ascii="Arial" w:hAnsi="Arial"/>
        </w:rPr>
        <w:t>является</w:t>
      </w:r>
      <w:r w:rsidR="00CA6A9B">
        <w:rPr>
          <w:rFonts w:ascii="Arial" w:hAnsi="Arial"/>
        </w:rPr>
        <w:t xml:space="preserve"> </w:t>
      </w:r>
      <w:r w:rsidR="00CA6A9B" w:rsidRPr="002C6EF4">
        <w:rPr>
          <w:rFonts w:ascii="Arial" w:hAnsi="Arial"/>
        </w:rPr>
        <w:t>возможность</w:t>
      </w:r>
      <w:r w:rsidR="00CA6A9B">
        <w:rPr>
          <w:rFonts w:ascii="Arial" w:hAnsi="Arial"/>
        </w:rPr>
        <w:t xml:space="preserve"> </w:t>
      </w:r>
      <w:r w:rsidR="00CA6A9B" w:rsidRPr="002C6EF4">
        <w:rPr>
          <w:rFonts w:ascii="Arial" w:hAnsi="Arial"/>
        </w:rPr>
        <w:t>а</w:t>
      </w:r>
      <w:r w:rsidRPr="002C6EF4">
        <w:rPr>
          <w:rFonts w:ascii="Arial" w:hAnsi="Arial"/>
        </w:rPr>
        <w:t>нализ</w:t>
      </w:r>
      <w:r w:rsidR="00CA6A9B" w:rsidRPr="002C6EF4">
        <w:rPr>
          <w:rFonts w:ascii="Arial" w:hAnsi="Arial"/>
        </w:rPr>
        <w:t>а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работы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установленных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компонентов</w:t>
      </w:r>
      <w:r w:rsidR="00CA6A9B">
        <w:rPr>
          <w:rFonts w:ascii="Arial" w:hAnsi="Arial"/>
        </w:rPr>
        <w:t xml:space="preserve">, </w:t>
      </w:r>
      <w:r w:rsidR="00CA6A9B" w:rsidRPr="002C6EF4">
        <w:rPr>
          <w:rFonts w:ascii="Arial" w:hAnsi="Arial"/>
        </w:rPr>
        <w:t>который</w:t>
      </w:r>
      <w:r w:rsidR="00CA6A9B">
        <w:rPr>
          <w:rFonts w:ascii="Arial" w:hAnsi="Arial"/>
        </w:rPr>
        <w:t xml:space="preserve"> </w:t>
      </w:r>
      <w:r w:rsidRPr="002C6EF4">
        <w:rPr>
          <w:rFonts w:ascii="Arial" w:hAnsi="Arial"/>
        </w:rPr>
        <w:t>позволяет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собрать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ценную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информацию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для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дальнейшего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совершенствования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продукции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компании</w:t>
      </w:r>
      <w:r>
        <w:rPr>
          <w:rFonts w:ascii="Arial" w:hAnsi="Arial"/>
        </w:rPr>
        <w:t xml:space="preserve">. </w:t>
      </w:r>
      <w:r w:rsidRPr="002C6EF4">
        <w:rPr>
          <w:rFonts w:ascii="Arial" w:hAnsi="Arial"/>
        </w:rPr>
        <w:t>Так</w:t>
      </w:r>
      <w:r>
        <w:rPr>
          <w:rFonts w:ascii="Arial" w:hAnsi="Arial"/>
        </w:rPr>
        <w:t xml:space="preserve">, </w:t>
      </w:r>
      <w:r w:rsidRPr="002C6EF4">
        <w:rPr>
          <w:rFonts w:ascii="Arial" w:hAnsi="Arial"/>
        </w:rPr>
        <w:t>например</w:t>
      </w:r>
      <w:r>
        <w:rPr>
          <w:rFonts w:ascii="Arial" w:hAnsi="Arial"/>
        </w:rPr>
        <w:t xml:space="preserve">, </w:t>
      </w:r>
      <w:r w:rsidRPr="002C6EF4">
        <w:rPr>
          <w:rFonts w:ascii="Arial" w:hAnsi="Arial"/>
        </w:rPr>
        <w:t>по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результатам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сотрудничества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с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этой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сери</w:t>
      </w:r>
      <w:r w:rsidR="002C6EF4">
        <w:rPr>
          <w:rFonts w:ascii="Arial" w:hAnsi="Arial"/>
        </w:rPr>
        <w:t>е</w:t>
      </w:r>
      <w:r w:rsidRPr="002C6EF4">
        <w:rPr>
          <w:rFonts w:ascii="Arial" w:hAnsi="Arial"/>
        </w:rPr>
        <w:t>й</w:t>
      </w:r>
      <w:r>
        <w:rPr>
          <w:rFonts w:ascii="Arial" w:hAnsi="Arial"/>
        </w:rPr>
        <w:t xml:space="preserve"> </w:t>
      </w:r>
      <w:r w:rsidR="002C6EF4" w:rsidRPr="002C6EF4">
        <w:rPr>
          <w:rFonts w:ascii="Arial" w:hAnsi="Arial"/>
        </w:rPr>
        <w:t>в</w:t>
      </w:r>
      <w:r w:rsidR="002C6EF4">
        <w:rPr>
          <w:rFonts w:ascii="Arial" w:hAnsi="Arial"/>
        </w:rPr>
        <w:t> </w:t>
      </w:r>
      <w:r w:rsidRPr="002C6EF4">
        <w:rPr>
          <w:rFonts w:ascii="Arial" w:hAnsi="Arial"/>
        </w:rPr>
        <w:t>прошлом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году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был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разработан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прототип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передней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оси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для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дрифт</w:t>
      </w:r>
      <w:r w:rsidR="00CA6A9B">
        <w:rPr>
          <w:rFonts w:ascii="Arial" w:hAnsi="Arial"/>
        </w:rPr>
        <w:t>-</w:t>
      </w:r>
      <w:r w:rsidRPr="002C6EF4">
        <w:rPr>
          <w:rFonts w:ascii="Arial" w:hAnsi="Arial"/>
        </w:rPr>
        <w:t>болида</w:t>
      </w:r>
      <w:r>
        <w:rPr>
          <w:rFonts w:ascii="Arial" w:hAnsi="Arial"/>
        </w:rPr>
        <w:t xml:space="preserve">. </w:t>
      </w:r>
      <w:r w:rsidRPr="002C6EF4">
        <w:rPr>
          <w:rFonts w:ascii="Arial" w:hAnsi="Arial"/>
        </w:rPr>
        <w:t>Разработка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и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испытания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проводились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в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тесном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взаимодействии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с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участниками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  <w:lang w:val="en-US"/>
        </w:rPr>
        <w:t>DRIFT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  <w:lang w:val="en-US"/>
        </w:rPr>
        <w:t>UNITED</w:t>
      </w:r>
      <w:r>
        <w:rPr>
          <w:rFonts w:ascii="Arial" w:hAnsi="Arial"/>
        </w:rPr>
        <w:t>.</w:t>
      </w:r>
    </w:p>
    <w:p w:rsidR="004E1525" w:rsidRPr="00D3589C" w:rsidRDefault="004E1525" w:rsidP="00E0753C">
      <w:pPr>
        <w:spacing w:line="360" w:lineRule="auto"/>
        <w:jc w:val="both"/>
        <w:rPr>
          <w:rFonts w:ascii="Arial" w:hAnsi="Arial" w:cs="Arial"/>
        </w:rPr>
      </w:pPr>
    </w:p>
    <w:p w:rsidR="00E0753C" w:rsidRDefault="00E0753C" w:rsidP="00E0753C">
      <w:pPr>
        <w:spacing w:line="360" w:lineRule="auto"/>
        <w:jc w:val="both"/>
        <w:rPr>
          <w:rFonts w:ascii="Arial" w:hAnsi="Arial"/>
        </w:rPr>
      </w:pPr>
      <w:r w:rsidRPr="002C6EF4">
        <w:rPr>
          <w:rFonts w:ascii="Arial" w:hAnsi="Arial"/>
        </w:rPr>
        <w:t>Для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  <w:lang w:val="en-US"/>
        </w:rPr>
        <w:t>MEYLE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автоспорт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уже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стал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традицией</w:t>
      </w:r>
      <w:r>
        <w:rPr>
          <w:rFonts w:ascii="Arial" w:hAnsi="Arial"/>
        </w:rPr>
        <w:t xml:space="preserve">: </w:t>
      </w:r>
      <w:r w:rsidRPr="002C6EF4">
        <w:rPr>
          <w:rFonts w:ascii="Arial" w:hAnsi="Arial"/>
        </w:rPr>
        <w:t>когда</w:t>
      </w:r>
      <w:r>
        <w:rPr>
          <w:rFonts w:ascii="Arial" w:hAnsi="Arial"/>
        </w:rPr>
        <w:t>-</w:t>
      </w:r>
      <w:r w:rsidRPr="002C6EF4">
        <w:rPr>
          <w:rFonts w:ascii="Arial" w:hAnsi="Arial"/>
        </w:rPr>
        <w:t>то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целеустремленный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гонщик</w:t>
      </w:r>
      <w:r w:rsidR="00CA6A9B">
        <w:rPr>
          <w:rFonts w:ascii="Arial" w:hAnsi="Arial"/>
        </w:rPr>
        <w:t xml:space="preserve">, </w:t>
      </w:r>
      <w:r w:rsidR="00CA6A9B" w:rsidRPr="002C6EF4">
        <w:rPr>
          <w:rFonts w:ascii="Arial" w:hAnsi="Arial"/>
        </w:rPr>
        <w:t>выступавший</w:t>
      </w:r>
      <w:r w:rsidR="00CA6A9B">
        <w:rPr>
          <w:rFonts w:ascii="Arial" w:hAnsi="Arial"/>
        </w:rPr>
        <w:t xml:space="preserve"> </w:t>
      </w:r>
      <w:r w:rsidR="00CA6A9B" w:rsidRPr="002C6EF4">
        <w:rPr>
          <w:rFonts w:ascii="Arial" w:hAnsi="Arial"/>
        </w:rPr>
        <w:t>на</w:t>
      </w:r>
      <w:r w:rsidR="00CA6A9B">
        <w:rPr>
          <w:rFonts w:ascii="Arial" w:hAnsi="Arial"/>
        </w:rPr>
        <w:t xml:space="preserve"> </w:t>
      </w:r>
      <w:r w:rsidR="00CA6A9B" w:rsidRPr="002C6EF4">
        <w:rPr>
          <w:rFonts w:ascii="Arial" w:hAnsi="Arial"/>
        </w:rPr>
        <w:t>соревнованиях</w:t>
      </w:r>
      <w:r w:rsidR="00CA6A9B">
        <w:rPr>
          <w:rFonts w:ascii="Arial" w:hAnsi="Arial"/>
        </w:rPr>
        <w:t xml:space="preserve"> </w:t>
      </w:r>
      <w:r w:rsidR="00CA6A9B" w:rsidRPr="002C6EF4">
        <w:rPr>
          <w:rFonts w:ascii="Arial" w:hAnsi="Arial"/>
        </w:rPr>
        <w:t>в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Южной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Америки</w:t>
      </w:r>
      <w:r w:rsidR="00CA6A9B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Вульф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Гартнер</w:t>
      </w:r>
      <w:r>
        <w:rPr>
          <w:rFonts w:ascii="Arial" w:hAnsi="Arial"/>
        </w:rPr>
        <w:t xml:space="preserve"> (</w:t>
      </w:r>
      <w:proofErr w:type="spellStart"/>
      <w:r w:rsidRPr="002C6EF4">
        <w:rPr>
          <w:rFonts w:ascii="Arial" w:hAnsi="Arial"/>
          <w:lang w:val="en-US"/>
        </w:rPr>
        <w:t>Wulf</w:t>
      </w:r>
      <w:proofErr w:type="spellEnd"/>
      <w:r>
        <w:rPr>
          <w:rFonts w:ascii="Arial" w:hAnsi="Arial"/>
        </w:rPr>
        <w:t xml:space="preserve"> </w:t>
      </w:r>
      <w:proofErr w:type="spellStart"/>
      <w:r w:rsidRPr="002C6EF4">
        <w:rPr>
          <w:rFonts w:ascii="Arial" w:hAnsi="Arial"/>
          <w:lang w:val="en-US"/>
        </w:rPr>
        <w:t>Gaertner</w:t>
      </w:r>
      <w:proofErr w:type="spellEnd"/>
      <w:r>
        <w:rPr>
          <w:rFonts w:ascii="Arial" w:hAnsi="Arial"/>
        </w:rPr>
        <w:t xml:space="preserve">), </w:t>
      </w:r>
      <w:r w:rsidRPr="002C6EF4">
        <w:rPr>
          <w:rFonts w:ascii="Arial" w:hAnsi="Arial"/>
        </w:rPr>
        <w:t>на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себе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ощутив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сложность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приобретения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высококачественных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lastRenderedPageBreak/>
        <w:t>запасных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частей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для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гоночного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автомобиля</w:t>
      </w:r>
      <w:r>
        <w:rPr>
          <w:rFonts w:ascii="Arial" w:hAnsi="Arial"/>
        </w:rPr>
        <w:t xml:space="preserve">, </w:t>
      </w:r>
      <w:r w:rsidRPr="002C6EF4">
        <w:rPr>
          <w:rFonts w:ascii="Arial" w:hAnsi="Arial"/>
        </w:rPr>
        <w:t>основал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в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Германии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собственную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компанию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и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приступил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к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экспорту</w:t>
      </w:r>
      <w:r>
        <w:rPr>
          <w:rFonts w:ascii="Arial" w:hAnsi="Arial"/>
        </w:rPr>
        <w:t xml:space="preserve">. </w:t>
      </w:r>
      <w:r w:rsidRPr="002C6EF4">
        <w:rPr>
          <w:rFonts w:ascii="Arial" w:hAnsi="Arial"/>
        </w:rPr>
        <w:t>Многие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из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более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чем</w:t>
      </w:r>
      <w:r>
        <w:rPr>
          <w:rFonts w:ascii="Arial" w:hAnsi="Arial"/>
        </w:rPr>
        <w:t xml:space="preserve"> 50 </w:t>
      </w:r>
      <w:r w:rsidRPr="002C6EF4">
        <w:rPr>
          <w:rFonts w:ascii="Arial" w:hAnsi="Arial"/>
        </w:rPr>
        <w:t>инженеров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компании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  <w:lang w:val="en-US"/>
        </w:rPr>
        <w:t>MEYLE</w:t>
      </w:r>
      <w:r>
        <w:rPr>
          <w:rFonts w:ascii="Arial" w:hAnsi="Arial"/>
        </w:rPr>
        <w:t xml:space="preserve">, </w:t>
      </w:r>
      <w:r w:rsidRPr="002C6EF4">
        <w:rPr>
          <w:rFonts w:ascii="Arial" w:hAnsi="Arial"/>
        </w:rPr>
        <w:t>как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и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Вульф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Гартнер</w:t>
      </w:r>
      <w:r>
        <w:rPr>
          <w:rFonts w:ascii="Arial" w:hAnsi="Arial"/>
        </w:rPr>
        <w:t xml:space="preserve">, </w:t>
      </w:r>
      <w:r w:rsidRPr="002C6EF4">
        <w:rPr>
          <w:rFonts w:ascii="Arial" w:hAnsi="Arial"/>
        </w:rPr>
        <w:t>являются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страстными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поклонниками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автоспорта</w:t>
      </w:r>
      <w:r>
        <w:rPr>
          <w:rFonts w:ascii="Arial" w:hAnsi="Arial"/>
        </w:rPr>
        <w:t xml:space="preserve">. </w:t>
      </w:r>
      <w:r w:rsidRPr="002C6EF4">
        <w:rPr>
          <w:rFonts w:ascii="Arial" w:hAnsi="Arial"/>
        </w:rPr>
        <w:t>Так</w:t>
      </w:r>
      <w:r>
        <w:rPr>
          <w:rFonts w:ascii="Arial" w:hAnsi="Arial"/>
        </w:rPr>
        <w:t xml:space="preserve">, </w:t>
      </w:r>
      <w:r w:rsidRPr="002C6EF4">
        <w:rPr>
          <w:rFonts w:ascii="Arial" w:hAnsi="Arial"/>
        </w:rPr>
        <w:t>продуктивное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сотрудничество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с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автоспортивными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командами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и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гоночными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сериями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становится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результатом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нацеленного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на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достижение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высочайшего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качества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сочетания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личной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увлеченности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и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инженерного</w:t>
      </w:r>
      <w:r>
        <w:rPr>
          <w:rFonts w:ascii="Arial" w:hAnsi="Arial"/>
        </w:rPr>
        <w:t xml:space="preserve"> </w:t>
      </w:r>
      <w:r w:rsidRPr="002C6EF4">
        <w:rPr>
          <w:rFonts w:ascii="Arial" w:hAnsi="Arial"/>
        </w:rPr>
        <w:t>опыта</w:t>
      </w:r>
      <w:r>
        <w:rPr>
          <w:rFonts w:ascii="Arial" w:hAnsi="Arial"/>
        </w:rPr>
        <w:t>.</w:t>
      </w:r>
    </w:p>
    <w:p w:rsidR="00F201FF" w:rsidRDefault="00F201FF" w:rsidP="00E0753C">
      <w:pPr>
        <w:spacing w:line="360" w:lineRule="auto"/>
        <w:jc w:val="both"/>
        <w:rPr>
          <w:rFonts w:ascii="Arial" w:hAnsi="Arial"/>
        </w:rPr>
      </w:pPr>
    </w:p>
    <w:p w:rsidR="004E1525" w:rsidRPr="00B52317" w:rsidRDefault="004E1525" w:rsidP="004E1525">
      <w:pPr>
        <w:rPr>
          <w:rFonts w:ascii="Arial" w:hAnsi="Arial" w:cs="Arial"/>
          <w:b/>
          <w:sz w:val="18"/>
          <w:szCs w:val="18"/>
        </w:rPr>
      </w:pPr>
      <w:r w:rsidRPr="00B52317">
        <w:t xml:space="preserve">Пресс-релизы, а также фотографии можно скачать на </w:t>
      </w:r>
      <w:hyperlink r:id="rId8">
        <w:r w:rsidRPr="00F307BA">
          <w:rPr>
            <w:rFonts w:ascii="Arial" w:hAnsi="Arial"/>
            <w:color w:val="0000FF"/>
            <w:sz w:val="18"/>
            <w:u w:val="single"/>
            <w:lang w:val="de-DE"/>
          </w:rPr>
          <w:t>www</w:t>
        </w:r>
        <w:r w:rsidRPr="00B52317">
          <w:rPr>
            <w:rFonts w:ascii="Arial" w:hAnsi="Arial"/>
            <w:color w:val="0000FF"/>
            <w:sz w:val="18"/>
            <w:u w:val="single"/>
          </w:rPr>
          <w:t>.</w:t>
        </w:r>
        <w:r w:rsidRPr="00F307BA">
          <w:rPr>
            <w:rFonts w:ascii="Arial" w:hAnsi="Arial"/>
            <w:color w:val="0000FF"/>
            <w:sz w:val="18"/>
            <w:u w:val="single"/>
            <w:lang w:val="de-DE"/>
          </w:rPr>
          <w:t>MEYLE</w:t>
        </w:r>
        <w:r w:rsidRPr="00B52317">
          <w:rPr>
            <w:rFonts w:ascii="Arial" w:hAnsi="Arial"/>
            <w:color w:val="0000FF"/>
            <w:sz w:val="18"/>
            <w:u w:val="single"/>
          </w:rPr>
          <w:t>.</w:t>
        </w:r>
        <w:r w:rsidRPr="00F307BA">
          <w:rPr>
            <w:rFonts w:ascii="Arial" w:hAnsi="Arial"/>
            <w:color w:val="0000FF"/>
            <w:sz w:val="18"/>
            <w:u w:val="single"/>
            <w:lang w:val="de-DE"/>
          </w:rPr>
          <w:t>com</w:t>
        </w:r>
      </w:hyperlink>
      <w:r w:rsidRPr="00B52317">
        <w:rPr>
          <w:rFonts w:ascii="Arial" w:hAnsi="Arial"/>
          <w:sz w:val="18"/>
        </w:rPr>
        <w:t xml:space="preserve"> или получить в виде файла. </w:t>
      </w:r>
    </w:p>
    <w:p w:rsidR="004E1525" w:rsidRPr="00B52317" w:rsidRDefault="004E1525" w:rsidP="004E1525">
      <w:pPr>
        <w:rPr>
          <w:rFonts w:ascii="Arial" w:eastAsia="Calibri" w:hAnsi="Arial" w:cs="Arial"/>
          <w:sz w:val="18"/>
          <w:szCs w:val="18"/>
        </w:rPr>
      </w:pPr>
    </w:p>
    <w:p w:rsidR="004E1525" w:rsidRDefault="004E1525" w:rsidP="004E1525">
      <w:pPr>
        <w:rPr>
          <w:rFonts w:ascii="Arial" w:eastAsia="Calibri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Контакт: </w:t>
      </w:r>
    </w:p>
    <w:p w:rsidR="004E1525" w:rsidRDefault="004E1525" w:rsidP="004E1525">
      <w:pPr>
        <w:rPr>
          <w:rFonts w:ascii="Arial" w:eastAsia="Calibri" w:hAnsi="Arial" w:cs="Arial"/>
          <w:sz w:val="18"/>
          <w:szCs w:val="18"/>
        </w:rPr>
      </w:pPr>
    </w:p>
    <w:p w:rsidR="004E1525" w:rsidRPr="008B212E" w:rsidRDefault="004E1525" w:rsidP="004E1525">
      <w:pPr>
        <w:pStyle w:val="Listenabsatz"/>
        <w:numPr>
          <w:ilvl w:val="0"/>
          <w:numId w:val="8"/>
        </w:numPr>
        <w:tabs>
          <w:tab w:val="clear" w:pos="720"/>
          <w:tab w:val="num" w:pos="360"/>
        </w:tabs>
        <w:ind w:left="360"/>
        <w:contextualSpacing/>
        <w:rPr>
          <w:rFonts w:ascii="Arial" w:eastAsia="Calibri" w:hAnsi="Arial" w:cs="Arial"/>
          <w:sz w:val="18"/>
          <w:szCs w:val="18"/>
        </w:rPr>
      </w:pPr>
      <w:r w:rsidRPr="00B52317">
        <w:rPr>
          <w:rFonts w:ascii="Arial" w:hAnsi="Arial"/>
          <w:sz w:val="18"/>
          <w:lang w:val="en-GB"/>
        </w:rPr>
        <w:t>Klenk</w:t>
      </w:r>
      <w:r w:rsidRPr="008B212E">
        <w:rPr>
          <w:rFonts w:ascii="Arial" w:hAnsi="Arial"/>
          <w:sz w:val="18"/>
        </w:rPr>
        <w:t xml:space="preserve"> &amp; </w:t>
      </w:r>
      <w:r w:rsidRPr="00B52317">
        <w:rPr>
          <w:rFonts w:ascii="Arial" w:hAnsi="Arial"/>
          <w:sz w:val="18"/>
          <w:lang w:val="en-GB"/>
        </w:rPr>
        <w:t>Hoursch</w:t>
      </w:r>
      <w:r w:rsidRPr="008B212E">
        <w:rPr>
          <w:rFonts w:ascii="Arial" w:hAnsi="Arial"/>
          <w:sz w:val="18"/>
        </w:rPr>
        <w:t xml:space="preserve"> </w:t>
      </w:r>
      <w:r w:rsidRPr="00B52317">
        <w:rPr>
          <w:rFonts w:ascii="Arial" w:hAnsi="Arial"/>
          <w:sz w:val="18"/>
          <w:lang w:val="en-GB"/>
        </w:rPr>
        <w:t>AG</w:t>
      </w:r>
      <w:r w:rsidRPr="008B212E">
        <w:rPr>
          <w:rFonts w:ascii="Arial" w:hAnsi="Arial"/>
          <w:sz w:val="18"/>
        </w:rPr>
        <w:t>, Анья Венте (</w:t>
      </w:r>
      <w:r w:rsidRPr="00B52317">
        <w:rPr>
          <w:rFonts w:ascii="Arial" w:hAnsi="Arial"/>
          <w:sz w:val="18"/>
          <w:lang w:val="en-GB"/>
        </w:rPr>
        <w:t>Anja</w:t>
      </w:r>
      <w:r w:rsidRPr="008B212E">
        <w:rPr>
          <w:rFonts w:ascii="Arial" w:hAnsi="Arial"/>
          <w:sz w:val="18"/>
        </w:rPr>
        <w:t xml:space="preserve"> </w:t>
      </w:r>
      <w:r w:rsidRPr="00B52317">
        <w:rPr>
          <w:rFonts w:ascii="Arial" w:hAnsi="Arial"/>
          <w:sz w:val="18"/>
          <w:lang w:val="en-GB"/>
        </w:rPr>
        <w:t>Wente</w:t>
      </w:r>
      <w:r w:rsidRPr="008B212E">
        <w:rPr>
          <w:rFonts w:ascii="Arial" w:hAnsi="Arial"/>
          <w:sz w:val="18"/>
        </w:rPr>
        <w:t xml:space="preserve">), </w:t>
      </w:r>
      <w:proofErr w:type="gramStart"/>
      <w:r w:rsidRPr="008B212E">
        <w:rPr>
          <w:rFonts w:ascii="Arial" w:hAnsi="Arial"/>
          <w:sz w:val="18"/>
        </w:rPr>
        <w:t>тел.:</w:t>
      </w:r>
      <w:proofErr w:type="gramEnd"/>
      <w:r w:rsidRPr="008B212E">
        <w:rPr>
          <w:rFonts w:ascii="Arial" w:hAnsi="Arial"/>
          <w:sz w:val="18"/>
        </w:rPr>
        <w:t xml:space="preserve"> +49 69 719168 174, эл. почта: </w:t>
      </w:r>
      <w:hyperlink r:id="rId9">
        <w:r>
          <w:rPr>
            <w:rStyle w:val="Hyperlink"/>
            <w:rFonts w:ascii="Arial" w:hAnsi="Arial"/>
            <w:sz w:val="18"/>
          </w:rPr>
          <w:t>MEYLE</w:t>
        </w:r>
        <w:r w:rsidRPr="008B212E">
          <w:rPr>
            <w:rStyle w:val="Hyperlink"/>
            <w:rFonts w:ascii="Arial" w:hAnsi="Arial"/>
            <w:sz w:val="18"/>
          </w:rPr>
          <w:t>@</w:t>
        </w:r>
        <w:r>
          <w:rPr>
            <w:rStyle w:val="Hyperlink"/>
            <w:rFonts w:ascii="Arial" w:hAnsi="Arial"/>
            <w:sz w:val="18"/>
          </w:rPr>
          <w:t>klenkhoursch</w:t>
        </w:r>
        <w:r w:rsidRPr="008B212E">
          <w:rPr>
            <w:rStyle w:val="Hyperlink"/>
            <w:rFonts w:ascii="Arial" w:hAnsi="Arial"/>
            <w:sz w:val="18"/>
          </w:rPr>
          <w:t>.</w:t>
        </w:r>
        <w:r>
          <w:rPr>
            <w:rStyle w:val="Hyperlink"/>
            <w:rFonts w:ascii="Arial" w:hAnsi="Arial"/>
            <w:sz w:val="18"/>
          </w:rPr>
          <w:t>de</w:t>
        </w:r>
      </w:hyperlink>
      <w:hyperlink r:id="rId10"/>
    </w:p>
    <w:p w:rsidR="004E1525" w:rsidRPr="004E1525" w:rsidRDefault="004E1525" w:rsidP="004E1525">
      <w:pPr>
        <w:pStyle w:val="Listenabsatz"/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36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52317">
        <w:rPr>
          <w:rFonts w:ascii="Arial" w:hAnsi="Arial"/>
          <w:sz w:val="18"/>
          <w:lang w:val="en-GB"/>
        </w:rPr>
        <w:t>MEYLE</w:t>
      </w:r>
      <w:r w:rsidRPr="004E1525">
        <w:rPr>
          <w:rFonts w:ascii="Arial" w:hAnsi="Arial"/>
          <w:sz w:val="18"/>
        </w:rPr>
        <w:t xml:space="preserve"> </w:t>
      </w:r>
      <w:r w:rsidRPr="00B52317">
        <w:rPr>
          <w:rFonts w:ascii="Arial" w:hAnsi="Arial"/>
          <w:sz w:val="18"/>
          <w:lang w:val="en-GB"/>
        </w:rPr>
        <w:t>AG</w:t>
      </w:r>
      <w:r w:rsidRPr="004E1525">
        <w:rPr>
          <w:rFonts w:ascii="Arial" w:hAnsi="Arial"/>
          <w:sz w:val="18"/>
        </w:rPr>
        <w:t xml:space="preserve">, </w:t>
      </w:r>
      <w:r w:rsidRPr="005E750B">
        <w:rPr>
          <w:rFonts w:ascii="Arial" w:hAnsi="Arial"/>
          <w:sz w:val="18"/>
        </w:rPr>
        <w:t>Эва</w:t>
      </w:r>
      <w:r w:rsidRPr="004E1525">
        <w:rPr>
          <w:rFonts w:ascii="Arial" w:hAnsi="Arial"/>
          <w:sz w:val="18"/>
        </w:rPr>
        <w:t xml:space="preserve"> </w:t>
      </w:r>
      <w:r w:rsidRPr="005E750B">
        <w:rPr>
          <w:rFonts w:ascii="Arial" w:hAnsi="Arial"/>
          <w:sz w:val="18"/>
        </w:rPr>
        <w:t>Шиллинг</w:t>
      </w:r>
      <w:r w:rsidRPr="004E1525">
        <w:rPr>
          <w:rFonts w:ascii="Arial" w:hAnsi="Arial"/>
          <w:sz w:val="18"/>
        </w:rPr>
        <w:t xml:space="preserve"> (</w:t>
      </w:r>
      <w:r w:rsidRPr="00B52317">
        <w:rPr>
          <w:rFonts w:ascii="Arial" w:hAnsi="Arial"/>
          <w:sz w:val="18"/>
          <w:lang w:val="en-GB"/>
        </w:rPr>
        <w:t>Eva</w:t>
      </w:r>
      <w:r w:rsidRPr="004E1525">
        <w:rPr>
          <w:rFonts w:ascii="Arial" w:hAnsi="Arial"/>
          <w:sz w:val="18"/>
        </w:rPr>
        <w:t xml:space="preserve"> </w:t>
      </w:r>
      <w:r w:rsidRPr="00B52317">
        <w:rPr>
          <w:rFonts w:ascii="Arial" w:hAnsi="Arial"/>
          <w:sz w:val="18"/>
          <w:lang w:val="en-GB"/>
        </w:rPr>
        <w:t>Schilling</w:t>
      </w:r>
      <w:r w:rsidRPr="004E1525">
        <w:rPr>
          <w:rFonts w:ascii="Arial" w:hAnsi="Arial"/>
          <w:sz w:val="18"/>
        </w:rPr>
        <w:t xml:space="preserve">), </w:t>
      </w:r>
      <w:proofErr w:type="gramStart"/>
      <w:r>
        <w:rPr>
          <w:rFonts w:ascii="Arial" w:hAnsi="Arial"/>
          <w:sz w:val="18"/>
        </w:rPr>
        <w:t>тел</w:t>
      </w:r>
      <w:r w:rsidRPr="004E1525">
        <w:rPr>
          <w:rFonts w:ascii="Arial" w:hAnsi="Arial"/>
          <w:sz w:val="18"/>
        </w:rPr>
        <w:t>.:</w:t>
      </w:r>
      <w:proofErr w:type="gramEnd"/>
      <w:r w:rsidRPr="004E1525">
        <w:rPr>
          <w:rFonts w:ascii="Arial" w:hAnsi="Arial"/>
          <w:sz w:val="18"/>
        </w:rPr>
        <w:t xml:space="preserve"> +49 40 67506 7425, </w:t>
      </w:r>
      <w:r>
        <w:rPr>
          <w:rFonts w:ascii="Arial" w:hAnsi="Arial"/>
          <w:sz w:val="18"/>
        </w:rPr>
        <w:t>эл</w:t>
      </w:r>
      <w:r w:rsidRPr="004E1525">
        <w:rPr>
          <w:rFonts w:ascii="Arial" w:hAnsi="Arial"/>
          <w:sz w:val="18"/>
        </w:rPr>
        <w:t xml:space="preserve">. </w:t>
      </w:r>
      <w:r>
        <w:rPr>
          <w:rFonts w:ascii="Arial" w:hAnsi="Arial"/>
          <w:sz w:val="18"/>
        </w:rPr>
        <w:t>почта</w:t>
      </w:r>
      <w:r w:rsidRPr="004E1525">
        <w:rPr>
          <w:rFonts w:ascii="Arial" w:hAnsi="Arial"/>
          <w:sz w:val="18"/>
        </w:rPr>
        <w:t xml:space="preserve">: </w:t>
      </w:r>
      <w:hyperlink r:id="rId11" w:history="1">
        <w:r w:rsidRPr="00FE0FD8">
          <w:rPr>
            <w:rStyle w:val="Hyperlink"/>
            <w:rFonts w:ascii="Arial" w:hAnsi="Arial"/>
            <w:sz w:val="18"/>
          </w:rPr>
          <w:t>press@MEYLE.com</w:t>
        </w:r>
      </w:hyperlink>
    </w:p>
    <w:p w:rsidR="004E1525" w:rsidRPr="004E1525" w:rsidRDefault="004E1525" w:rsidP="004E1525">
      <w:pPr>
        <w:rPr>
          <w:rFonts w:ascii="Arial" w:hAnsi="Arial" w:cs="Arial"/>
          <w:b/>
          <w:sz w:val="18"/>
          <w:szCs w:val="18"/>
        </w:rPr>
      </w:pPr>
    </w:p>
    <w:p w:rsidR="004E1525" w:rsidRPr="004E1525" w:rsidRDefault="004E1525" w:rsidP="004E1525">
      <w:pPr>
        <w:rPr>
          <w:rFonts w:ascii="Arial" w:hAnsi="Arial" w:cs="Arial"/>
          <w:b/>
          <w:sz w:val="18"/>
          <w:szCs w:val="18"/>
        </w:rPr>
      </w:pPr>
    </w:p>
    <w:p w:rsidR="004E1525" w:rsidRPr="00B52317" w:rsidRDefault="004E1525" w:rsidP="004E1525">
      <w:pPr>
        <w:rPr>
          <w:rFonts w:ascii="Arial" w:hAnsi="Arial" w:cs="Arial"/>
          <w:b/>
          <w:sz w:val="18"/>
          <w:szCs w:val="18"/>
        </w:rPr>
      </w:pPr>
      <w:r w:rsidRPr="00B52317">
        <w:rPr>
          <w:rFonts w:ascii="Arial" w:hAnsi="Arial" w:cs="Arial"/>
          <w:b/>
          <w:sz w:val="18"/>
        </w:rPr>
        <w:t xml:space="preserve">О компании </w:t>
      </w:r>
    </w:p>
    <w:p w:rsidR="004E1525" w:rsidRPr="00B52317" w:rsidRDefault="004E1525" w:rsidP="004E1525">
      <w:pPr>
        <w:rPr>
          <w:rFonts w:ascii="Arial" w:hAnsi="Arial" w:cs="Arial"/>
          <w:b/>
          <w:sz w:val="18"/>
          <w:szCs w:val="18"/>
        </w:rPr>
      </w:pPr>
    </w:p>
    <w:p w:rsidR="004E1525" w:rsidRPr="00B52317" w:rsidRDefault="004E1525" w:rsidP="004E1525">
      <w:pPr>
        <w:spacing w:after="240" w:line="360" w:lineRule="auto"/>
        <w:jc w:val="both"/>
        <w:rPr>
          <w:rFonts w:ascii="Arial" w:hAnsi="Arial" w:cs="Arial"/>
          <w:b/>
          <w:sz w:val="18"/>
        </w:rPr>
      </w:pPr>
      <w:r w:rsidRPr="00B52317">
        <w:rPr>
          <w:rFonts w:ascii="Arial" w:hAnsi="Arial" w:cs="Arial"/>
          <w:b/>
          <w:sz w:val="18"/>
        </w:rPr>
        <w:t>Усовершенствованные запчасти и удобные решения для рынка послепродажного обслуживания автомобилей. Надежные, как ваш лучший друг.</w:t>
      </w:r>
    </w:p>
    <w:p w:rsidR="004E1525" w:rsidRDefault="004E1525" w:rsidP="004E1525">
      <w:pPr>
        <w:spacing w:after="240" w:line="360" w:lineRule="auto"/>
        <w:jc w:val="both"/>
        <w:rPr>
          <w:rFonts w:ascii="Arial" w:hAnsi="Arial" w:cs="Arial"/>
          <w:sz w:val="18"/>
        </w:rPr>
      </w:pPr>
      <w:r w:rsidRPr="00B52317">
        <w:rPr>
          <w:rFonts w:ascii="Arial" w:hAnsi="Arial" w:cs="Arial"/>
          <w:sz w:val="18"/>
        </w:rPr>
        <w:t xml:space="preserve">Компания </w:t>
      </w:r>
      <w:r w:rsidRPr="00DE3008"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</w:rPr>
        <w:t xml:space="preserve"> </w:t>
      </w:r>
      <w:r w:rsidRPr="00DE3008">
        <w:rPr>
          <w:rFonts w:ascii="Arial" w:hAnsi="Arial" w:cs="Arial"/>
          <w:sz w:val="18"/>
          <w:lang w:val="en-US"/>
        </w:rPr>
        <w:t>AG</w:t>
      </w:r>
      <w:r w:rsidRPr="00B52317">
        <w:rPr>
          <w:rFonts w:ascii="Arial" w:hAnsi="Arial" w:cs="Arial"/>
          <w:sz w:val="18"/>
        </w:rPr>
        <w:t xml:space="preserve"> проектирует, производит и продает высококачественные автокомпоненты для рынка послепродажного обслуживания автомобилей. Благодаря наличию трех продуктовых линеек – </w:t>
      </w:r>
      <w:r w:rsidRPr="00DE3008"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</w:rPr>
        <w:t xml:space="preserve"> </w:t>
      </w:r>
      <w:r w:rsidRPr="00DE3008">
        <w:rPr>
          <w:rFonts w:ascii="Arial" w:hAnsi="Arial" w:cs="Arial"/>
          <w:sz w:val="18"/>
          <w:lang w:val="en-US"/>
        </w:rPr>
        <w:t>ORIGINAL</w:t>
      </w:r>
      <w:r w:rsidRPr="00B52317">
        <w:rPr>
          <w:rFonts w:ascii="Arial" w:hAnsi="Arial" w:cs="Arial"/>
          <w:sz w:val="18"/>
        </w:rPr>
        <w:t xml:space="preserve">, </w:t>
      </w:r>
      <w:r w:rsidRPr="00DE3008"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</w:rPr>
        <w:t>-</w:t>
      </w:r>
      <w:r w:rsidRPr="00DE3008">
        <w:rPr>
          <w:rFonts w:ascii="Arial" w:hAnsi="Arial" w:cs="Arial"/>
          <w:sz w:val="18"/>
          <w:lang w:val="en-US"/>
        </w:rPr>
        <w:t>PD</w:t>
      </w:r>
      <w:r w:rsidRPr="00B52317">
        <w:rPr>
          <w:rFonts w:ascii="Arial" w:hAnsi="Arial" w:cs="Arial"/>
          <w:sz w:val="18"/>
        </w:rPr>
        <w:t xml:space="preserve"> и </w:t>
      </w:r>
      <w:r w:rsidRPr="00DE3008"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</w:rPr>
        <w:t>-</w:t>
      </w:r>
      <w:r w:rsidRPr="00DE3008">
        <w:rPr>
          <w:rFonts w:ascii="Arial" w:hAnsi="Arial" w:cs="Arial"/>
          <w:sz w:val="18"/>
          <w:lang w:val="en-US"/>
        </w:rPr>
        <w:t>HD</w:t>
      </w:r>
      <w:r w:rsidRPr="00B52317">
        <w:rPr>
          <w:rFonts w:ascii="Arial" w:hAnsi="Arial" w:cs="Arial"/>
          <w:sz w:val="18"/>
        </w:rPr>
        <w:t xml:space="preserve"> – компания способна предлагать адресные решения и качественные компоненты, предназначенные для квалифицированных механиков, амбициозных раллийных пилотов, энтузиастов классических автомобилей, а также для каждого водителя, ценящего исключительную надежность собственного транспортного средства. Ассортимент </w:t>
      </w:r>
      <w:r w:rsidRPr="00DE3008"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</w:rPr>
        <w:t xml:space="preserve"> насчитывает более 24 000 наименований надежных и долговечных автозапчастей, произведенных как на собственных заводах, так и на площадках </w:t>
      </w:r>
      <w:r>
        <w:rPr>
          <w:rFonts w:ascii="Arial" w:hAnsi="Arial" w:cs="Arial"/>
          <w:sz w:val="18"/>
        </w:rPr>
        <w:t>тщательно отобранных партнеров.</w:t>
      </w:r>
    </w:p>
    <w:p w:rsidR="004E1525" w:rsidRDefault="004E1525" w:rsidP="004E1525">
      <w:r>
        <w:br w:type="page"/>
      </w:r>
    </w:p>
    <w:p w:rsidR="004E1525" w:rsidRPr="00B52317" w:rsidRDefault="004E1525" w:rsidP="004E1525">
      <w:pPr>
        <w:spacing w:after="240" w:line="360" w:lineRule="auto"/>
        <w:jc w:val="both"/>
        <w:rPr>
          <w:rFonts w:ascii="Arial" w:hAnsi="Arial" w:cs="Arial"/>
          <w:sz w:val="18"/>
        </w:rPr>
      </w:pPr>
      <w:r w:rsidRPr="00B52317">
        <w:rPr>
          <w:rFonts w:ascii="Arial" w:hAnsi="Arial" w:cs="Arial"/>
          <w:sz w:val="18"/>
        </w:rPr>
        <w:lastRenderedPageBreak/>
        <w:t xml:space="preserve">В ассортименте </w:t>
      </w:r>
      <w:r w:rsidRPr="00DE3008"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</w:rPr>
        <w:t xml:space="preserve"> присутствуют изделия из различных товарных групп, обеспечивающие огромное количество вариантов применений и широчайшее покрытие автопарка:</w:t>
      </w:r>
    </w:p>
    <w:p w:rsidR="004E1525" w:rsidRPr="00B52317" w:rsidRDefault="004E1525" w:rsidP="004E1525">
      <w:pPr>
        <w:pStyle w:val="KeinLeerraum"/>
        <w:numPr>
          <w:ilvl w:val="0"/>
          <w:numId w:val="45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DE3008">
        <w:rPr>
          <w:rStyle w:val="Fett"/>
          <w:rFonts w:ascii="Arial" w:hAnsi="Arial" w:cs="Arial"/>
          <w:sz w:val="18"/>
        </w:rPr>
        <w:t>MEYLE</w:t>
      </w:r>
      <w:r w:rsidRPr="00B52317">
        <w:rPr>
          <w:rStyle w:val="Fett"/>
          <w:rFonts w:ascii="Arial" w:hAnsi="Arial" w:cs="Arial"/>
          <w:sz w:val="18"/>
        </w:rPr>
        <w:t>-</w:t>
      </w:r>
      <w:r w:rsidRPr="00DE3008">
        <w:rPr>
          <w:rStyle w:val="Fett"/>
          <w:rFonts w:ascii="Arial" w:hAnsi="Arial" w:cs="Arial"/>
          <w:sz w:val="18"/>
        </w:rPr>
        <w:t>ORIGINAL</w:t>
      </w:r>
      <w:r w:rsidRPr="00B52317">
        <w:rPr>
          <w:rStyle w:val="Fett"/>
          <w:rFonts w:ascii="Arial" w:hAnsi="Arial" w:cs="Arial"/>
          <w:sz w:val="18"/>
        </w:rPr>
        <w:t>: точное соответствие спецификациям оригинальной детали. – Ассортимент данной продуктовой линейки насчитывает около 21</w:t>
      </w:r>
      <w:r w:rsidRPr="00DE3008">
        <w:rPr>
          <w:rStyle w:val="Fett"/>
          <w:rFonts w:ascii="Arial" w:hAnsi="Arial" w:cs="Arial"/>
          <w:sz w:val="18"/>
        </w:rPr>
        <w:t> </w:t>
      </w:r>
      <w:r w:rsidRPr="00B52317">
        <w:rPr>
          <w:rStyle w:val="Fett"/>
          <w:rFonts w:ascii="Arial" w:hAnsi="Arial" w:cs="Arial"/>
          <w:sz w:val="18"/>
        </w:rPr>
        <w:t xml:space="preserve">000 наименований высококлассных запчастей. </w:t>
      </w:r>
    </w:p>
    <w:p w:rsidR="004E1525" w:rsidRPr="00B52317" w:rsidRDefault="004E1525" w:rsidP="004E1525">
      <w:pPr>
        <w:pStyle w:val="KeinLeerraum"/>
        <w:numPr>
          <w:ilvl w:val="0"/>
          <w:numId w:val="45"/>
        </w:numPr>
        <w:spacing w:line="360" w:lineRule="auto"/>
        <w:jc w:val="both"/>
        <w:rPr>
          <w:rStyle w:val="Fett"/>
          <w:rFonts w:ascii="Arial" w:hAnsi="Arial" w:cs="Arial"/>
          <w:sz w:val="18"/>
          <w:szCs w:val="22"/>
        </w:rPr>
      </w:pPr>
      <w:r w:rsidRPr="00DE3008">
        <w:rPr>
          <w:rStyle w:val="Fett"/>
          <w:rFonts w:ascii="Arial" w:hAnsi="Arial" w:cs="Arial"/>
          <w:sz w:val="18"/>
        </w:rPr>
        <w:t>MEYLE</w:t>
      </w:r>
      <w:r w:rsidRPr="00B52317">
        <w:rPr>
          <w:rStyle w:val="Fett"/>
          <w:rFonts w:ascii="Arial" w:hAnsi="Arial" w:cs="Arial"/>
          <w:sz w:val="18"/>
        </w:rPr>
        <w:t>-</w:t>
      </w:r>
      <w:r w:rsidRPr="00DE3008">
        <w:rPr>
          <w:rStyle w:val="Fett"/>
          <w:rFonts w:ascii="Arial" w:hAnsi="Arial" w:cs="Arial"/>
          <w:sz w:val="18"/>
        </w:rPr>
        <w:t>PD</w:t>
      </w:r>
      <w:r w:rsidRPr="00B52317">
        <w:rPr>
          <w:rStyle w:val="Fett"/>
          <w:rFonts w:ascii="Arial" w:hAnsi="Arial" w:cs="Arial"/>
          <w:sz w:val="18"/>
        </w:rPr>
        <w:t xml:space="preserve">: оптимизированная конструкция и передовые технологии. – Около </w:t>
      </w:r>
      <w:r w:rsidRPr="00B52317">
        <w:rPr>
          <w:rFonts w:ascii="Arial" w:hAnsi="Arial" w:cs="Arial"/>
          <w:sz w:val="18"/>
        </w:rPr>
        <w:t>2000 наименований тормозных дисков и колодок, обладающих улучшенными рабочими характеристиками и изготовленных с применением передовой технологии нанесения покрытия.</w:t>
      </w:r>
    </w:p>
    <w:p w:rsidR="004E1525" w:rsidRPr="00B52317" w:rsidRDefault="004E1525" w:rsidP="004E1525">
      <w:pPr>
        <w:pStyle w:val="KeinLeerraum"/>
        <w:numPr>
          <w:ilvl w:val="0"/>
          <w:numId w:val="45"/>
        </w:numPr>
        <w:spacing w:line="360" w:lineRule="auto"/>
        <w:jc w:val="both"/>
        <w:rPr>
          <w:rStyle w:val="Fett"/>
          <w:rFonts w:ascii="Arial" w:hAnsi="Arial" w:cs="Arial"/>
          <w:sz w:val="18"/>
          <w:szCs w:val="22"/>
        </w:rPr>
      </w:pPr>
      <w:r w:rsidRPr="00DE3008">
        <w:rPr>
          <w:rStyle w:val="Fett"/>
          <w:rFonts w:ascii="Arial" w:hAnsi="Arial" w:cs="Arial"/>
          <w:sz w:val="18"/>
        </w:rPr>
        <w:t>MEYLE</w:t>
      </w:r>
      <w:r w:rsidRPr="00B52317">
        <w:rPr>
          <w:rStyle w:val="Fett"/>
          <w:rFonts w:ascii="Arial" w:hAnsi="Arial" w:cs="Arial"/>
          <w:sz w:val="18"/>
        </w:rPr>
        <w:t>-</w:t>
      </w:r>
      <w:r w:rsidRPr="00DE3008">
        <w:rPr>
          <w:rStyle w:val="Fett"/>
          <w:rFonts w:ascii="Arial" w:hAnsi="Arial" w:cs="Arial"/>
          <w:sz w:val="18"/>
        </w:rPr>
        <w:t>HD</w:t>
      </w:r>
      <w:r w:rsidRPr="00B52317">
        <w:rPr>
          <w:rStyle w:val="Fett"/>
          <w:rFonts w:ascii="Arial" w:hAnsi="Arial" w:cs="Arial"/>
          <w:sz w:val="18"/>
        </w:rPr>
        <w:t>: лучше, чем оригинальная деталь. –</w:t>
      </w:r>
      <w:r w:rsidRPr="00B52317">
        <w:rPr>
          <w:rFonts w:ascii="Arial" w:hAnsi="Arial" w:cs="Arial"/>
          <w:b/>
        </w:rPr>
        <w:t xml:space="preserve"> </w:t>
      </w:r>
      <w:r w:rsidRPr="00B52317">
        <w:rPr>
          <w:rStyle w:val="Fett"/>
          <w:rFonts w:ascii="Arial" w:hAnsi="Arial" w:cs="Arial"/>
          <w:sz w:val="18"/>
        </w:rPr>
        <w:t>Свыше 1</w:t>
      </w:r>
      <w:r w:rsidRPr="00DE3008">
        <w:rPr>
          <w:rStyle w:val="Fett"/>
          <w:rFonts w:ascii="Arial" w:hAnsi="Arial" w:cs="Arial"/>
          <w:sz w:val="18"/>
        </w:rPr>
        <w:t> </w:t>
      </w:r>
      <w:r w:rsidRPr="00B52317">
        <w:rPr>
          <w:rStyle w:val="Fett"/>
          <w:rFonts w:ascii="Arial" w:hAnsi="Arial" w:cs="Arial"/>
          <w:sz w:val="18"/>
        </w:rPr>
        <w:t xml:space="preserve">000 наименований автозапчастей линейки </w:t>
      </w:r>
      <w:r w:rsidRPr="00DE3008">
        <w:rPr>
          <w:rStyle w:val="Fett"/>
          <w:rFonts w:ascii="Arial" w:hAnsi="Arial" w:cs="Arial"/>
          <w:sz w:val="18"/>
        </w:rPr>
        <w:t>MEYLE</w:t>
      </w:r>
      <w:r w:rsidRPr="00B52317">
        <w:rPr>
          <w:rStyle w:val="Fett"/>
          <w:rFonts w:ascii="Arial" w:hAnsi="Arial" w:cs="Arial"/>
          <w:sz w:val="18"/>
        </w:rPr>
        <w:t>-</w:t>
      </w:r>
      <w:r w:rsidRPr="00DE3008">
        <w:rPr>
          <w:rStyle w:val="Fett"/>
          <w:rFonts w:ascii="Arial" w:hAnsi="Arial" w:cs="Arial"/>
          <w:sz w:val="18"/>
        </w:rPr>
        <w:t>HD</w:t>
      </w:r>
      <w:r w:rsidRPr="00B52317">
        <w:rPr>
          <w:rStyle w:val="Fett"/>
          <w:rFonts w:ascii="Arial" w:hAnsi="Arial" w:cs="Arial"/>
          <w:sz w:val="18"/>
        </w:rPr>
        <w:t xml:space="preserve">, разработанных инженерами </w:t>
      </w:r>
      <w:r w:rsidRPr="00DE3008">
        <w:rPr>
          <w:rStyle w:val="Fett"/>
          <w:rFonts w:ascii="Arial" w:hAnsi="Arial" w:cs="Arial"/>
          <w:sz w:val="18"/>
        </w:rPr>
        <w:t>MEYLE</w:t>
      </w:r>
      <w:r w:rsidRPr="00B52317">
        <w:rPr>
          <w:rStyle w:val="Fett"/>
          <w:rFonts w:ascii="Arial" w:hAnsi="Arial" w:cs="Arial"/>
          <w:sz w:val="18"/>
        </w:rPr>
        <w:t xml:space="preserve">, обеспечивают тысячи вариантов применений. По сравнению с оригинальными деталями, автокомпоненты </w:t>
      </w:r>
      <w:r>
        <w:rPr>
          <w:rStyle w:val="Fett"/>
          <w:rFonts w:ascii="Arial" w:hAnsi="Arial" w:cs="Arial"/>
          <w:sz w:val="18"/>
          <w:lang w:val="en-US"/>
        </w:rPr>
        <w:t>MEYLE</w:t>
      </w:r>
      <w:r w:rsidRPr="00B52317">
        <w:rPr>
          <w:rStyle w:val="Fett"/>
          <w:rFonts w:ascii="Arial" w:hAnsi="Arial" w:cs="Arial"/>
          <w:sz w:val="18"/>
        </w:rPr>
        <w:t>-</w:t>
      </w:r>
      <w:r>
        <w:rPr>
          <w:rStyle w:val="Fett"/>
          <w:rFonts w:ascii="Arial" w:hAnsi="Arial" w:cs="Arial"/>
          <w:sz w:val="18"/>
          <w:lang w:val="en-US"/>
        </w:rPr>
        <w:t>HD</w:t>
      </w:r>
      <w:r w:rsidRPr="00B52317">
        <w:rPr>
          <w:rStyle w:val="Fett"/>
          <w:rFonts w:ascii="Arial" w:hAnsi="Arial" w:cs="Arial"/>
          <w:sz w:val="18"/>
        </w:rPr>
        <w:t xml:space="preserve"> обладают улучшенными рабочими характеристиками, исключительной прочностью и долговечностью.</w:t>
      </w:r>
      <w:r w:rsidRPr="00B52317">
        <w:rPr>
          <w:rFonts w:ascii="Arial" w:hAnsi="Arial" w:cs="Arial"/>
          <w:b/>
          <w:sz w:val="18"/>
        </w:rPr>
        <w:t xml:space="preserve"> </w:t>
      </w:r>
      <w:r w:rsidRPr="00B52317">
        <w:rPr>
          <w:rFonts w:ascii="Arial" w:hAnsi="Arial" w:cs="Arial"/>
          <w:sz w:val="18"/>
        </w:rPr>
        <w:t>На эти технически усовершенствованные детали непревзойденного качества распространяется четырехлетняя гарантия.</w:t>
      </w:r>
    </w:p>
    <w:p w:rsidR="004E1525" w:rsidRPr="00B52317" w:rsidRDefault="004E1525" w:rsidP="004E1525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</w:rPr>
      </w:pPr>
    </w:p>
    <w:p w:rsidR="00052B59" w:rsidRPr="004E1525" w:rsidRDefault="004E1525" w:rsidP="004E1525">
      <w:pPr>
        <w:spacing w:line="360" w:lineRule="auto"/>
        <w:jc w:val="both"/>
        <w:rPr>
          <w:sz w:val="22"/>
          <w:szCs w:val="22"/>
          <w:lang w:val="de-DE"/>
        </w:rPr>
      </w:pPr>
      <w:r w:rsidRPr="00B52317">
        <w:rPr>
          <w:rFonts w:ascii="Arial" w:hAnsi="Arial" w:cs="Arial"/>
          <w:sz w:val="18"/>
        </w:rPr>
        <w:t xml:space="preserve">Штат </w:t>
      </w:r>
      <w:r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  <w:lang w:val="en-US"/>
        </w:rPr>
        <w:t>AG</w:t>
      </w:r>
      <w:r w:rsidRPr="00B52317">
        <w:rPr>
          <w:rFonts w:ascii="Arial" w:hAnsi="Arial" w:cs="Arial"/>
          <w:sz w:val="18"/>
        </w:rPr>
        <w:t xml:space="preserve">, включая аффилированные компании, насчитывает около 1000 человек, которые трудятся в различных регионах мира. Из них около 500 человек работает непосредственно в штаб-квартире компании, расположенной в немецком Гамбурге. </w:t>
      </w:r>
      <w:r w:rsidRPr="00B52317">
        <w:rPr>
          <w:rFonts w:ascii="Arial" w:hAnsi="Arial" w:cs="Arial"/>
          <w:sz w:val="18"/>
          <w:szCs w:val="18"/>
        </w:rPr>
        <w:t xml:space="preserve">Компания присутствует на ранках 120 стран, благодаря чему обеспечивается доступность высококачественной продукции </w:t>
      </w:r>
      <w:r>
        <w:rPr>
          <w:rFonts w:ascii="Arial" w:hAnsi="Arial" w:cs="Arial"/>
          <w:sz w:val="18"/>
          <w:szCs w:val="18"/>
          <w:lang w:val="en-US"/>
        </w:rPr>
        <w:t>MEYLE</w:t>
      </w:r>
      <w:r w:rsidRPr="00B52317">
        <w:rPr>
          <w:rFonts w:ascii="Arial" w:hAnsi="Arial" w:cs="Arial"/>
          <w:sz w:val="18"/>
          <w:szCs w:val="18"/>
        </w:rPr>
        <w:t xml:space="preserve"> для автомобилистов и специалистов автосервисов в разных уголках мира. </w:t>
      </w:r>
      <w:r>
        <w:rPr>
          <w:rFonts w:ascii="Arial" w:hAnsi="Arial" w:cs="Arial"/>
          <w:sz w:val="18"/>
          <w:szCs w:val="18"/>
        </w:rPr>
        <w:t xml:space="preserve">Именно поэтому </w:t>
      </w:r>
      <w:r>
        <w:rPr>
          <w:rFonts w:ascii="Arial" w:hAnsi="Arial" w:cs="Arial"/>
          <w:sz w:val="18"/>
          <w:szCs w:val="18"/>
          <w:lang w:val="en-US"/>
        </w:rPr>
        <w:t>MEYLE</w:t>
      </w:r>
      <w:r>
        <w:rPr>
          <w:rFonts w:ascii="Arial" w:hAnsi="Arial" w:cs="Arial"/>
          <w:sz w:val="18"/>
          <w:szCs w:val="18"/>
        </w:rPr>
        <w:t xml:space="preserve"> – ЛУЧШИЙ ДРУГ ВОДИТЕЛЯ.</w:t>
      </w:r>
    </w:p>
    <w:sectPr w:rsidR="00052B59" w:rsidRPr="004E1525" w:rsidSect="0094561F">
      <w:headerReference w:type="default" r:id="rId12"/>
      <w:footerReference w:type="default" r:id="rId13"/>
      <w:pgSz w:w="11906" w:h="16838" w:code="9"/>
      <w:pgMar w:top="2552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D6" w:rsidRDefault="007412D6">
      <w:r>
        <w:separator/>
      </w:r>
    </w:p>
  </w:endnote>
  <w:endnote w:type="continuationSeparator" w:id="0">
    <w:p w:rsidR="007412D6" w:rsidRDefault="0074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Default="00805FFB" w:rsidP="00207514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</w:rPr>
      <w:t xml:space="preserve"> </w:t>
    </w:r>
    <w:r>
      <w:rPr>
        <w:rFonts w:ascii="TheSans-Plain" w:hAnsi="TheSans-Plain"/>
        <w:noProof/>
        <w:color w:val="AAAAAA"/>
        <w:sz w:val="15"/>
        <w:lang w:val="de-DE" w:eastAsia="de-DE" w:bidi="ar-SA"/>
      </w:rPr>
      <w:drawing>
        <wp:inline distT="0" distB="0" distL="0" distR="0">
          <wp:extent cx="5842635" cy="627192"/>
          <wp:effectExtent l="19050" t="0" r="5715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627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eSans-Plain" w:hAnsi="TheSans-Plain"/>
        <w:color w:val="AAAAAA"/>
        <w:sz w:val="15"/>
      </w:rPr>
      <w:t xml:space="preserve"> </w:t>
    </w:r>
  </w:p>
  <w:p w:rsidR="00805FFB" w:rsidRDefault="00805FFB" w:rsidP="00207514">
    <w:pPr>
      <w:pStyle w:val="Fuzeile"/>
      <w:ind w:left="2364" w:firstLine="4008"/>
    </w:pPr>
    <w:r>
      <w:rPr>
        <w:rFonts w:ascii="TheSans-Plain" w:hAnsi="TheSans-Plain"/>
        <w:color w:val="AAAAAA"/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D6" w:rsidRDefault="007412D6">
      <w:r>
        <w:separator/>
      </w:r>
    </w:p>
  </w:footnote>
  <w:footnote w:type="continuationSeparator" w:id="0">
    <w:p w:rsidR="007412D6" w:rsidRDefault="00741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25" w:rsidRPr="004E1525" w:rsidRDefault="00E0753C" w:rsidP="005931BB">
    <w:pPr>
      <w:pStyle w:val="Kopfzeile"/>
      <w:rPr>
        <w:lang w:val="de-DE"/>
      </w:rPr>
    </w:pP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439420</wp:posOffset>
              </wp:positionH>
              <wp:positionV relativeFrom="paragraph">
                <wp:posOffset>600075</wp:posOffset>
              </wp:positionV>
              <wp:extent cx="2335530" cy="285750"/>
              <wp:effectExtent l="127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553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B59" w:rsidRPr="00964891" w:rsidRDefault="00052B59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2C6EF4"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</w:rPr>
                            <w:t>Пресс</w:t>
                          </w: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</w:rPr>
                            <w:t>-</w:t>
                          </w:r>
                          <w:r w:rsidRPr="002C6EF4"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</w:rPr>
                            <w:t>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.6pt;margin-top:47.25pt;width:183.9pt;height:22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Jn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" filled="f" stroked="f">
              <v:textbox>
                <w:txbxContent>
                  <w:p w:rsidR="00052B59" w:rsidRPr="00964891" w:rsidRDefault="00052B59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2C6EF4"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  <w:t>Пресс</w:t>
                    </w:r>
                    <w:r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  <w:t>-</w:t>
                    </w:r>
                    <w:r w:rsidRPr="002C6EF4"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  <w:t>релиз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 w:bidi="ar-SA"/>
      </w:rPr>
      <w:drawing>
        <wp:inline distT="0" distB="0" distL="0" distR="0">
          <wp:extent cx="5842635" cy="1047750"/>
          <wp:effectExtent l="19050" t="0" r="5715" b="0"/>
          <wp:docPr id="1" name="Grafik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6.5pt;height:97.5pt" o:bullet="t">
        <v:imagedata r:id="rId1" o:title=""/>
      </v:shape>
    </w:pict>
  </w:numPicBullet>
  <w:abstractNum w:abstractNumId="0">
    <w:nsid w:val="002A020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D38"/>
    <w:multiLevelType w:val="hybridMultilevel"/>
    <w:tmpl w:val="A43C2D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7A70"/>
    <w:multiLevelType w:val="multilevel"/>
    <w:tmpl w:val="B72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5330A"/>
    <w:multiLevelType w:val="hybridMultilevel"/>
    <w:tmpl w:val="7884F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B1946"/>
    <w:multiLevelType w:val="hybridMultilevel"/>
    <w:tmpl w:val="A9C09C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F37BD"/>
    <w:multiLevelType w:val="hybridMultilevel"/>
    <w:tmpl w:val="3EC09F8A"/>
    <w:lvl w:ilvl="0" w:tplc="11C87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28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6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A5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4E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E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04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E3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0D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CA3FF4"/>
    <w:multiLevelType w:val="hybridMultilevel"/>
    <w:tmpl w:val="5E28897C"/>
    <w:lvl w:ilvl="0" w:tplc="32E4A6DE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39B2F0F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CB061E6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B0A08AC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4F4C1F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5FE0A76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1904FF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42A918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57C6BE6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295A146D"/>
    <w:multiLevelType w:val="hybridMultilevel"/>
    <w:tmpl w:val="2CCE2E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716E6"/>
    <w:multiLevelType w:val="hybridMultilevel"/>
    <w:tmpl w:val="6C8C8F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E4153D"/>
    <w:multiLevelType w:val="hybridMultilevel"/>
    <w:tmpl w:val="085625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4622E"/>
    <w:multiLevelType w:val="hybridMultilevel"/>
    <w:tmpl w:val="77AEC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C20B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B24CB"/>
    <w:multiLevelType w:val="hybridMultilevel"/>
    <w:tmpl w:val="2F2E6B92"/>
    <w:lvl w:ilvl="0" w:tplc="8CB09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6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4A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2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2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80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0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7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6F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DD7455"/>
    <w:multiLevelType w:val="hybridMultilevel"/>
    <w:tmpl w:val="4C141762"/>
    <w:lvl w:ilvl="0" w:tplc="A104A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8F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01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0C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0C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F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CD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0C2BEF"/>
    <w:multiLevelType w:val="hybridMultilevel"/>
    <w:tmpl w:val="4B0EAC2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DC2E38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611BD"/>
    <w:multiLevelType w:val="hybridMultilevel"/>
    <w:tmpl w:val="B3CA0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F4933"/>
    <w:multiLevelType w:val="hybridMultilevel"/>
    <w:tmpl w:val="C46CEF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C129D2"/>
    <w:multiLevelType w:val="hybridMultilevel"/>
    <w:tmpl w:val="3462F3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D3501"/>
    <w:multiLevelType w:val="hybridMultilevel"/>
    <w:tmpl w:val="4E1E2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E279C"/>
    <w:multiLevelType w:val="hybridMultilevel"/>
    <w:tmpl w:val="A8007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23D20"/>
    <w:multiLevelType w:val="hybridMultilevel"/>
    <w:tmpl w:val="56463714"/>
    <w:lvl w:ilvl="0" w:tplc="F70C4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C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C2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C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F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8E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02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F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84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7F2455"/>
    <w:multiLevelType w:val="hybridMultilevel"/>
    <w:tmpl w:val="35C2C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D55C5"/>
    <w:multiLevelType w:val="hybridMultilevel"/>
    <w:tmpl w:val="2F2E6B92"/>
    <w:lvl w:ilvl="0" w:tplc="4910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CF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E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A8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E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A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CF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FE26E9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422C7"/>
    <w:multiLevelType w:val="hybridMultilevel"/>
    <w:tmpl w:val="D4544A78"/>
    <w:lvl w:ilvl="0" w:tplc="94260316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BC9A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2813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860F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6CF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EE3B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1C8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1A82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BA85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D554FDA"/>
    <w:multiLevelType w:val="hybridMultilevel"/>
    <w:tmpl w:val="7C08B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E433A6"/>
    <w:multiLevelType w:val="hybridMultilevel"/>
    <w:tmpl w:val="2F2E6B92"/>
    <w:lvl w:ilvl="0" w:tplc="47120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A8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69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8A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2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07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E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40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F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AE63BC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A3A9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44EB6"/>
    <w:multiLevelType w:val="hybridMultilevel"/>
    <w:tmpl w:val="D5A811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A161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FC1640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D3D8B"/>
    <w:multiLevelType w:val="hybridMultilevel"/>
    <w:tmpl w:val="6DD634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D3146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F958D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9426D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739C0"/>
    <w:multiLevelType w:val="hybridMultilevel"/>
    <w:tmpl w:val="2F2E6B92"/>
    <w:lvl w:ilvl="0" w:tplc="8E78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C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E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CF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9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28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43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E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CD7D07"/>
    <w:multiLevelType w:val="hybridMultilevel"/>
    <w:tmpl w:val="8C58B2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26"/>
  </w:num>
  <w:num w:numId="4">
    <w:abstractNumId w:val="26"/>
  </w:num>
  <w:num w:numId="5">
    <w:abstractNumId w:val="5"/>
  </w:num>
  <w:num w:numId="6">
    <w:abstractNumId w:val="14"/>
  </w:num>
  <w:num w:numId="7">
    <w:abstractNumId w:val="22"/>
  </w:num>
  <w:num w:numId="8">
    <w:abstractNumId w:val="40"/>
  </w:num>
  <w:num w:numId="9">
    <w:abstractNumId w:val="2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9"/>
  </w:num>
  <w:num w:numId="13">
    <w:abstractNumId w:val="28"/>
  </w:num>
  <w:num w:numId="14">
    <w:abstractNumId w:val="24"/>
  </w:num>
  <w:num w:numId="15">
    <w:abstractNumId w:val="41"/>
  </w:num>
  <w:num w:numId="16">
    <w:abstractNumId w:val="10"/>
  </w:num>
  <w:num w:numId="17">
    <w:abstractNumId w:val="21"/>
  </w:num>
  <w:num w:numId="18">
    <w:abstractNumId w:val="7"/>
  </w:num>
  <w:num w:numId="19">
    <w:abstractNumId w:val="20"/>
  </w:num>
  <w:num w:numId="20">
    <w:abstractNumId w:val="1"/>
  </w:num>
  <w:num w:numId="21">
    <w:abstractNumId w:val="9"/>
  </w:num>
  <w:num w:numId="22">
    <w:abstractNumId w:val="18"/>
  </w:num>
  <w:num w:numId="23">
    <w:abstractNumId w:val="15"/>
  </w:num>
  <w:num w:numId="24">
    <w:abstractNumId w:val="37"/>
  </w:num>
  <w:num w:numId="25">
    <w:abstractNumId w:val="11"/>
  </w:num>
  <w:num w:numId="26">
    <w:abstractNumId w:val="8"/>
  </w:num>
  <w:num w:numId="27">
    <w:abstractNumId w:val="19"/>
  </w:num>
  <w:num w:numId="28">
    <w:abstractNumId w:val="35"/>
  </w:num>
  <w:num w:numId="29">
    <w:abstractNumId w:val="4"/>
  </w:num>
  <w:num w:numId="30">
    <w:abstractNumId w:val="31"/>
  </w:num>
  <w:num w:numId="31">
    <w:abstractNumId w:val="33"/>
  </w:num>
  <w:num w:numId="32">
    <w:abstractNumId w:val="12"/>
  </w:num>
  <w:num w:numId="33">
    <w:abstractNumId w:val="16"/>
  </w:num>
  <w:num w:numId="34">
    <w:abstractNumId w:val="30"/>
  </w:num>
  <w:num w:numId="35">
    <w:abstractNumId w:val="36"/>
  </w:num>
  <w:num w:numId="36">
    <w:abstractNumId w:val="34"/>
  </w:num>
  <w:num w:numId="37">
    <w:abstractNumId w:val="0"/>
  </w:num>
  <w:num w:numId="38">
    <w:abstractNumId w:val="25"/>
  </w:num>
  <w:num w:numId="39">
    <w:abstractNumId w:val="29"/>
  </w:num>
  <w:num w:numId="40">
    <w:abstractNumId w:val="38"/>
  </w:num>
  <w:num w:numId="41">
    <w:abstractNumId w:val="23"/>
  </w:num>
  <w:num w:numId="42">
    <w:abstractNumId w:val="17"/>
  </w:num>
  <w:num w:numId="43">
    <w:abstractNumId w:val="3"/>
  </w:num>
  <w:num w:numId="44">
    <w:abstractNumId w:val="27"/>
  </w:num>
  <w:num w:numId="45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mchenko Mariana">
    <w15:presenceInfo w15:providerId="AD" w15:userId="S-1-5-21-776561741-1965331169-839522115-80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C7"/>
    <w:rsid w:val="00020188"/>
    <w:rsid w:val="00032A19"/>
    <w:rsid w:val="00050E6B"/>
    <w:rsid w:val="00052B59"/>
    <w:rsid w:val="000655F0"/>
    <w:rsid w:val="0006754F"/>
    <w:rsid w:val="000770A3"/>
    <w:rsid w:val="000A50EE"/>
    <w:rsid w:val="000D6F98"/>
    <w:rsid w:val="001113AE"/>
    <w:rsid w:val="00122B40"/>
    <w:rsid w:val="001313F4"/>
    <w:rsid w:val="001402B5"/>
    <w:rsid w:val="001F6B6A"/>
    <w:rsid w:val="00207514"/>
    <w:rsid w:val="00212682"/>
    <w:rsid w:val="002617C1"/>
    <w:rsid w:val="00274705"/>
    <w:rsid w:val="00275E0C"/>
    <w:rsid w:val="002A2848"/>
    <w:rsid w:val="002C6EF4"/>
    <w:rsid w:val="002D3333"/>
    <w:rsid w:val="002F7A69"/>
    <w:rsid w:val="0032263B"/>
    <w:rsid w:val="00370DC4"/>
    <w:rsid w:val="003A7562"/>
    <w:rsid w:val="003C11F9"/>
    <w:rsid w:val="003E4D02"/>
    <w:rsid w:val="003F575E"/>
    <w:rsid w:val="00417B57"/>
    <w:rsid w:val="004532AD"/>
    <w:rsid w:val="0046559B"/>
    <w:rsid w:val="00477B6E"/>
    <w:rsid w:val="004C6B0B"/>
    <w:rsid w:val="004E1525"/>
    <w:rsid w:val="00500BC0"/>
    <w:rsid w:val="00524DD6"/>
    <w:rsid w:val="00541D3F"/>
    <w:rsid w:val="005505B5"/>
    <w:rsid w:val="00562A96"/>
    <w:rsid w:val="00593122"/>
    <w:rsid w:val="005931BB"/>
    <w:rsid w:val="005A4AA5"/>
    <w:rsid w:val="005E4E07"/>
    <w:rsid w:val="00625F02"/>
    <w:rsid w:val="00651588"/>
    <w:rsid w:val="00654034"/>
    <w:rsid w:val="00690820"/>
    <w:rsid w:val="007412D6"/>
    <w:rsid w:val="00755594"/>
    <w:rsid w:val="007A1DFE"/>
    <w:rsid w:val="007B1A02"/>
    <w:rsid w:val="007D3579"/>
    <w:rsid w:val="007F72CA"/>
    <w:rsid w:val="00805FFB"/>
    <w:rsid w:val="00831602"/>
    <w:rsid w:val="008401C0"/>
    <w:rsid w:val="008D6B50"/>
    <w:rsid w:val="008F1F8A"/>
    <w:rsid w:val="009173E2"/>
    <w:rsid w:val="0094561F"/>
    <w:rsid w:val="00964891"/>
    <w:rsid w:val="009A084C"/>
    <w:rsid w:val="009B6922"/>
    <w:rsid w:val="00A07F09"/>
    <w:rsid w:val="00A56A11"/>
    <w:rsid w:val="00A61600"/>
    <w:rsid w:val="00A70C9A"/>
    <w:rsid w:val="00AD6219"/>
    <w:rsid w:val="00B05592"/>
    <w:rsid w:val="00B2124C"/>
    <w:rsid w:val="00B746A1"/>
    <w:rsid w:val="00B76152"/>
    <w:rsid w:val="00BB308D"/>
    <w:rsid w:val="00BE7E38"/>
    <w:rsid w:val="00BF46C3"/>
    <w:rsid w:val="00C6689C"/>
    <w:rsid w:val="00C76D17"/>
    <w:rsid w:val="00CA6A9B"/>
    <w:rsid w:val="00CC0616"/>
    <w:rsid w:val="00CF2E89"/>
    <w:rsid w:val="00D05B35"/>
    <w:rsid w:val="00D229DC"/>
    <w:rsid w:val="00D31828"/>
    <w:rsid w:val="00D3589C"/>
    <w:rsid w:val="00D77F90"/>
    <w:rsid w:val="00DA197C"/>
    <w:rsid w:val="00DB7CBD"/>
    <w:rsid w:val="00E0753C"/>
    <w:rsid w:val="00E16000"/>
    <w:rsid w:val="00E3034B"/>
    <w:rsid w:val="00E312FF"/>
    <w:rsid w:val="00E422A3"/>
    <w:rsid w:val="00E443A7"/>
    <w:rsid w:val="00E54BEA"/>
    <w:rsid w:val="00EB23C7"/>
    <w:rsid w:val="00EE00DF"/>
    <w:rsid w:val="00F201FF"/>
    <w:rsid w:val="00F431D5"/>
    <w:rsid w:val="00F60CC1"/>
    <w:rsid w:val="00F626C4"/>
    <w:rsid w:val="00F8203D"/>
    <w:rsid w:val="00FA44ED"/>
    <w:rsid w:val="00FB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BEB"/>
    <w:rPr>
      <w:sz w:val="24"/>
      <w:szCs w:val="24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ru-RU" w:eastAsia="ru-RU" w:bidi="ru-RU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ru-RU" w:eastAsia="ru-RU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ru-RU" w:eastAsia="ru-RU"/>
    </w:rPr>
  </w:style>
  <w:style w:type="character" w:styleId="Fett">
    <w:name w:val="Strong"/>
    <w:qFormat/>
    <w:rsid w:val="00921357"/>
    <w:rPr>
      <w:b/>
      <w:bCs/>
      <w:lang w:val="ru-RU" w:eastAsia="ru-RU"/>
    </w:rPr>
  </w:style>
  <w:style w:type="character" w:styleId="Kommentarzeichen">
    <w:name w:val="annotation reference"/>
    <w:semiHidden/>
    <w:rsid w:val="00A37124"/>
    <w:rPr>
      <w:sz w:val="16"/>
      <w:szCs w:val="16"/>
      <w:lang w:val="ru-RU" w:eastAsia="ru-RU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ru-RU" w:eastAsia="ru-RU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ru-RU" w:eastAsia="ru-RU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ru-RU" w:eastAsia="ru-RU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next w:val="Standard"/>
    <w:rsid w:val="0094561F"/>
    <w:pPr>
      <w:autoSpaceDE w:val="0"/>
      <w:autoSpaceDN w:val="0"/>
      <w:adjustRightInd w:val="0"/>
      <w:spacing w:before="180" w:after="120"/>
    </w:pPr>
    <w:rPr>
      <w:rFonts w:ascii="Arial" w:hAnsi="Arial" w:cs="Arial"/>
      <w:b/>
      <w:bCs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Absatz-Standardschriftart"/>
    <w:rsid w:val="0094561F"/>
  </w:style>
  <w:style w:type="paragraph" w:customStyle="1" w:styleId="bodytext">
    <w:name w:val="bodytext"/>
    <w:basedOn w:val="Standard"/>
    <w:rsid w:val="0094561F"/>
    <w:pPr>
      <w:spacing w:before="100" w:beforeAutospacing="1" w:after="100" w:afterAutospacing="1"/>
    </w:pPr>
    <w:rPr>
      <w:u w:color="00000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0753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BEB"/>
    <w:rPr>
      <w:sz w:val="24"/>
      <w:szCs w:val="24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ru-RU" w:eastAsia="ru-RU" w:bidi="ru-RU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ru-RU" w:eastAsia="ru-RU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ru-RU" w:eastAsia="ru-RU"/>
    </w:rPr>
  </w:style>
  <w:style w:type="character" w:styleId="Fett">
    <w:name w:val="Strong"/>
    <w:qFormat/>
    <w:rsid w:val="00921357"/>
    <w:rPr>
      <w:b/>
      <w:bCs/>
      <w:lang w:val="ru-RU" w:eastAsia="ru-RU"/>
    </w:rPr>
  </w:style>
  <w:style w:type="character" w:styleId="Kommentarzeichen">
    <w:name w:val="annotation reference"/>
    <w:semiHidden/>
    <w:rsid w:val="00A37124"/>
    <w:rPr>
      <w:sz w:val="16"/>
      <w:szCs w:val="16"/>
      <w:lang w:val="ru-RU" w:eastAsia="ru-RU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ru-RU" w:eastAsia="ru-RU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ru-RU" w:eastAsia="ru-RU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ru-RU" w:eastAsia="ru-RU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next w:val="Standard"/>
    <w:rsid w:val="0094561F"/>
    <w:pPr>
      <w:autoSpaceDE w:val="0"/>
      <w:autoSpaceDN w:val="0"/>
      <w:adjustRightInd w:val="0"/>
      <w:spacing w:before="180" w:after="120"/>
    </w:pPr>
    <w:rPr>
      <w:rFonts w:ascii="Arial" w:hAnsi="Arial" w:cs="Arial"/>
      <w:b/>
      <w:bCs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Absatz-Standardschriftart"/>
    <w:rsid w:val="0094561F"/>
  </w:style>
  <w:style w:type="paragraph" w:customStyle="1" w:styleId="bodytext">
    <w:name w:val="bodytext"/>
    <w:basedOn w:val="Standard"/>
    <w:rsid w:val="0094561F"/>
    <w:pPr>
      <w:spacing w:before="100" w:beforeAutospacing="1" w:after="100" w:afterAutospacing="1"/>
    </w:pPr>
    <w:rPr>
      <w:u w:color="00000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075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yle.com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ess@MEYL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yle@klenkhoursch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5670</Characters>
  <Application>Microsoft Office Word</Application>
  <DocSecurity>0</DocSecurity>
  <Lines>47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MEYLE - Wulf Gaertner Autoparts AG</vt:lpstr>
      <vt:lpstr>MEYLE - Wulf Gaertner Autoparts AG</vt:lpstr>
      <vt:lpstr>MEYLE - Wulf Gaertner Autoparts AG</vt:lpstr>
    </vt:vector>
  </TitlesOfParts>
  <Company>Wulf Gaertner Autoparts AG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- Wulf Gaertner Autoparts AG</dc:title>
  <dc:creator>Christidis, Kimon</dc:creator>
  <cp:lastModifiedBy>Nicole Materne</cp:lastModifiedBy>
  <cp:revision>4</cp:revision>
  <cp:lastPrinted>2016-07-21T12:09:00Z</cp:lastPrinted>
  <dcterms:created xsi:type="dcterms:W3CDTF">2019-04-03T09:21:00Z</dcterms:created>
  <dcterms:modified xsi:type="dcterms:W3CDTF">2019-04-04T13:22:00Z</dcterms:modified>
</cp:coreProperties>
</file>