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6C" w:rsidRPr="00DA206C" w:rsidRDefault="00DA206C" w:rsidP="00DA206C">
      <w:pPr>
        <w:autoSpaceDE w:val="0"/>
        <w:autoSpaceDN w:val="0"/>
        <w:adjustRightInd w:val="0"/>
        <w:spacing w:after="120" w:line="360" w:lineRule="auto"/>
        <w:jc w:val="both"/>
        <w:rPr>
          <w:rStyle w:val="berschrift1Zchn"/>
          <w:szCs w:val="24"/>
        </w:rPr>
      </w:pPr>
      <w:r w:rsidRPr="00DA206C">
        <w:rPr>
          <w:rStyle w:val="berschrift1Zchn"/>
          <w:szCs w:val="24"/>
        </w:rPr>
        <w:t>Convincentemente inovadora: a MEYLE foi distinguida c</w:t>
      </w:r>
      <w:r>
        <w:rPr>
          <w:rStyle w:val="berschrift1Zchn"/>
          <w:szCs w:val="24"/>
        </w:rPr>
        <w:t>om o prémio de inovação TOP 100</w:t>
      </w:r>
    </w:p>
    <w:p w:rsidR="00DA206C" w:rsidRPr="00DA206C" w:rsidRDefault="00DA206C" w:rsidP="00DA206C">
      <w:pPr>
        <w:pStyle w:val="berschrift1"/>
        <w:numPr>
          <w:ilvl w:val="0"/>
          <w:numId w:val="16"/>
        </w:numPr>
        <w:tabs>
          <w:tab w:val="left" w:pos="4678"/>
        </w:tabs>
        <w:spacing w:after="120"/>
        <w:ind w:right="-85"/>
        <w:rPr>
          <w:rFonts w:cs="Times New Roman"/>
          <w:sz w:val="24"/>
          <w:szCs w:val="24"/>
        </w:rPr>
      </w:pPr>
      <w:r w:rsidRPr="00DA206C">
        <w:rPr>
          <w:sz w:val="24"/>
          <w:szCs w:val="24"/>
        </w:rPr>
        <w:t>O fabricante de peças de automóveis de substituição MEYLE, sediado em Hamburgo, impressionou no concurso de inovação</w:t>
      </w:r>
    </w:p>
    <w:p w:rsidR="00DA206C" w:rsidRPr="00DA206C" w:rsidRDefault="00DA206C" w:rsidP="00DA206C">
      <w:pPr>
        <w:pStyle w:val="berschrift1"/>
        <w:numPr>
          <w:ilvl w:val="0"/>
          <w:numId w:val="16"/>
        </w:numPr>
        <w:tabs>
          <w:tab w:val="left" w:pos="4678"/>
        </w:tabs>
        <w:spacing w:after="120"/>
        <w:ind w:right="-85"/>
        <w:rPr>
          <w:rFonts w:cs="Times New Roman"/>
          <w:sz w:val="24"/>
          <w:szCs w:val="24"/>
        </w:rPr>
      </w:pPr>
      <w:r w:rsidRPr="00DA206C">
        <w:rPr>
          <w:sz w:val="24"/>
          <w:szCs w:val="24"/>
        </w:rPr>
        <w:t xml:space="preserve">O prémio TOP 100 distingue PME’s alemãs com uma excecional capacidade inovadora e sucessos através de uma inovação acima da média </w:t>
      </w:r>
    </w:p>
    <w:p w:rsidR="00DA206C" w:rsidRPr="00DA206C" w:rsidRDefault="00DA206C" w:rsidP="00DA206C">
      <w:pPr>
        <w:pStyle w:val="Listenabsatz"/>
        <w:numPr>
          <w:ilvl w:val="0"/>
          <w:numId w:val="16"/>
        </w:numPr>
        <w:spacing w:line="360" w:lineRule="auto"/>
        <w:rPr>
          <w:u w:val="single"/>
        </w:rPr>
      </w:pPr>
      <w:r w:rsidRPr="00DA206C">
        <w:rPr>
          <w:b/>
        </w:rPr>
        <w:t xml:space="preserve">Inovação: um aspeto arreigado no ADN empresarial da MEYLE </w:t>
      </w:r>
    </w:p>
    <w:p w:rsidR="00DA206C" w:rsidRPr="00DA206C" w:rsidRDefault="00DA206C" w:rsidP="00DA206C">
      <w:pPr>
        <w:spacing w:before="240" w:line="360" w:lineRule="auto"/>
        <w:jc w:val="both"/>
        <w:rPr>
          <w:b/>
          <w:bCs/>
        </w:rPr>
      </w:pPr>
      <w:r w:rsidRPr="00DA206C">
        <w:rPr>
          <w:b/>
          <w:u w:val="single"/>
        </w:rPr>
        <w:t xml:space="preserve">Hamburgo, </w:t>
      </w:r>
      <w:r w:rsidR="006470F5">
        <w:rPr>
          <w:b/>
          <w:u w:val="single"/>
        </w:rPr>
        <w:t>4 de m</w:t>
      </w:r>
      <w:bookmarkStart w:id="0" w:name="_GoBack"/>
      <w:bookmarkEnd w:id="0"/>
      <w:r w:rsidR="006470F5" w:rsidRPr="006470F5">
        <w:rPr>
          <w:b/>
          <w:u w:val="single"/>
        </w:rPr>
        <w:t>arço de 2021</w:t>
      </w:r>
      <w:r w:rsidRPr="00DA206C">
        <w:rPr>
          <w:b/>
          <w:u w:val="single"/>
        </w:rPr>
        <w:t>.</w:t>
      </w:r>
      <w:r w:rsidRPr="00DA206C">
        <w:rPr>
          <w:b/>
        </w:rPr>
        <w:t xml:space="preserve"> Capacidade inovadora premiada: a MEYLE AG está novamente entre as empresas particularmente inovadoras, tendo sido distinguida com o prémio TOP 100 2021. Em nome da compamedia, a entidade organizadora do concurso de inovação TOP 100, o investigador na área da inovação, Prof. Dr. Nikolaus Franke e a sua equipa investigaram a capacidade inovadora das cerca de 400 empresas participantes. </w:t>
      </w:r>
      <w:r w:rsidRPr="00DA206C">
        <w:rPr>
          <w:b/>
          <w:bCs/>
        </w:rPr>
        <w:t xml:space="preserve">Os investigadores estabeleceram cerca de 120 critérios de verificação entre cinco categorias: </w:t>
      </w:r>
      <w:r w:rsidRPr="00DA206C">
        <w:rPr>
          <w:b/>
          <w:bCs/>
          <w:i/>
        </w:rPr>
        <w:t>Boa gestão promotora da inovação, ambiente de inovação, processos e organização inovadores, orientação para tendências externas/inovação aberta e sucesso das inovações.</w:t>
      </w:r>
      <w:r w:rsidRPr="00DA206C">
        <w:rPr>
          <w:b/>
          <w:bCs/>
        </w:rPr>
        <w:t xml:space="preserve"> Além disso, também as medidas tomadas pelas empresas em resposta à crise do coronavíru</w:t>
      </w:r>
      <w:r>
        <w:rPr>
          <w:b/>
          <w:bCs/>
        </w:rPr>
        <w:t>s foram analisadas e avaliadas.</w:t>
      </w:r>
    </w:p>
    <w:p w:rsidR="00DA206C" w:rsidRPr="00DA206C" w:rsidRDefault="00DA206C" w:rsidP="00DA206C">
      <w:pPr>
        <w:pStyle w:val="paragraph"/>
        <w:spacing w:before="24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 w:rsidRPr="00DA206C">
        <w:rPr>
          <w:rStyle w:val="normaltextrun"/>
          <w:rFonts w:ascii="Arial" w:hAnsi="Arial"/>
        </w:rPr>
        <w:t xml:space="preserve">Especialmente nas categorias da "Boa gestão promotora da inovação" e "Processos e organização inovadores", a MEYLE conseguiu entrar no TOP 100. Entre outras coisas, a empresa conseguiu impressionar através de medidas e processos na área da digitalização, dando provas da sua capacidade inovadora, sobretudo, tendo em conta as condições criadas pela pandemia do coronavírus: A MEYLE reagiu muito rapidamente e assegurou a continuidade do acompanhamento dos clientes, através de ofertas individuais, como a MEYLExperience, a alternativa digital à feira Automechanika, assim como com ações de formação e visitas a clientes via </w:t>
      </w:r>
      <w:r w:rsidRPr="00DA206C">
        <w:rPr>
          <w:rStyle w:val="normaltextrun"/>
          <w:rFonts w:ascii="Arial" w:hAnsi="Arial"/>
          <w:i/>
        </w:rPr>
        <w:t>online</w:t>
      </w:r>
      <w:r w:rsidRPr="00DA206C">
        <w:rPr>
          <w:rStyle w:val="normaltextrun"/>
          <w:rFonts w:ascii="Arial" w:hAnsi="Arial"/>
        </w:rPr>
        <w:t xml:space="preserve">. O elevado nível de digitalização na MEYLE é ainda sublinhado pela reação rápida </w:t>
      </w:r>
      <w:r w:rsidRPr="00DA206C">
        <w:rPr>
          <w:rStyle w:val="normaltextrun"/>
          <w:rFonts w:ascii="Arial" w:hAnsi="Arial"/>
        </w:rPr>
        <w:lastRenderedPageBreak/>
        <w:t>da empresa à pandemia do coronavírus: por exemplo, foram implementadas regras flexíveis e móveis relativamente aos horários de trabalho para todos os colaboradores, que se traduziram numa rápida transição para processos quase totalmente digitais – incluindo toda a configuração técnica das soluções MS Teams e SharePoint. “O coronavírus também nos mostrou que há muita coisa que funciona por via digital!” resume o Dr. Karl-J. Gaertner, presidente do Conselho de Administração da MEYLE AG. “Conseguimos implementar formas de trabalho e processos digitais e manter o nosso dia-a-dia laboral quase a 100%, apesar das restrições em termos de contacto físico – tudo isto graças ao grande empenho dos nossos colaboradores ao passar para uma forma de trabalho digital num curto espaço de tempo. Por isso, aqui fica também o nosso sincero agradecimento aos colaboradores da MEYLE.”</w:t>
      </w:r>
    </w:p>
    <w:p w:rsidR="00DA206C" w:rsidRPr="00DA206C" w:rsidRDefault="00DA206C" w:rsidP="00DA206C">
      <w:pPr>
        <w:pStyle w:val="paragraph"/>
        <w:spacing w:before="24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 w:rsidRPr="00DA206C">
        <w:rPr>
          <w:rStyle w:val="normaltextrun"/>
          <w:rFonts w:ascii="Arial" w:hAnsi="Arial"/>
        </w:rPr>
        <w:t>Alguns dos resultados da excecional capacidade inovadora são tam</w:t>
      </w:r>
      <w:r w:rsidR="0030601B">
        <w:rPr>
          <w:rStyle w:val="normaltextrun"/>
          <w:rFonts w:ascii="Arial" w:hAnsi="Arial"/>
        </w:rPr>
        <w:t>bém as linhas de produtos MEYLE</w:t>
      </w:r>
      <w:r w:rsidR="0030601B">
        <w:rPr>
          <w:rStyle w:val="normaltextrun"/>
          <w:rFonts w:ascii="Arial" w:hAnsi="Arial"/>
        </w:rPr>
        <w:noBreakHyphen/>
        <w:t>HD, MEYLE</w:t>
      </w:r>
      <w:r w:rsidR="0030601B">
        <w:rPr>
          <w:rStyle w:val="normaltextrun"/>
          <w:rFonts w:ascii="Arial" w:hAnsi="Arial"/>
        </w:rPr>
        <w:noBreakHyphen/>
      </w:r>
      <w:r w:rsidRPr="00DA206C">
        <w:rPr>
          <w:rStyle w:val="normaltextrun"/>
          <w:rFonts w:ascii="Arial" w:hAnsi="Arial"/>
        </w:rPr>
        <w:t xml:space="preserve">PD, assim como os kits MEYLE. "Especialmente com </w:t>
      </w:r>
      <w:r w:rsidR="0030601B">
        <w:rPr>
          <w:rStyle w:val="normaltextrun"/>
          <w:rFonts w:ascii="Arial" w:hAnsi="Arial"/>
        </w:rPr>
        <w:t>a nossa linha de produtos MEYLE</w:t>
      </w:r>
      <w:r w:rsidR="0030601B">
        <w:rPr>
          <w:rStyle w:val="normaltextrun"/>
          <w:rFonts w:ascii="Arial" w:hAnsi="Arial"/>
        </w:rPr>
        <w:noBreakHyphen/>
      </w:r>
      <w:r w:rsidRPr="00DA206C">
        <w:rPr>
          <w:rStyle w:val="normaltextrun"/>
          <w:rFonts w:ascii="Arial" w:hAnsi="Arial"/>
        </w:rPr>
        <w:t xml:space="preserve">HD mostramos o quão inovadores somos e qual é a mais-valia para os nossos clientes e oficinas independentes", reforça André Sobottka, diretor de vendas, marketing e comunicação. Já em 2018, a MEYLE conseguiu impressionar os jurados da Automechanika Frankfurt com o kit de casquilhos com </w:t>
      </w:r>
      <w:r w:rsidR="0030601B">
        <w:rPr>
          <w:rStyle w:val="normaltextrun"/>
          <w:rFonts w:ascii="Arial" w:hAnsi="Arial"/>
        </w:rPr>
        <w:t>ranhura MEYLE</w:t>
      </w:r>
      <w:r w:rsidR="0030601B">
        <w:rPr>
          <w:rStyle w:val="normaltextrun"/>
          <w:rFonts w:ascii="Arial" w:hAnsi="Arial"/>
        </w:rPr>
        <w:noBreakHyphen/>
      </w:r>
      <w:r w:rsidRPr="00DA206C">
        <w:rPr>
          <w:rStyle w:val="normaltextrun"/>
          <w:rFonts w:ascii="Arial" w:hAnsi="Arial"/>
        </w:rPr>
        <w:t xml:space="preserve">HD, sendo premiada com o Innovation Award na categoria "Repair </w:t>
      </w:r>
      <w:r w:rsidR="0030601B">
        <w:rPr>
          <w:rStyle w:val="normaltextrun"/>
          <w:rFonts w:ascii="Arial" w:hAnsi="Arial"/>
        </w:rPr>
        <w:t>and Maintenance". "O prémio TOP 100 </w:t>
      </w:r>
      <w:r w:rsidRPr="00DA206C">
        <w:rPr>
          <w:rStyle w:val="normaltextrun"/>
          <w:rFonts w:ascii="Arial" w:hAnsi="Arial"/>
        </w:rPr>
        <w:t>também é um bom indicador que representa perfeitamente a nossa exigência de ter as melhores peças, soluções e serviços. É uma força motivadora para continuarmos precisamente no mesmo caminho", conclui Sobottka.</w:t>
      </w:r>
    </w:p>
    <w:p w:rsidR="00DA206C" w:rsidRPr="00DA206C" w:rsidRDefault="00DA206C" w:rsidP="00DA206C">
      <w:pPr>
        <w:pStyle w:val="paragraph"/>
        <w:spacing w:before="24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 w:rsidRPr="00DA206C">
        <w:rPr>
          <w:rStyle w:val="normaltextrun"/>
          <w:rFonts w:ascii="Arial" w:hAnsi="Arial"/>
        </w:rPr>
        <w:t xml:space="preserve">O Prof. Dr. Nikolaus Franke, diretor científico do TOP 100, está impressionado com as PME’s premiadas. "As empresas TOP 100 estiveram praticamente em sintonia ao direcionarem a sua atividade para a inovação", constatou o professor. A cerimónia oficial de entrega dos prémios está agendada para o dia 26 de novembro de 2021. Os vencedores do prémio TOP 100 deste ano receberão as felicitações na </w:t>
      </w:r>
      <w:r w:rsidRPr="00DA206C">
        <w:rPr>
          <w:rStyle w:val="normaltextrun"/>
          <w:rFonts w:ascii="Arial" w:hAnsi="Arial"/>
        </w:rPr>
        <w:lastRenderedPageBreak/>
        <w:t>7.ª</w:t>
      </w:r>
      <w:r w:rsidR="0030601B">
        <w:rPr>
          <w:rStyle w:val="normaltextrun"/>
          <w:rFonts w:ascii="Arial" w:hAnsi="Arial"/>
        </w:rPr>
        <w:t> </w:t>
      </w:r>
      <w:r w:rsidRPr="00DA206C">
        <w:rPr>
          <w:rStyle w:val="normaltextrun"/>
          <w:rFonts w:ascii="Arial" w:hAnsi="Arial"/>
        </w:rPr>
        <w:t>Cimeira das PME’s alemãs, em Ludwigsburg, das mãos de Ranga Yogeshwar, que acompanha o concurso de inov</w:t>
      </w:r>
      <w:r>
        <w:rPr>
          <w:rStyle w:val="normaltextrun"/>
          <w:rFonts w:ascii="Arial" w:hAnsi="Arial"/>
        </w:rPr>
        <w:t>ação há dez anos, como mentor.</w:t>
      </w:r>
    </w:p>
    <w:p w:rsidR="00DA206C" w:rsidRDefault="00DA206C" w:rsidP="00DA206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br/>
      </w:r>
    </w:p>
    <w:p w:rsidR="00DA206C" w:rsidRPr="00DA206C" w:rsidRDefault="00DA206C" w:rsidP="00DA206C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i/>
          <w:iCs/>
          <w:sz w:val="20"/>
          <w:szCs w:val="18"/>
        </w:rPr>
      </w:pPr>
      <w:r w:rsidRPr="00DA206C">
        <w:rPr>
          <w:rFonts w:ascii="Arial" w:hAnsi="Arial"/>
          <w:b/>
          <w:bCs/>
          <w:sz w:val="20"/>
          <w:szCs w:val="18"/>
        </w:rPr>
        <w:t>TOP 100: o concurso</w:t>
      </w:r>
    </w:p>
    <w:p w:rsidR="00DA206C" w:rsidRPr="00DA206C" w:rsidRDefault="00DA206C" w:rsidP="00DA206C">
      <w:pPr>
        <w:spacing w:line="360" w:lineRule="auto"/>
        <w:jc w:val="both"/>
        <w:rPr>
          <w:sz w:val="28"/>
        </w:rPr>
      </w:pPr>
      <w:r w:rsidRPr="00DA206C">
        <w:rPr>
          <w:sz w:val="20"/>
          <w:szCs w:val="18"/>
        </w:rPr>
        <w:t>Desde 1993 que a compamedia premeia com o prémio TOP 100</w:t>
      </w:r>
      <w:r w:rsidR="0030601B">
        <w:rPr>
          <w:sz w:val="20"/>
          <w:szCs w:val="18"/>
        </w:rPr>
        <w:t> </w:t>
      </w:r>
      <w:r w:rsidRPr="00DA206C">
        <w:rPr>
          <w:sz w:val="20"/>
          <w:szCs w:val="18"/>
        </w:rPr>
        <w:t>as PME’s alemãs com uma excecional capacidade inovadora e sucessos através de uma inov</w:t>
      </w:r>
      <w:r w:rsidR="0030601B">
        <w:rPr>
          <w:sz w:val="20"/>
          <w:szCs w:val="18"/>
        </w:rPr>
        <w:t>ação acima da média. Desde 2002 </w:t>
      </w:r>
      <w:r w:rsidRPr="00DA206C">
        <w:rPr>
          <w:sz w:val="20"/>
          <w:szCs w:val="18"/>
        </w:rPr>
        <w:t>que a direção científica está a cargo do Prof. Dr. Nikolaus Franke. Franke é fundador e diretor do Instituo de Empreendedorismo e Inovação da Universidade de Economia de Viena. Tendo recebido 25 prémios de</w:t>
      </w:r>
      <w:r w:rsidR="0030601B">
        <w:rPr>
          <w:sz w:val="20"/>
          <w:szCs w:val="18"/>
        </w:rPr>
        <w:t xml:space="preserve"> investigação e com mais de 200 </w:t>
      </w:r>
      <w:r w:rsidRPr="00DA206C">
        <w:rPr>
          <w:sz w:val="20"/>
          <w:szCs w:val="18"/>
        </w:rPr>
        <w:t xml:space="preserve">publicações, é um dos principais investigadores a nível internacional na área da inovação. O mentor </w:t>
      </w:r>
      <w:r w:rsidR="0030601B">
        <w:rPr>
          <w:sz w:val="20"/>
          <w:szCs w:val="18"/>
        </w:rPr>
        <w:t>do TOP 100 </w:t>
      </w:r>
      <w:r w:rsidRPr="00DA206C">
        <w:rPr>
          <w:sz w:val="20"/>
          <w:szCs w:val="18"/>
        </w:rPr>
        <w:t xml:space="preserve">é o jornalista científico Ranga Yogeshwar. Os parceiros do projeto são a Associação Fraunhofer para Incentivo à Investigação Aplicada e a associação das PMEs alemãs (BVMW). As revistas alemãs </w:t>
      </w:r>
      <w:r w:rsidRPr="00DA206C">
        <w:rPr>
          <w:iCs/>
          <w:sz w:val="20"/>
          <w:szCs w:val="18"/>
        </w:rPr>
        <w:t>manager magazin</w:t>
      </w:r>
      <w:r w:rsidRPr="00DA206C">
        <w:rPr>
          <w:sz w:val="20"/>
          <w:szCs w:val="18"/>
        </w:rPr>
        <w:t xml:space="preserve"> e </w:t>
      </w:r>
      <w:r w:rsidRPr="00DA206C">
        <w:rPr>
          <w:iCs/>
          <w:sz w:val="20"/>
          <w:szCs w:val="18"/>
        </w:rPr>
        <w:t>impulse</w:t>
      </w:r>
      <w:r w:rsidRPr="00DA206C">
        <w:rPr>
          <w:sz w:val="20"/>
          <w:szCs w:val="18"/>
        </w:rPr>
        <w:t xml:space="preserve"> acompanham a comparação entre as empresas como parceiros de media. </w:t>
      </w:r>
      <w:r w:rsidRPr="00DA206C">
        <w:rPr>
          <w:color w:val="000000"/>
          <w:sz w:val="20"/>
          <w:szCs w:val="18"/>
        </w:rPr>
        <w:t xml:space="preserve">Para mais informações, consulte a página </w:t>
      </w:r>
      <w:r>
        <w:rPr>
          <w:color w:val="000000"/>
          <w:sz w:val="20"/>
          <w:szCs w:val="18"/>
        </w:rPr>
        <w:fldChar w:fldCharType="begin"/>
      </w:r>
      <w:r>
        <w:rPr>
          <w:color w:val="000000"/>
          <w:sz w:val="20"/>
          <w:szCs w:val="18"/>
        </w:rPr>
        <w:instrText xml:space="preserve"> HYPERLINK "http://</w:instrText>
      </w:r>
      <w:r w:rsidRPr="00DA206C">
        <w:rPr>
          <w:color w:val="000000"/>
          <w:sz w:val="20"/>
          <w:szCs w:val="18"/>
        </w:rPr>
        <w:instrText>www.top100.de</w:instrText>
      </w:r>
      <w:r>
        <w:rPr>
          <w:color w:val="000000"/>
          <w:sz w:val="20"/>
          <w:szCs w:val="18"/>
        </w:rPr>
        <w:instrText xml:space="preserve">" </w:instrText>
      </w:r>
      <w:r>
        <w:rPr>
          <w:color w:val="000000"/>
          <w:sz w:val="20"/>
          <w:szCs w:val="18"/>
        </w:rPr>
        <w:fldChar w:fldCharType="separate"/>
      </w:r>
      <w:r w:rsidRPr="009853CB">
        <w:rPr>
          <w:rStyle w:val="Hyperlink"/>
          <w:sz w:val="20"/>
          <w:szCs w:val="18"/>
        </w:rPr>
        <w:t>www.top100.de</w:t>
      </w:r>
      <w:r>
        <w:rPr>
          <w:color w:val="000000"/>
          <w:sz w:val="20"/>
          <w:szCs w:val="18"/>
        </w:rPr>
        <w:fldChar w:fldCharType="end"/>
      </w:r>
      <w:r>
        <w:rPr>
          <w:color w:val="000000"/>
          <w:sz w:val="20"/>
          <w:szCs w:val="18"/>
        </w:rPr>
        <w:t>.</w:t>
      </w:r>
    </w:p>
    <w:p w:rsidR="00DA206C" w:rsidRPr="00DA206C" w:rsidRDefault="00DA206C" w:rsidP="00DA206C">
      <w:pPr>
        <w:pStyle w:val="Textkrper"/>
        <w:tabs>
          <w:tab w:val="num" w:pos="0"/>
        </w:tabs>
        <w:spacing w:before="240" w:after="0" w:line="360" w:lineRule="auto"/>
        <w:ind w:right="11"/>
        <w:rPr>
          <w:rFonts w:cs="Arial"/>
          <w:i w:val="0"/>
          <w:sz w:val="28"/>
          <w:szCs w:val="20"/>
        </w:rPr>
      </w:pPr>
      <w:r w:rsidRPr="00DA206C">
        <w:rPr>
          <w:rFonts w:ascii="Arial" w:hAnsi="Arial"/>
          <w:i w:val="0"/>
          <w:color w:val="000000" w:themeColor="text1"/>
          <w:sz w:val="20"/>
        </w:rPr>
        <w:t xml:space="preserve">Para mais informações, assim como imagens gerais sobre o concurso TOP 100, consulte a página na internet, em </w:t>
      </w:r>
      <w:r>
        <w:rPr>
          <w:rFonts w:ascii="Arial" w:hAnsi="Arial"/>
          <w:i w:val="0"/>
          <w:color w:val="000000" w:themeColor="text1"/>
          <w:sz w:val="20"/>
        </w:rPr>
        <w:fldChar w:fldCharType="begin"/>
      </w:r>
      <w:r>
        <w:rPr>
          <w:rFonts w:ascii="Arial" w:hAnsi="Arial"/>
          <w:i w:val="0"/>
          <w:color w:val="000000" w:themeColor="text1"/>
          <w:sz w:val="20"/>
        </w:rPr>
        <w:instrText xml:space="preserve"> HYPERLINK "http://</w:instrText>
      </w:r>
      <w:r w:rsidRPr="00DA206C">
        <w:rPr>
          <w:rFonts w:ascii="Arial" w:hAnsi="Arial"/>
          <w:i w:val="0"/>
          <w:color w:val="000000" w:themeColor="text1"/>
          <w:sz w:val="20"/>
        </w:rPr>
        <w:instrText>www.top100.de/presse</w:instrText>
      </w:r>
      <w:r>
        <w:rPr>
          <w:rFonts w:ascii="Arial" w:hAnsi="Arial"/>
          <w:i w:val="0"/>
          <w:color w:val="000000" w:themeColor="text1"/>
          <w:sz w:val="20"/>
        </w:rPr>
        <w:instrText xml:space="preserve">" </w:instrText>
      </w:r>
      <w:r>
        <w:rPr>
          <w:rFonts w:ascii="Arial" w:hAnsi="Arial"/>
          <w:i w:val="0"/>
          <w:color w:val="000000" w:themeColor="text1"/>
          <w:sz w:val="20"/>
        </w:rPr>
        <w:fldChar w:fldCharType="separate"/>
      </w:r>
      <w:r w:rsidRPr="009853CB">
        <w:rPr>
          <w:rStyle w:val="Hyperlink"/>
          <w:rFonts w:ascii="Arial" w:hAnsi="Arial"/>
          <w:i w:val="0"/>
          <w:sz w:val="20"/>
          <w:lang w:eastAsia="de-DE"/>
        </w:rPr>
        <w:t>www.top100.de/presse</w:t>
      </w:r>
      <w:r>
        <w:rPr>
          <w:rFonts w:ascii="Arial" w:hAnsi="Arial"/>
          <w:i w:val="0"/>
          <w:color w:val="000000" w:themeColor="text1"/>
          <w:sz w:val="20"/>
        </w:rPr>
        <w:fldChar w:fldCharType="end"/>
      </w:r>
      <w:r>
        <w:rPr>
          <w:rFonts w:ascii="Arial" w:hAnsi="Arial"/>
          <w:i w:val="0"/>
          <w:color w:val="000000" w:themeColor="text1"/>
          <w:sz w:val="20"/>
        </w:rPr>
        <w:t xml:space="preserve">, </w:t>
      </w:r>
      <w:r w:rsidRPr="00DA206C">
        <w:rPr>
          <w:rFonts w:ascii="Arial" w:hAnsi="Arial"/>
          <w:i w:val="0"/>
          <w:color w:val="000000" w:themeColor="text1"/>
          <w:sz w:val="20"/>
        </w:rPr>
        <w:t xml:space="preserve">ou por e-mail para o endereço </w:t>
      </w:r>
      <w:r>
        <w:rPr>
          <w:rFonts w:ascii="Arial" w:hAnsi="Arial"/>
          <w:i w:val="0"/>
          <w:color w:val="000000" w:themeColor="text1"/>
          <w:sz w:val="20"/>
        </w:rPr>
        <w:fldChar w:fldCharType="begin"/>
      </w:r>
      <w:r>
        <w:rPr>
          <w:rFonts w:ascii="Arial" w:hAnsi="Arial"/>
          <w:i w:val="0"/>
          <w:color w:val="000000" w:themeColor="text1"/>
          <w:sz w:val="20"/>
        </w:rPr>
        <w:instrText xml:space="preserve"> HYPERLINK "mailto:</w:instrText>
      </w:r>
      <w:r w:rsidRPr="00DA206C">
        <w:rPr>
          <w:rFonts w:ascii="Arial" w:hAnsi="Arial"/>
          <w:i w:val="0"/>
          <w:color w:val="000000" w:themeColor="text1"/>
          <w:sz w:val="20"/>
        </w:rPr>
        <w:instrText>presse@compamedia.de</w:instrText>
      </w:r>
      <w:r>
        <w:rPr>
          <w:rFonts w:ascii="Arial" w:hAnsi="Arial"/>
          <w:i w:val="0"/>
          <w:color w:val="000000" w:themeColor="text1"/>
          <w:sz w:val="20"/>
        </w:rPr>
        <w:instrText xml:space="preserve">" </w:instrText>
      </w:r>
      <w:r>
        <w:rPr>
          <w:rFonts w:ascii="Arial" w:hAnsi="Arial"/>
          <w:i w:val="0"/>
          <w:color w:val="000000" w:themeColor="text1"/>
          <w:sz w:val="20"/>
        </w:rPr>
        <w:fldChar w:fldCharType="separate"/>
      </w:r>
      <w:r w:rsidRPr="009853CB">
        <w:rPr>
          <w:rStyle w:val="Hyperlink"/>
          <w:rFonts w:ascii="Arial" w:hAnsi="Arial"/>
          <w:i w:val="0"/>
          <w:sz w:val="20"/>
          <w:lang w:eastAsia="de-DE"/>
        </w:rPr>
        <w:t>presse@compamedia.de</w:t>
      </w:r>
      <w:r>
        <w:rPr>
          <w:rFonts w:ascii="Arial" w:hAnsi="Arial"/>
          <w:i w:val="0"/>
          <w:color w:val="000000" w:themeColor="text1"/>
          <w:sz w:val="20"/>
        </w:rPr>
        <w:fldChar w:fldCharType="end"/>
      </w:r>
      <w:r>
        <w:rPr>
          <w:rFonts w:ascii="Arial" w:hAnsi="Arial"/>
          <w:i w:val="0"/>
          <w:color w:val="000000" w:themeColor="text1"/>
          <w:sz w:val="20"/>
        </w:rPr>
        <w:t>.</w:t>
      </w:r>
    </w:p>
    <w:p w:rsidR="00D91DE0" w:rsidRPr="00AF2174" w:rsidRDefault="00D91DE0" w:rsidP="00D91DE0">
      <w:pPr>
        <w:spacing w:line="360" w:lineRule="auto"/>
        <w:jc w:val="both"/>
        <w:rPr>
          <w:bCs/>
          <w:strike/>
          <w:szCs w:val="23"/>
        </w:rPr>
      </w:pPr>
      <w:r>
        <w:br w:type="page"/>
      </w:r>
    </w:p>
    <w:p w:rsidR="00512D88" w:rsidRPr="00D5287C" w:rsidRDefault="00512D88" w:rsidP="006D6005">
      <w:pPr>
        <w:spacing w:line="360" w:lineRule="auto"/>
        <w:rPr>
          <w:rFonts w:cs="Arial"/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Contacto: </w:t>
      </w:r>
    </w:p>
    <w:p w:rsidR="00512D88" w:rsidRPr="005838C3" w:rsidRDefault="00512D88" w:rsidP="00DA3503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  <w:sz w:val="20"/>
          <w:szCs w:val="20"/>
          <w:lang w:val="de-DE"/>
        </w:rPr>
      </w:pPr>
      <w:r w:rsidRPr="005838C3">
        <w:rPr>
          <w:sz w:val="20"/>
          <w:szCs w:val="20"/>
          <w:lang w:val="de-DE"/>
        </w:rPr>
        <w:t xml:space="preserve">Klenk &amp; Hoursch AG, Inka Heitmann, tel.: +49 40 3020881-07, </w:t>
      </w:r>
      <w:proofErr w:type="spellStart"/>
      <w:r w:rsidRPr="005838C3">
        <w:rPr>
          <w:sz w:val="20"/>
          <w:szCs w:val="20"/>
          <w:lang w:val="de-DE"/>
        </w:rPr>
        <w:t>e-mail</w:t>
      </w:r>
      <w:proofErr w:type="spellEnd"/>
      <w:r w:rsidRPr="005838C3">
        <w:rPr>
          <w:sz w:val="20"/>
          <w:szCs w:val="20"/>
          <w:lang w:val="de-DE"/>
        </w:rPr>
        <w:t xml:space="preserve">: </w:t>
      </w:r>
      <w:hyperlink r:id="rId10" w:history="1">
        <w:r w:rsidRPr="005838C3">
          <w:rPr>
            <w:rStyle w:val="Hyperlink"/>
            <w:sz w:val="20"/>
            <w:szCs w:val="20"/>
            <w:lang w:val="de-DE"/>
          </w:rPr>
          <w:t>meyle@klenkhoursch.de</w:t>
        </w:r>
      </w:hyperlink>
      <w:r w:rsidRPr="005838C3">
        <w:rPr>
          <w:sz w:val="20"/>
          <w:szCs w:val="20"/>
          <w:lang w:val="de-DE"/>
        </w:rPr>
        <w:t xml:space="preserve"> </w:t>
      </w:r>
    </w:p>
    <w:p w:rsidR="00512D88" w:rsidRPr="003D0CA5" w:rsidRDefault="00512D88" w:rsidP="00DA3503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  <w:sz w:val="20"/>
          <w:szCs w:val="20"/>
          <w:lang w:val="en-GB"/>
        </w:rPr>
      </w:pPr>
      <w:r w:rsidRPr="003D0CA5">
        <w:rPr>
          <w:sz w:val="20"/>
          <w:szCs w:val="20"/>
          <w:lang w:val="en-GB"/>
        </w:rPr>
        <w:t xml:space="preserve">MEYLE AG, Eva Schilling, Tel.: +49 40 67506 7425, e-mail: </w:t>
      </w:r>
      <w:hyperlink r:id="rId11" w:history="1">
        <w:r w:rsidRPr="003D0CA5">
          <w:rPr>
            <w:rStyle w:val="Hyperlink"/>
            <w:sz w:val="20"/>
            <w:szCs w:val="20"/>
            <w:lang w:val="en-GB"/>
          </w:rPr>
          <w:t>press@meyle.com</w:t>
        </w:r>
      </w:hyperlink>
    </w:p>
    <w:p w:rsidR="00B22D7F" w:rsidRPr="00D91DE0" w:rsidRDefault="00B22D7F" w:rsidP="00F5639D">
      <w:pPr>
        <w:spacing w:line="360" w:lineRule="auto"/>
        <w:jc w:val="both"/>
        <w:rPr>
          <w:rFonts w:cs="Arial"/>
          <w:b/>
          <w:sz w:val="20"/>
          <w:szCs w:val="22"/>
          <w:lang w:val="en-US"/>
        </w:rPr>
      </w:pPr>
    </w:p>
    <w:p w:rsidR="00F5639D" w:rsidRPr="0046360F" w:rsidRDefault="00F5639D" w:rsidP="00F5639D">
      <w:pPr>
        <w:spacing w:line="360" w:lineRule="auto"/>
        <w:jc w:val="both"/>
        <w:rPr>
          <w:rFonts w:cs="Arial"/>
          <w:b/>
          <w:sz w:val="20"/>
          <w:szCs w:val="22"/>
        </w:rPr>
      </w:pPr>
      <w:r>
        <w:rPr>
          <w:b/>
          <w:sz w:val="20"/>
          <w:szCs w:val="22"/>
        </w:rPr>
        <w:t xml:space="preserve">Sobre a empresa </w:t>
      </w:r>
    </w:p>
    <w:p w:rsidR="006D082C" w:rsidRPr="0046360F" w:rsidRDefault="00F5639D" w:rsidP="00F5639D">
      <w:pPr>
        <w:spacing w:after="240" w:line="360" w:lineRule="auto"/>
        <w:jc w:val="both"/>
        <w:rPr>
          <w:rFonts w:cs="Arial"/>
          <w:sz w:val="20"/>
          <w:szCs w:val="22"/>
        </w:rPr>
        <w:sectPr w:rsidR="006D082C" w:rsidRPr="0046360F" w:rsidSect="0046360F">
          <w:headerReference w:type="default" r:id="rId12"/>
          <w:footerReference w:type="default" r:id="rId13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sz w:val="20"/>
          <w:szCs w:val="22"/>
        </w:rPr>
        <w:t xml:space="preserve">Com a marca MEYLE, a MEYLE AG desenvolve, produz e comercializa peças </w:t>
      </w:r>
      <w:r w:rsidR="003D0CA5">
        <w:rPr>
          <w:sz w:val="20"/>
          <w:szCs w:val="22"/>
        </w:rPr>
        <w:t>de substituição</w:t>
      </w:r>
      <w:r>
        <w:rPr>
          <w:sz w:val="20"/>
          <w:szCs w:val="22"/>
        </w:rPr>
        <w:t xml:space="preserve"> de alta qualidade para automóveis, </w:t>
      </w:r>
      <w:r w:rsidR="003D0CA5">
        <w:rPr>
          <w:sz w:val="20"/>
          <w:szCs w:val="22"/>
        </w:rPr>
        <w:t>veículos comerciais</w:t>
      </w:r>
      <w:r>
        <w:rPr>
          <w:sz w:val="20"/>
          <w:szCs w:val="22"/>
        </w:rPr>
        <w:t xml:space="preserve"> e </w:t>
      </w:r>
      <w:r w:rsidR="003D0CA5">
        <w:rPr>
          <w:sz w:val="20"/>
          <w:szCs w:val="22"/>
        </w:rPr>
        <w:t>pesados</w:t>
      </w:r>
      <w:r>
        <w:rPr>
          <w:sz w:val="20"/>
          <w:szCs w:val="22"/>
        </w:rPr>
        <w:t xml:space="preserve"> para o aftermarket independente. Com as três linhas de produtos MEYLE</w:t>
      </w:r>
      <w:r w:rsidR="0030601B">
        <w:rPr>
          <w:sz w:val="20"/>
          <w:szCs w:val="22"/>
        </w:rPr>
        <w:noBreakHyphen/>
        <w:t>ORIGINAL, MEYLE</w:t>
      </w:r>
      <w:r w:rsidR="0030601B">
        <w:rPr>
          <w:sz w:val="20"/>
          <w:szCs w:val="22"/>
        </w:rPr>
        <w:noBreakHyphen/>
      </w:r>
      <w:r>
        <w:rPr>
          <w:sz w:val="20"/>
          <w:szCs w:val="22"/>
        </w:rPr>
        <w:t>PD e MEYLE</w:t>
      </w:r>
      <w:r w:rsidR="0030601B">
        <w:rPr>
          <w:sz w:val="20"/>
          <w:szCs w:val="22"/>
        </w:rPr>
        <w:noBreakHyphen/>
      </w:r>
      <w:r>
        <w:rPr>
          <w:sz w:val="20"/>
          <w:szCs w:val="22"/>
        </w:rPr>
        <w:t xml:space="preserve">HD, a MEYLE oferece </w:t>
      </w:r>
      <w:r w:rsidR="003D0CA5">
        <w:rPr>
          <w:sz w:val="20"/>
          <w:szCs w:val="22"/>
        </w:rPr>
        <w:t xml:space="preserve">peças e soluções </w:t>
      </w:r>
      <w:r>
        <w:rPr>
          <w:sz w:val="20"/>
          <w:szCs w:val="22"/>
        </w:rPr>
        <w:t xml:space="preserve">à medida de cada situação e de cada condutor – do competente funcionário da oficina, passando pela ambiciosa piloto de rali e pelo amante de carros antigos, até ao comum condutor ou condutora em qualquer parte do mundo, que tenha de confiar em pleno no seu carro. A MEYLE comercializa para os seus clientes mais de 24.000 peças </w:t>
      </w:r>
      <w:r w:rsidR="003D0CA5">
        <w:rPr>
          <w:sz w:val="20"/>
          <w:szCs w:val="22"/>
        </w:rPr>
        <w:t>de substituição</w:t>
      </w:r>
      <w:r>
        <w:rPr>
          <w:sz w:val="20"/>
          <w:szCs w:val="22"/>
        </w:rPr>
        <w:t xml:space="preserve"> fiáveis e de alto desempenho, produzidas em fábricas próprias e por parceiros de produção selecionados. A gama de produtos MEYLE é, assim, sofisticada.</w:t>
      </w:r>
      <w:r>
        <w:rPr>
          <w:sz w:val="20"/>
          <w:szCs w:val="22"/>
        </w:rPr>
        <w:tab/>
      </w:r>
    </w:p>
    <w:p w:rsidR="00F5639D" w:rsidRPr="0046360F" w:rsidRDefault="00F5639D" w:rsidP="00F5639D">
      <w:pPr>
        <w:spacing w:after="240" w:line="360" w:lineRule="auto"/>
        <w:jc w:val="both"/>
        <w:rPr>
          <w:rStyle w:val="Fett"/>
          <w:b w:val="0"/>
          <w:bCs/>
          <w:sz w:val="20"/>
          <w:szCs w:val="22"/>
        </w:rPr>
      </w:pPr>
      <w:r>
        <w:rPr>
          <w:rStyle w:val="Fett"/>
          <w:sz w:val="20"/>
          <w:szCs w:val="22"/>
        </w:rPr>
        <w:lastRenderedPageBreak/>
        <w:t xml:space="preserve">A gama completa do fabricante de Hamburgo cobre quase todas as exigências habituais, sendo composta pelos seguintes produtos: </w:t>
      </w:r>
    </w:p>
    <w:p w:rsidR="00F5639D" w:rsidRPr="0046360F" w:rsidRDefault="00F5639D" w:rsidP="002A5A4B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b w:val="0"/>
          <w:sz w:val="20"/>
          <w:szCs w:val="22"/>
        </w:rPr>
      </w:pPr>
      <w:r>
        <w:rPr>
          <w:rFonts w:ascii="Arial" w:hAnsi="Arial"/>
          <w:b/>
          <w:sz w:val="20"/>
          <w:szCs w:val="22"/>
        </w:rPr>
        <w:t>MEYLE</w:t>
      </w:r>
      <w:r>
        <w:rPr>
          <w:rStyle w:val="Fett"/>
          <w:b w:val="0"/>
          <w:sz w:val="20"/>
          <w:szCs w:val="22"/>
        </w:rPr>
        <w:t>-</w:t>
      </w:r>
      <w:r>
        <w:rPr>
          <w:rStyle w:val="Fett"/>
          <w:sz w:val="20"/>
          <w:szCs w:val="22"/>
        </w:rPr>
        <w:t xml:space="preserve">ORIGINAL: Ajuste exato como a peça original. </w:t>
      </w:r>
      <w:r>
        <w:rPr>
          <w:rStyle w:val="Fett"/>
          <w:sz w:val="20"/>
          <w:szCs w:val="22"/>
        </w:rPr>
        <w:tab/>
      </w:r>
      <w:r>
        <w:rPr>
          <w:rStyle w:val="Fett"/>
          <w:sz w:val="20"/>
          <w:szCs w:val="22"/>
        </w:rPr>
        <w:br/>
      </w:r>
      <w:r>
        <w:rPr>
          <w:rStyle w:val="Fett"/>
          <w:b w:val="0"/>
          <w:sz w:val="20"/>
          <w:szCs w:val="22"/>
        </w:rPr>
        <w:t>Com esta extensa gama de produtos, os clientes estão sempre do lado seguro no que diz respeito à qualidade.</w:t>
      </w:r>
    </w:p>
    <w:p w:rsidR="00B73436" w:rsidRPr="00B73436" w:rsidRDefault="00B73436" w:rsidP="00B73436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b w:val="0"/>
          <w:sz w:val="20"/>
          <w:szCs w:val="22"/>
        </w:rPr>
      </w:pPr>
      <w:r>
        <w:rPr>
          <w:rStyle w:val="Fett"/>
          <w:sz w:val="20"/>
          <w:szCs w:val="22"/>
        </w:rPr>
        <w:t>MEYLE-PD:</w:t>
      </w:r>
      <w:r>
        <w:rPr>
          <w:rStyle w:val="Fett"/>
          <w:b w:val="0"/>
          <w:sz w:val="20"/>
          <w:szCs w:val="22"/>
        </w:rPr>
        <w:t xml:space="preserve"> </w:t>
      </w:r>
      <w:r>
        <w:rPr>
          <w:rStyle w:val="Fett"/>
          <w:sz w:val="20"/>
          <w:szCs w:val="22"/>
        </w:rPr>
        <w:t>Reformulação com melhoria de produto.</w:t>
      </w:r>
      <w:r>
        <w:rPr>
          <w:rStyle w:val="Fett"/>
          <w:b w:val="0"/>
          <w:sz w:val="20"/>
          <w:szCs w:val="22"/>
        </w:rPr>
        <w:t xml:space="preserve"> </w:t>
      </w:r>
      <w:r>
        <w:rPr>
          <w:rStyle w:val="Fett"/>
          <w:b w:val="0"/>
          <w:sz w:val="20"/>
          <w:szCs w:val="22"/>
        </w:rPr>
        <w:tab/>
      </w:r>
      <w:r>
        <w:rPr>
          <w:rStyle w:val="Fett"/>
          <w:b w:val="0"/>
          <w:sz w:val="20"/>
          <w:szCs w:val="22"/>
        </w:rPr>
        <w:br/>
        <w:t xml:space="preserve">Na MEYLE-PD, o que importa é o </w:t>
      </w:r>
      <w:r>
        <w:rPr>
          <w:rStyle w:val="Fett"/>
          <w:b w:val="0"/>
          <w:sz w:val="20"/>
          <w:szCs w:val="22"/>
          <w:u w:val="single"/>
        </w:rPr>
        <w:t>P</w:t>
      </w:r>
      <w:r>
        <w:rPr>
          <w:rStyle w:val="Fett"/>
          <w:b w:val="0"/>
          <w:sz w:val="20"/>
          <w:szCs w:val="22"/>
        </w:rPr>
        <w:t xml:space="preserve">erformance </w:t>
      </w:r>
      <w:r>
        <w:rPr>
          <w:rStyle w:val="Fett"/>
          <w:b w:val="0"/>
          <w:sz w:val="20"/>
          <w:szCs w:val="22"/>
          <w:u w:val="single"/>
        </w:rPr>
        <w:t>D</w:t>
      </w:r>
      <w:r>
        <w:rPr>
          <w:rStyle w:val="Fett"/>
          <w:b w:val="0"/>
          <w:sz w:val="20"/>
          <w:szCs w:val="22"/>
        </w:rPr>
        <w:t>esign: As peças MEYLE-PD ajustam-se na perfeição, tal como as peças originais, porém, destacam-se pelo claro aumento de potência que proporcionam e pelo design apurado. A MEYLE dispõe de cerca de 1200 soluções MEYLE-PD de alta qualidade nas áreas de travões e filtros.</w:t>
      </w:r>
    </w:p>
    <w:p w:rsidR="00F5639D" w:rsidRPr="00245A56" w:rsidRDefault="00245A56" w:rsidP="00F5639D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b w:val="0"/>
          <w:sz w:val="20"/>
          <w:szCs w:val="22"/>
        </w:rPr>
      </w:pPr>
      <w:r>
        <w:rPr>
          <w:rStyle w:val="Fett"/>
          <w:sz w:val="20"/>
          <w:szCs w:val="22"/>
        </w:rPr>
        <w:t>MEYLE‑HD: Melhor do que as peças originais.</w:t>
      </w:r>
      <w:r>
        <w:rPr>
          <w:rStyle w:val="Fett"/>
          <w:sz w:val="20"/>
          <w:szCs w:val="22"/>
        </w:rPr>
        <w:tab/>
      </w:r>
      <w:r>
        <w:rPr>
          <w:rStyle w:val="Fett"/>
          <w:sz w:val="20"/>
          <w:szCs w:val="22"/>
        </w:rPr>
        <w:br/>
      </w:r>
      <w:r>
        <w:rPr>
          <w:rStyle w:val="Fett"/>
          <w:b w:val="0"/>
          <w:sz w:val="20"/>
          <w:szCs w:val="22"/>
        </w:rPr>
        <w:t xml:space="preserve">A MEYLE-HD é sinónimo de </w:t>
      </w:r>
      <w:r>
        <w:rPr>
          <w:rStyle w:val="Fett"/>
          <w:b w:val="0"/>
          <w:sz w:val="20"/>
          <w:szCs w:val="22"/>
          <w:u w:val="single"/>
        </w:rPr>
        <w:t>H</w:t>
      </w:r>
      <w:r>
        <w:rPr>
          <w:rStyle w:val="Fett"/>
          <w:b w:val="0"/>
          <w:sz w:val="20"/>
          <w:szCs w:val="22"/>
        </w:rPr>
        <w:t xml:space="preserve">igh </w:t>
      </w:r>
      <w:r>
        <w:rPr>
          <w:rStyle w:val="Fett"/>
          <w:b w:val="0"/>
          <w:sz w:val="20"/>
          <w:szCs w:val="22"/>
          <w:u w:val="single"/>
        </w:rPr>
        <w:t>D</w:t>
      </w:r>
      <w:r>
        <w:rPr>
          <w:rStyle w:val="Fett"/>
          <w:b w:val="0"/>
          <w:sz w:val="20"/>
          <w:szCs w:val="22"/>
        </w:rPr>
        <w:t xml:space="preserve">urability: Os engenheiros da MEYLE já desenvolveram mais de 1250 peças MEYLE-HD para milhares de modelos de veículos diferentes: </w:t>
      </w:r>
      <w:r>
        <w:rPr>
          <w:rFonts w:ascii="Arial" w:hAnsi="Arial"/>
          <w:sz w:val="20"/>
          <w:szCs w:val="22"/>
        </w:rPr>
        <w:t>face à</w:t>
      </w:r>
      <w:r>
        <w:rPr>
          <w:rFonts w:ascii="Arial" w:hAnsi="Arial"/>
          <w:b/>
          <w:sz w:val="20"/>
          <w:szCs w:val="22"/>
        </w:rPr>
        <w:t xml:space="preserve"> </w:t>
      </w:r>
      <w:r>
        <w:rPr>
          <w:rStyle w:val="Fett"/>
          <w:b w:val="0"/>
          <w:sz w:val="20"/>
          <w:szCs w:val="22"/>
        </w:rPr>
        <w:t>qualidade dos fabricantes originais, são tecnicamente otimizadas</w:t>
      </w:r>
      <w:r>
        <w:rPr>
          <w:rFonts w:ascii="Arial" w:hAnsi="Arial"/>
          <w:sz w:val="20"/>
          <w:szCs w:val="22"/>
        </w:rPr>
        <w:t xml:space="preserve"> e </w:t>
      </w:r>
      <w:r>
        <w:rPr>
          <w:rStyle w:val="Fett"/>
          <w:b w:val="0"/>
          <w:sz w:val="20"/>
          <w:szCs w:val="22"/>
        </w:rPr>
        <w:t>especialmente resistentes e de longa duração</w:t>
      </w:r>
      <w:r>
        <w:rPr>
          <w:rFonts w:ascii="Arial" w:hAnsi="Arial"/>
          <w:b/>
          <w:sz w:val="20"/>
          <w:szCs w:val="22"/>
        </w:rPr>
        <w:t xml:space="preserve">. </w:t>
      </w:r>
      <w:r>
        <w:rPr>
          <w:rFonts w:ascii="Arial" w:hAnsi="Arial"/>
          <w:sz w:val="20"/>
          <w:szCs w:val="22"/>
        </w:rPr>
        <w:t>A característica exclusiva das peças MEYLE‑HD tecnicamente melhoradas vale quatro anos de garantia.</w:t>
      </w:r>
    </w:p>
    <w:p w:rsidR="006716AE" w:rsidRPr="0046360F" w:rsidRDefault="00F5639D" w:rsidP="00D5287C">
      <w:pPr>
        <w:spacing w:before="240" w:line="360" w:lineRule="auto"/>
        <w:jc w:val="both"/>
        <w:rPr>
          <w:rFonts w:cs="Arial"/>
          <w:sz w:val="22"/>
          <w:szCs w:val="20"/>
        </w:rPr>
      </w:pPr>
      <w:r>
        <w:rPr>
          <w:sz w:val="20"/>
          <w:szCs w:val="22"/>
        </w:rPr>
        <w:t xml:space="preserve">Em todo o mundo, trabalham na rede da empresa cerca de 1000 pessoas, das quais quase 500 em Hamburgo, o centro de logística e sede da nossa empresa. Juntamente com os parceiros comerciais, oficinas e mecânicos auto em 120 países espalhados pelo mundo inteiro, trabalhamos para ajudar os </w:t>
      </w:r>
      <w:r>
        <w:rPr>
          <w:sz w:val="20"/>
          <w:szCs w:val="22"/>
        </w:rPr>
        <w:lastRenderedPageBreak/>
        <w:t>condutores a confiar nas nossas melhores peças e soluções – deste modo, a MEYLE ajuda as oficinas a serem o DRIVER’S BEST FRIEND.</w:t>
      </w:r>
    </w:p>
    <w:sectPr w:rsidR="006716AE" w:rsidRPr="0046360F" w:rsidSect="006D082C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06C" w:rsidRDefault="00DA206C" w:rsidP="00D621B4">
      <w:r>
        <w:separator/>
      </w:r>
    </w:p>
  </w:endnote>
  <w:endnote w:type="continuationSeparator" w:id="0">
    <w:p w:rsidR="00DA206C" w:rsidRDefault="00DA206C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ok-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6B15BF6F">
    <w:pPr>
      <w:pStyle w:val="Fuzeile"/>
    </w:pPr>
    <w:r>
      <w:rPr>
        <w:noProof/>
        <w:lang w:val="de-DE" w:eastAsia="de-DE"/>
      </w:rPr>
      <w:drawing>
        <wp:inline distT="0" distB="0" distL="0" distR="0" wp14:anchorId="427DD980" wp14:editId="603ABD4F">
          <wp:extent cx="5760720" cy="618399"/>
          <wp:effectExtent l="19050" t="0" r="0" b="0"/>
          <wp:docPr id="2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06C" w:rsidRDefault="00DA206C" w:rsidP="00D621B4">
      <w:r>
        <w:separator/>
      </w:r>
    </w:p>
  </w:footnote>
  <w:footnote w:type="continuationSeparator" w:id="0">
    <w:p w:rsidR="00DA206C" w:rsidRDefault="00DA206C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6664CD">
    <w:pPr>
      <w:pStyle w:val="Kopfzeile"/>
    </w:pPr>
    <w:r w:rsidRPr="00A61ACA">
      <w:rPr>
        <w:noProof/>
        <w:lang w:val="de-DE" w:eastAsia="de-DE"/>
      </w:rPr>
      <w:drawing>
        <wp:inline distT="0" distB="0" distL="0" distR="0" wp14:anchorId="16AF046C" wp14:editId="1750D1DC">
          <wp:extent cx="5760720" cy="1032510"/>
          <wp:effectExtent l="0" t="0" r="0" b="0"/>
          <wp:docPr id="10" name="Grafik 9" descr="Header_Pressemitteilung_p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p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7A02" w:rsidRDefault="00767A0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725B"/>
    <w:multiLevelType w:val="hybridMultilevel"/>
    <w:tmpl w:val="9EACC44A"/>
    <w:lvl w:ilvl="0" w:tplc="10362D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466C7"/>
    <w:multiLevelType w:val="hybridMultilevel"/>
    <w:tmpl w:val="955A3D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C382C"/>
    <w:multiLevelType w:val="hybridMultilevel"/>
    <w:tmpl w:val="DEB44CC2"/>
    <w:lvl w:ilvl="0" w:tplc="10362D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1648C"/>
    <w:multiLevelType w:val="hybridMultilevel"/>
    <w:tmpl w:val="11F076AC"/>
    <w:lvl w:ilvl="0" w:tplc="146271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3C2B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598DD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1B818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174FB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B2CF2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4CE2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6432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58CE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64675B"/>
    <w:multiLevelType w:val="hybridMultilevel"/>
    <w:tmpl w:val="AF96ADEA"/>
    <w:lvl w:ilvl="0" w:tplc="7206C8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BB8A2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C8D3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CC9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8682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340E9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7020F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A475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A46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0F4495"/>
    <w:multiLevelType w:val="hybridMultilevel"/>
    <w:tmpl w:val="723A73BE"/>
    <w:lvl w:ilvl="0" w:tplc="3D7AC0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380A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FF0E6A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01295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8107D6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7C380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CEA62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1F29B7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E1458B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2F32C3F"/>
    <w:multiLevelType w:val="hybridMultilevel"/>
    <w:tmpl w:val="3064F1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7C5D7D"/>
    <w:multiLevelType w:val="hybridMultilevel"/>
    <w:tmpl w:val="A306A5B2"/>
    <w:lvl w:ilvl="0" w:tplc="2F320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7A22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500B95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48EF4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FF078A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118C52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6D8AE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D64884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200CE7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D0C3201"/>
    <w:multiLevelType w:val="hybridMultilevel"/>
    <w:tmpl w:val="16924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88FF4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  <w:sz w:val="24"/>
        <w:szCs w:val="24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51EA2"/>
    <w:multiLevelType w:val="hybridMultilevel"/>
    <w:tmpl w:val="D382AA2A"/>
    <w:lvl w:ilvl="0" w:tplc="BB845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AE6589"/>
    <w:multiLevelType w:val="multilevel"/>
    <w:tmpl w:val="03D6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D796A85"/>
    <w:multiLevelType w:val="hybridMultilevel"/>
    <w:tmpl w:val="2F2E6B92"/>
    <w:lvl w:ilvl="0" w:tplc="5094A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E8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4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0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6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8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E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8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D912FA"/>
    <w:multiLevelType w:val="multilevel"/>
    <w:tmpl w:val="4B0E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F070CAE"/>
    <w:multiLevelType w:val="multilevel"/>
    <w:tmpl w:val="4700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9"/>
  </w:num>
  <w:num w:numId="6">
    <w:abstractNumId w:val="10"/>
  </w:num>
  <w:num w:numId="7">
    <w:abstractNumId w:val="2"/>
  </w:num>
  <w:num w:numId="8">
    <w:abstractNumId w:val="5"/>
  </w:num>
  <w:num w:numId="9">
    <w:abstractNumId w:val="0"/>
  </w:num>
  <w:num w:numId="10">
    <w:abstractNumId w:val="3"/>
  </w:num>
  <w:num w:numId="11">
    <w:abstractNumId w:val="8"/>
  </w:num>
  <w:num w:numId="12">
    <w:abstractNumId w:val="14"/>
  </w:num>
  <w:num w:numId="13">
    <w:abstractNumId w:val="6"/>
  </w:num>
  <w:num w:numId="14">
    <w:abstractNumId w:val="12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6C"/>
    <w:rsid w:val="0000396E"/>
    <w:rsid w:val="0001096C"/>
    <w:rsid w:val="00045580"/>
    <w:rsid w:val="0009436A"/>
    <w:rsid w:val="000B2BBE"/>
    <w:rsid w:val="00117FB6"/>
    <w:rsid w:val="00157C74"/>
    <w:rsid w:val="001659A8"/>
    <w:rsid w:val="00191598"/>
    <w:rsid w:val="001A0048"/>
    <w:rsid w:val="001A5CF5"/>
    <w:rsid w:val="001A709E"/>
    <w:rsid w:val="001B292C"/>
    <w:rsid w:val="001B3207"/>
    <w:rsid w:val="001C0DEB"/>
    <w:rsid w:val="001E65FA"/>
    <w:rsid w:val="001E7BD3"/>
    <w:rsid w:val="001F28D5"/>
    <w:rsid w:val="001F567E"/>
    <w:rsid w:val="00226CBC"/>
    <w:rsid w:val="00237767"/>
    <w:rsid w:val="00245A56"/>
    <w:rsid w:val="00260D2F"/>
    <w:rsid w:val="002A5A4B"/>
    <w:rsid w:val="002B2B81"/>
    <w:rsid w:val="002B3901"/>
    <w:rsid w:val="002B451A"/>
    <w:rsid w:val="002B5360"/>
    <w:rsid w:val="002D1AE1"/>
    <w:rsid w:val="002E1736"/>
    <w:rsid w:val="002E5F01"/>
    <w:rsid w:val="00302ADF"/>
    <w:rsid w:val="0030601B"/>
    <w:rsid w:val="0031010A"/>
    <w:rsid w:val="003142A2"/>
    <w:rsid w:val="00317B56"/>
    <w:rsid w:val="00327284"/>
    <w:rsid w:val="003608A8"/>
    <w:rsid w:val="00371176"/>
    <w:rsid w:val="00376764"/>
    <w:rsid w:val="003962F3"/>
    <w:rsid w:val="003A1EF2"/>
    <w:rsid w:val="003D0CA5"/>
    <w:rsid w:val="003D74AE"/>
    <w:rsid w:val="003F27DA"/>
    <w:rsid w:val="003F6AC3"/>
    <w:rsid w:val="0040728B"/>
    <w:rsid w:val="0041337A"/>
    <w:rsid w:val="004218D7"/>
    <w:rsid w:val="00422B16"/>
    <w:rsid w:val="00425853"/>
    <w:rsid w:val="00447427"/>
    <w:rsid w:val="0045508C"/>
    <w:rsid w:val="0046360F"/>
    <w:rsid w:val="00466A2C"/>
    <w:rsid w:val="0049307C"/>
    <w:rsid w:val="004B5CDE"/>
    <w:rsid w:val="004D46D1"/>
    <w:rsid w:val="004E1162"/>
    <w:rsid w:val="004F0B27"/>
    <w:rsid w:val="004F0DFB"/>
    <w:rsid w:val="004F2526"/>
    <w:rsid w:val="00512022"/>
    <w:rsid w:val="005123B4"/>
    <w:rsid w:val="00512D88"/>
    <w:rsid w:val="00516D12"/>
    <w:rsid w:val="0053230B"/>
    <w:rsid w:val="005476B8"/>
    <w:rsid w:val="005502E4"/>
    <w:rsid w:val="00570069"/>
    <w:rsid w:val="00574F45"/>
    <w:rsid w:val="005838C3"/>
    <w:rsid w:val="0058556B"/>
    <w:rsid w:val="00587D72"/>
    <w:rsid w:val="005A0DC6"/>
    <w:rsid w:val="005A30DE"/>
    <w:rsid w:val="005B0BDF"/>
    <w:rsid w:val="005C35D7"/>
    <w:rsid w:val="005D4734"/>
    <w:rsid w:val="005E062C"/>
    <w:rsid w:val="005F3A18"/>
    <w:rsid w:val="005F53B6"/>
    <w:rsid w:val="0062003D"/>
    <w:rsid w:val="0064338F"/>
    <w:rsid w:val="006470F5"/>
    <w:rsid w:val="00653558"/>
    <w:rsid w:val="00665573"/>
    <w:rsid w:val="006664CD"/>
    <w:rsid w:val="006716AE"/>
    <w:rsid w:val="006C0E67"/>
    <w:rsid w:val="006D082C"/>
    <w:rsid w:val="006D6005"/>
    <w:rsid w:val="006E07A7"/>
    <w:rsid w:val="00727A0F"/>
    <w:rsid w:val="00730E49"/>
    <w:rsid w:val="00733D0B"/>
    <w:rsid w:val="00743719"/>
    <w:rsid w:val="00765386"/>
    <w:rsid w:val="00767A02"/>
    <w:rsid w:val="00790F6C"/>
    <w:rsid w:val="007B49FD"/>
    <w:rsid w:val="007D5921"/>
    <w:rsid w:val="007D6D2D"/>
    <w:rsid w:val="007E4C16"/>
    <w:rsid w:val="007F3543"/>
    <w:rsid w:val="007F7FA7"/>
    <w:rsid w:val="00807868"/>
    <w:rsid w:val="008338BF"/>
    <w:rsid w:val="0084030C"/>
    <w:rsid w:val="00851025"/>
    <w:rsid w:val="00855DF8"/>
    <w:rsid w:val="0086099B"/>
    <w:rsid w:val="008668B3"/>
    <w:rsid w:val="00871668"/>
    <w:rsid w:val="008747E9"/>
    <w:rsid w:val="008A591E"/>
    <w:rsid w:val="008A5BCB"/>
    <w:rsid w:val="008B608B"/>
    <w:rsid w:val="008D5425"/>
    <w:rsid w:val="008E37D6"/>
    <w:rsid w:val="008F0B99"/>
    <w:rsid w:val="00916C38"/>
    <w:rsid w:val="00920A0C"/>
    <w:rsid w:val="00925048"/>
    <w:rsid w:val="00935370"/>
    <w:rsid w:val="0096088A"/>
    <w:rsid w:val="00962676"/>
    <w:rsid w:val="00962FE0"/>
    <w:rsid w:val="009776E8"/>
    <w:rsid w:val="00996965"/>
    <w:rsid w:val="00A014C7"/>
    <w:rsid w:val="00A51249"/>
    <w:rsid w:val="00A52A3F"/>
    <w:rsid w:val="00A53B5D"/>
    <w:rsid w:val="00A579F8"/>
    <w:rsid w:val="00A70264"/>
    <w:rsid w:val="00AB2A92"/>
    <w:rsid w:val="00AE1D95"/>
    <w:rsid w:val="00AF0E4E"/>
    <w:rsid w:val="00AF2174"/>
    <w:rsid w:val="00AF73D0"/>
    <w:rsid w:val="00B060D8"/>
    <w:rsid w:val="00B22D7F"/>
    <w:rsid w:val="00B36071"/>
    <w:rsid w:val="00B44FD2"/>
    <w:rsid w:val="00B5531E"/>
    <w:rsid w:val="00B61EBA"/>
    <w:rsid w:val="00B73436"/>
    <w:rsid w:val="00B7575B"/>
    <w:rsid w:val="00BA2563"/>
    <w:rsid w:val="00BA3B62"/>
    <w:rsid w:val="00BA5053"/>
    <w:rsid w:val="00BA74DD"/>
    <w:rsid w:val="00BE04AC"/>
    <w:rsid w:val="00BF036B"/>
    <w:rsid w:val="00C04A49"/>
    <w:rsid w:val="00C23A81"/>
    <w:rsid w:val="00C25E6A"/>
    <w:rsid w:val="00C3677F"/>
    <w:rsid w:val="00C54439"/>
    <w:rsid w:val="00C76222"/>
    <w:rsid w:val="00C77B86"/>
    <w:rsid w:val="00C86705"/>
    <w:rsid w:val="00C93CD0"/>
    <w:rsid w:val="00C957BB"/>
    <w:rsid w:val="00CA0088"/>
    <w:rsid w:val="00CB23B6"/>
    <w:rsid w:val="00CB3DE0"/>
    <w:rsid w:val="00CB7C07"/>
    <w:rsid w:val="00CE174E"/>
    <w:rsid w:val="00CE3C38"/>
    <w:rsid w:val="00CF6283"/>
    <w:rsid w:val="00D51052"/>
    <w:rsid w:val="00D5287C"/>
    <w:rsid w:val="00D621B4"/>
    <w:rsid w:val="00D70CB2"/>
    <w:rsid w:val="00D70E45"/>
    <w:rsid w:val="00D72C89"/>
    <w:rsid w:val="00D83E4B"/>
    <w:rsid w:val="00D901C1"/>
    <w:rsid w:val="00D91DE0"/>
    <w:rsid w:val="00DA206C"/>
    <w:rsid w:val="00DA3503"/>
    <w:rsid w:val="00DA6E9B"/>
    <w:rsid w:val="00DC0996"/>
    <w:rsid w:val="00DE0322"/>
    <w:rsid w:val="00DE72AC"/>
    <w:rsid w:val="00E02133"/>
    <w:rsid w:val="00E15326"/>
    <w:rsid w:val="00E266B1"/>
    <w:rsid w:val="00E31CE4"/>
    <w:rsid w:val="00E34F98"/>
    <w:rsid w:val="00E66ECD"/>
    <w:rsid w:val="00E675EF"/>
    <w:rsid w:val="00E73F97"/>
    <w:rsid w:val="00E85416"/>
    <w:rsid w:val="00EA33DD"/>
    <w:rsid w:val="00EA4C53"/>
    <w:rsid w:val="00EA6847"/>
    <w:rsid w:val="00EF20C0"/>
    <w:rsid w:val="00EF2562"/>
    <w:rsid w:val="00EF49FD"/>
    <w:rsid w:val="00F4312D"/>
    <w:rsid w:val="00F5639D"/>
    <w:rsid w:val="00F61AA6"/>
    <w:rsid w:val="00F62044"/>
    <w:rsid w:val="00F775D7"/>
    <w:rsid w:val="00FA06E7"/>
    <w:rsid w:val="00FB4CA5"/>
    <w:rsid w:val="00FC178F"/>
    <w:rsid w:val="00FC617D"/>
    <w:rsid w:val="00FD0A70"/>
    <w:rsid w:val="00FD24AD"/>
    <w:rsid w:val="00FE1466"/>
    <w:rsid w:val="00FE304F"/>
    <w:rsid w:val="00FF58E2"/>
    <w:rsid w:val="00FF7955"/>
    <w:rsid w:val="14A81F60"/>
    <w:rsid w:val="1C02E4F2"/>
    <w:rsid w:val="6B15BF6F"/>
    <w:rsid w:val="6DFB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709E"/>
    <w:rPr>
      <w:rFonts w:ascii="Arial" w:eastAsia="Times New Roman" w:hAnsi="Arial" w:cs="Times New Roman"/>
      <w:sz w:val="24"/>
      <w:szCs w:val="24"/>
      <w:lang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20A0C"/>
    <w:pPr>
      <w:autoSpaceDE w:val="0"/>
      <w:autoSpaceDN w:val="0"/>
      <w:adjustRightInd w:val="0"/>
      <w:spacing w:after="240" w:line="360" w:lineRule="auto"/>
      <w:jc w:val="both"/>
      <w:outlineLvl w:val="0"/>
    </w:pPr>
    <w:rPr>
      <w:rFonts w:cs="Arial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20A0C"/>
    <w:pPr>
      <w:autoSpaceDE w:val="0"/>
      <w:autoSpaceDN w:val="0"/>
      <w:adjustRightInd w:val="0"/>
      <w:spacing w:after="240" w:line="360" w:lineRule="auto"/>
      <w:jc w:val="both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1B4"/>
  </w:style>
  <w:style w:type="paragraph" w:styleId="Fuzeile">
    <w:name w:val="footer"/>
    <w:basedOn w:val="Standard"/>
    <w:link w:val="Fu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920A0C"/>
    <w:rPr>
      <w:rFonts w:ascii="Arial" w:hAnsi="Arial" w:cs="Arial"/>
      <w:b/>
      <w:u w:val="none"/>
      <w:lang w:val="pt-PT"/>
    </w:rPr>
  </w:style>
  <w:style w:type="paragraph" w:styleId="KeinLeerraum">
    <w:name w:val="No Spacing"/>
    <w:uiPriority w:val="1"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512D88"/>
    <w:rPr>
      <w:color w:val="0000FF"/>
      <w:u w:val="single"/>
      <w:lang w:val="pt-PT" w:eastAsia="en-GB"/>
    </w:rPr>
  </w:style>
  <w:style w:type="paragraph" w:styleId="Listenabsatz">
    <w:name w:val="List Paragraph"/>
    <w:basedOn w:val="Standard"/>
    <w:uiPriority w:val="34"/>
    <w:qFormat/>
    <w:rsid w:val="0049307C"/>
    <w:pPr>
      <w:ind w:left="720"/>
      <w:contextualSpacing/>
    </w:pPr>
    <w:rPr>
      <w:lang w:eastAsia="de-DE"/>
    </w:rPr>
  </w:style>
  <w:style w:type="paragraph" w:styleId="Kommentartext">
    <w:name w:val="annotation text"/>
    <w:basedOn w:val="Standard"/>
    <w:link w:val="KommentartextZchn"/>
    <w:rsid w:val="0049307C"/>
    <w:rPr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49307C"/>
    <w:rPr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49307C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20A0C"/>
    <w:rPr>
      <w:rFonts w:ascii="Arial" w:eastAsia="Times New Roman" w:hAnsi="Arial" w:cs="Arial"/>
      <w:b/>
      <w:sz w:val="28"/>
      <w:szCs w:val="32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20A0C"/>
    <w:rPr>
      <w:rFonts w:ascii="Arial" w:eastAsia="Times New Roman" w:hAnsi="Arial" w:cs="Arial"/>
      <w:b/>
      <w:sz w:val="24"/>
      <w:szCs w:val="24"/>
      <w:lang w:eastAsia="en-GB"/>
    </w:rPr>
  </w:style>
  <w:style w:type="character" w:styleId="Hervorhebung">
    <w:name w:val="Emphasis"/>
    <w:uiPriority w:val="20"/>
    <w:qFormat/>
    <w:rsid w:val="00920A0C"/>
    <w:rPr>
      <w:rFonts w:ascii="Arial" w:hAnsi="Arial" w:cs="Arial"/>
      <w:i/>
      <w:lang w:val="pt-PT"/>
    </w:rPr>
  </w:style>
  <w:style w:type="character" w:customStyle="1" w:styleId="x033494008-29112010">
    <w:name w:val="x_033494008-29112010"/>
    <w:rsid w:val="0053230B"/>
  </w:style>
  <w:style w:type="paragraph" w:customStyle="1" w:styleId="Default">
    <w:name w:val="Default"/>
    <w:rsid w:val="005D47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2BB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2BBE"/>
    <w:rPr>
      <w:b/>
      <w:bCs/>
      <w:lang w:eastAsia="en-GB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2BBE"/>
    <w:rPr>
      <w:rFonts w:ascii="Arial" w:eastAsia="Times New Roman" w:hAnsi="Arial" w:cs="Times New Roman"/>
      <w:b/>
      <w:bCs/>
      <w:sz w:val="20"/>
      <w:szCs w:val="20"/>
      <w:lang w:val="pt-PT" w:eastAsia="en-GB"/>
    </w:rPr>
  </w:style>
  <w:style w:type="character" w:customStyle="1" w:styleId="normaltextrun">
    <w:name w:val="normaltextrun"/>
    <w:basedOn w:val="Absatz-Standardschriftart"/>
    <w:rsid w:val="0062003D"/>
  </w:style>
  <w:style w:type="character" w:styleId="BesuchterHyperlink">
    <w:name w:val="FollowedHyperlink"/>
    <w:basedOn w:val="Absatz-Standardschriftart"/>
    <w:uiPriority w:val="99"/>
    <w:semiHidden/>
    <w:unhideWhenUsed/>
    <w:rsid w:val="00E266B1"/>
    <w:rPr>
      <w:color w:val="800080" w:themeColor="followedHyperlink"/>
      <w:u w:val="single"/>
    </w:rPr>
  </w:style>
  <w:style w:type="character" w:customStyle="1" w:styleId="eop">
    <w:name w:val="eop"/>
    <w:basedOn w:val="Absatz-Standardschriftart"/>
    <w:rsid w:val="002B3901"/>
  </w:style>
  <w:style w:type="paragraph" w:styleId="berarbeitung">
    <w:name w:val="Revision"/>
    <w:hidden/>
    <w:uiPriority w:val="99"/>
    <w:semiHidden/>
    <w:rsid w:val="00871668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73436"/>
    <w:rPr>
      <w:color w:val="808080"/>
      <w:shd w:val="clear" w:color="auto" w:fill="E6E6E6"/>
    </w:rPr>
  </w:style>
  <w:style w:type="paragraph" w:customStyle="1" w:styleId="paragraph">
    <w:name w:val="paragraph"/>
    <w:basedOn w:val="Standard"/>
    <w:rsid w:val="00DA206C"/>
    <w:pPr>
      <w:spacing w:before="100" w:beforeAutospacing="1" w:after="100" w:afterAutospacing="1"/>
    </w:pPr>
    <w:rPr>
      <w:rFonts w:ascii="Times New Roman" w:hAnsi="Times New Roman"/>
      <w:lang w:eastAsia="de-DE"/>
    </w:rPr>
  </w:style>
  <w:style w:type="paragraph" w:styleId="Textkrper">
    <w:name w:val="Body Text"/>
    <w:basedOn w:val="Standard"/>
    <w:link w:val="TextkrperZchn"/>
    <w:rsid w:val="00DA206C"/>
    <w:pPr>
      <w:spacing w:after="160" w:line="320" w:lineRule="atLeast"/>
      <w:jc w:val="both"/>
    </w:pPr>
    <w:rPr>
      <w:rFonts w:ascii="MetaBook-Roman" w:eastAsia="Times" w:hAnsi="MetaBook-Roman"/>
      <w:i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DA206C"/>
    <w:rPr>
      <w:rFonts w:ascii="MetaBook-Roman" w:eastAsia="Times" w:hAnsi="MetaBook-Roman" w:cs="Times New Roman"/>
      <w:i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709E"/>
    <w:rPr>
      <w:rFonts w:ascii="Arial" w:eastAsia="Times New Roman" w:hAnsi="Arial" w:cs="Times New Roman"/>
      <w:sz w:val="24"/>
      <w:szCs w:val="24"/>
      <w:lang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20A0C"/>
    <w:pPr>
      <w:autoSpaceDE w:val="0"/>
      <w:autoSpaceDN w:val="0"/>
      <w:adjustRightInd w:val="0"/>
      <w:spacing w:after="240" w:line="360" w:lineRule="auto"/>
      <w:jc w:val="both"/>
      <w:outlineLvl w:val="0"/>
    </w:pPr>
    <w:rPr>
      <w:rFonts w:cs="Arial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20A0C"/>
    <w:pPr>
      <w:autoSpaceDE w:val="0"/>
      <w:autoSpaceDN w:val="0"/>
      <w:adjustRightInd w:val="0"/>
      <w:spacing w:after="240" w:line="360" w:lineRule="auto"/>
      <w:jc w:val="both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1B4"/>
  </w:style>
  <w:style w:type="paragraph" w:styleId="Fuzeile">
    <w:name w:val="footer"/>
    <w:basedOn w:val="Standard"/>
    <w:link w:val="Fu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920A0C"/>
    <w:rPr>
      <w:rFonts w:ascii="Arial" w:hAnsi="Arial" w:cs="Arial"/>
      <w:b/>
      <w:u w:val="none"/>
      <w:lang w:val="pt-PT"/>
    </w:rPr>
  </w:style>
  <w:style w:type="paragraph" w:styleId="KeinLeerraum">
    <w:name w:val="No Spacing"/>
    <w:uiPriority w:val="1"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512D88"/>
    <w:rPr>
      <w:color w:val="0000FF"/>
      <w:u w:val="single"/>
      <w:lang w:val="pt-PT" w:eastAsia="en-GB"/>
    </w:rPr>
  </w:style>
  <w:style w:type="paragraph" w:styleId="Listenabsatz">
    <w:name w:val="List Paragraph"/>
    <w:basedOn w:val="Standard"/>
    <w:uiPriority w:val="34"/>
    <w:qFormat/>
    <w:rsid w:val="0049307C"/>
    <w:pPr>
      <w:ind w:left="720"/>
      <w:contextualSpacing/>
    </w:pPr>
    <w:rPr>
      <w:lang w:eastAsia="de-DE"/>
    </w:rPr>
  </w:style>
  <w:style w:type="paragraph" w:styleId="Kommentartext">
    <w:name w:val="annotation text"/>
    <w:basedOn w:val="Standard"/>
    <w:link w:val="KommentartextZchn"/>
    <w:rsid w:val="0049307C"/>
    <w:rPr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49307C"/>
    <w:rPr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49307C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20A0C"/>
    <w:rPr>
      <w:rFonts w:ascii="Arial" w:eastAsia="Times New Roman" w:hAnsi="Arial" w:cs="Arial"/>
      <w:b/>
      <w:sz w:val="28"/>
      <w:szCs w:val="32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20A0C"/>
    <w:rPr>
      <w:rFonts w:ascii="Arial" w:eastAsia="Times New Roman" w:hAnsi="Arial" w:cs="Arial"/>
      <w:b/>
      <w:sz w:val="24"/>
      <w:szCs w:val="24"/>
      <w:lang w:eastAsia="en-GB"/>
    </w:rPr>
  </w:style>
  <w:style w:type="character" w:styleId="Hervorhebung">
    <w:name w:val="Emphasis"/>
    <w:uiPriority w:val="20"/>
    <w:qFormat/>
    <w:rsid w:val="00920A0C"/>
    <w:rPr>
      <w:rFonts w:ascii="Arial" w:hAnsi="Arial" w:cs="Arial"/>
      <w:i/>
      <w:lang w:val="pt-PT"/>
    </w:rPr>
  </w:style>
  <w:style w:type="character" w:customStyle="1" w:styleId="x033494008-29112010">
    <w:name w:val="x_033494008-29112010"/>
    <w:rsid w:val="0053230B"/>
  </w:style>
  <w:style w:type="paragraph" w:customStyle="1" w:styleId="Default">
    <w:name w:val="Default"/>
    <w:rsid w:val="005D47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2BB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2BBE"/>
    <w:rPr>
      <w:b/>
      <w:bCs/>
      <w:lang w:eastAsia="en-GB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2BBE"/>
    <w:rPr>
      <w:rFonts w:ascii="Arial" w:eastAsia="Times New Roman" w:hAnsi="Arial" w:cs="Times New Roman"/>
      <w:b/>
      <w:bCs/>
      <w:sz w:val="20"/>
      <w:szCs w:val="20"/>
      <w:lang w:val="pt-PT" w:eastAsia="en-GB"/>
    </w:rPr>
  </w:style>
  <w:style w:type="character" w:customStyle="1" w:styleId="normaltextrun">
    <w:name w:val="normaltextrun"/>
    <w:basedOn w:val="Absatz-Standardschriftart"/>
    <w:rsid w:val="0062003D"/>
  </w:style>
  <w:style w:type="character" w:styleId="BesuchterHyperlink">
    <w:name w:val="FollowedHyperlink"/>
    <w:basedOn w:val="Absatz-Standardschriftart"/>
    <w:uiPriority w:val="99"/>
    <w:semiHidden/>
    <w:unhideWhenUsed/>
    <w:rsid w:val="00E266B1"/>
    <w:rPr>
      <w:color w:val="800080" w:themeColor="followedHyperlink"/>
      <w:u w:val="single"/>
    </w:rPr>
  </w:style>
  <w:style w:type="character" w:customStyle="1" w:styleId="eop">
    <w:name w:val="eop"/>
    <w:basedOn w:val="Absatz-Standardschriftart"/>
    <w:rsid w:val="002B3901"/>
  </w:style>
  <w:style w:type="paragraph" w:styleId="berarbeitung">
    <w:name w:val="Revision"/>
    <w:hidden/>
    <w:uiPriority w:val="99"/>
    <w:semiHidden/>
    <w:rsid w:val="00871668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73436"/>
    <w:rPr>
      <w:color w:val="808080"/>
      <w:shd w:val="clear" w:color="auto" w:fill="E6E6E6"/>
    </w:rPr>
  </w:style>
  <w:style w:type="paragraph" w:customStyle="1" w:styleId="paragraph">
    <w:name w:val="paragraph"/>
    <w:basedOn w:val="Standard"/>
    <w:rsid w:val="00DA206C"/>
    <w:pPr>
      <w:spacing w:before="100" w:beforeAutospacing="1" w:after="100" w:afterAutospacing="1"/>
    </w:pPr>
    <w:rPr>
      <w:rFonts w:ascii="Times New Roman" w:hAnsi="Times New Roman"/>
      <w:lang w:eastAsia="de-DE"/>
    </w:rPr>
  </w:style>
  <w:style w:type="paragraph" w:styleId="Textkrper">
    <w:name w:val="Body Text"/>
    <w:basedOn w:val="Standard"/>
    <w:link w:val="TextkrperZchn"/>
    <w:rsid w:val="00DA206C"/>
    <w:pPr>
      <w:spacing w:after="160" w:line="320" w:lineRule="atLeast"/>
      <w:jc w:val="both"/>
    </w:pPr>
    <w:rPr>
      <w:rFonts w:ascii="MetaBook-Roman" w:eastAsia="Times" w:hAnsi="MetaBook-Roman"/>
      <w:i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DA206C"/>
    <w:rPr>
      <w:rFonts w:ascii="MetaBook-Roman" w:eastAsia="Times" w:hAnsi="MetaBook-Roman" w:cs="Times New Roman"/>
      <w:i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ess@meyle.com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meyle@klenkhoursch.d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1%20Kunden\MEYLE\Projekte\Medienarbeit\Pressemitteilungen\_2021\00_Vorlage%20Pressemitteilung\Pressemitteilungen\Vorlage_Pressemitteilung_pt_NEU_2511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d4c216bc-cf88-43f6-9da6-910432c7837f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064C8-D514-4F5E-AD4D-857E1205B9DC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0E8EF94F-6745-4EB2-A032-3F57B266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Vorlage_Pressemitteilung_pt_NEU_251120.dotx</Template>
  <TotalTime>0</TotalTime>
  <Pages>5</Pages>
  <Words>1076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2021-02-24T09:28:00Z</dcterms:created>
  <dcterms:modified xsi:type="dcterms:W3CDTF">2021-03-04T07:44:00Z</dcterms:modified>
</cp:coreProperties>
</file>