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3FEC" w:rsidRPr="00FF7C48" w:rsidRDefault="00843FEC" w:rsidP="00843FEC">
      <w:pPr>
        <w:spacing w:after="240"/>
        <w:jc w:val="both"/>
        <w:rPr>
          <w:rStyle w:val="x033494008-29112010"/>
          <w:rFonts w:ascii="Arial" w:hAnsi="Arial" w:cs="Arial"/>
          <w:b/>
          <w:sz w:val="28"/>
          <w:szCs w:val="28"/>
        </w:rPr>
      </w:pPr>
      <w:r>
        <w:rPr>
          <w:rStyle w:val="x033494008-29112010"/>
          <w:rFonts w:ascii="Arial" w:hAnsi="Arial" w:cs="Arial"/>
          <w:b/>
          <w:sz w:val="28"/>
          <w:szCs w:val="28"/>
        </w:rPr>
        <w:t>Meyle-PD-Bremsbeläge für Transporter mit neuer Belagsmischung</w:t>
      </w:r>
    </w:p>
    <w:p w:rsidR="00843FEC" w:rsidRPr="00843FEC" w:rsidRDefault="00843FEC" w:rsidP="00843FEC">
      <w:pPr>
        <w:spacing w:after="240"/>
        <w:jc w:val="both"/>
        <w:rPr>
          <w:rFonts w:ascii="Arial" w:hAnsi="Arial" w:cs="Arial"/>
          <w:b/>
        </w:rPr>
      </w:pPr>
      <w:r w:rsidRPr="00843FEC">
        <w:rPr>
          <w:rFonts w:ascii="Arial" w:hAnsi="Arial" w:cs="Arial"/>
          <w:b/>
        </w:rPr>
        <w:t>Neuer Reibbelag auf Beanspruchungen von schwereren Fahrzeugen ausgerichtet</w:t>
      </w:r>
    </w:p>
    <w:p w:rsidR="00843FEC" w:rsidRDefault="00843FEC" w:rsidP="00843FEC">
      <w:pPr>
        <w:autoSpaceDE w:val="0"/>
        <w:autoSpaceDN w:val="0"/>
        <w:adjustRightInd w:val="0"/>
        <w:spacing w:after="240" w:line="360" w:lineRule="auto"/>
        <w:jc w:val="both"/>
        <w:rPr>
          <w:rFonts w:ascii="Arial" w:hAnsi="Arial" w:cs="Arial"/>
          <w:b/>
        </w:rPr>
      </w:pPr>
      <w:r w:rsidRPr="00FF7C48">
        <w:rPr>
          <w:rFonts w:ascii="Arial" w:hAnsi="Arial" w:cs="Arial"/>
          <w:b/>
          <w:u w:val="single"/>
        </w:rPr>
        <w:t>Hamburg</w:t>
      </w:r>
      <w:r>
        <w:rPr>
          <w:rFonts w:ascii="Arial" w:hAnsi="Arial" w:cs="Arial"/>
          <w:b/>
          <w:u w:val="single"/>
        </w:rPr>
        <w:t>, 14. Februar</w:t>
      </w:r>
      <w:r w:rsidRPr="00FF7C48">
        <w:rPr>
          <w:rFonts w:ascii="Arial" w:hAnsi="Arial" w:cs="Arial"/>
          <w:b/>
          <w:u w:val="single"/>
        </w:rPr>
        <w:t xml:space="preserve"> 201</w:t>
      </w:r>
      <w:r>
        <w:rPr>
          <w:rFonts w:ascii="Arial" w:hAnsi="Arial" w:cs="Arial"/>
          <w:b/>
          <w:u w:val="single"/>
        </w:rPr>
        <w:t>7</w:t>
      </w:r>
      <w:r w:rsidRPr="00FF7C48">
        <w:rPr>
          <w:rFonts w:ascii="Arial" w:hAnsi="Arial" w:cs="Arial"/>
          <w:b/>
          <w:u w:val="single"/>
        </w:rPr>
        <w:t>.</w:t>
      </w:r>
      <w:r w:rsidRPr="00FF7C48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Ab sofort bietet die Meyle AG Meyle</w:t>
      </w:r>
      <w:r>
        <w:rPr>
          <w:rFonts w:ascii="Arial" w:hAnsi="Arial" w:cs="Arial"/>
          <w:b/>
        </w:rPr>
        <w:noBreakHyphen/>
        <w:t xml:space="preserve">PD-Bremsbeläge mit verbesserter Belagsmischung für zahlreiche Transportermodelle wie den Mercedes Sprinter, VW Crafter oder Ford Transit an. </w:t>
      </w:r>
    </w:p>
    <w:p w:rsidR="00843FEC" w:rsidRPr="0096738D" w:rsidRDefault="00843FEC" w:rsidP="00843FEC">
      <w:pPr>
        <w:autoSpaceDE w:val="0"/>
        <w:autoSpaceDN w:val="0"/>
        <w:adjustRightInd w:val="0"/>
        <w:spacing w:after="240" w:line="360" w:lineRule="auto"/>
        <w:jc w:val="both"/>
        <w:rPr>
          <w:rFonts w:ascii="Arial" w:hAnsi="Arial" w:cs="Arial"/>
        </w:rPr>
      </w:pPr>
      <w:r w:rsidRPr="00E40F39">
        <w:rPr>
          <w:rFonts w:ascii="Arial" w:hAnsi="Arial" w:cs="Arial"/>
        </w:rPr>
        <w:t xml:space="preserve">Bremsbeläge von Transportern sind </w:t>
      </w:r>
      <w:r>
        <w:rPr>
          <w:rFonts w:ascii="Arial" w:hAnsi="Arial" w:cs="Arial"/>
        </w:rPr>
        <w:t>hohen Gewichtsmassen und Belastungen ausgesetzt – schneller Vers</w:t>
      </w:r>
      <w:bookmarkStart w:id="0" w:name="_GoBack"/>
      <w:bookmarkEnd w:id="0"/>
      <w:r>
        <w:rPr>
          <w:rFonts w:ascii="Arial" w:hAnsi="Arial" w:cs="Arial"/>
        </w:rPr>
        <w:t xml:space="preserve">chleiß und eine verminderte Bremsleistung sind oft die Folgen. </w:t>
      </w:r>
      <w:r w:rsidRPr="00105101">
        <w:rPr>
          <w:rFonts w:ascii="Arial" w:hAnsi="Arial" w:cs="Arial"/>
        </w:rPr>
        <w:t>Und: Getreu dem Motto „</w:t>
      </w:r>
      <w:r>
        <w:rPr>
          <w:rFonts w:ascii="Arial" w:hAnsi="Arial" w:cs="Arial"/>
        </w:rPr>
        <w:t>Zeit ist Geld</w:t>
      </w:r>
      <w:r w:rsidRPr="00105101">
        <w:rPr>
          <w:rFonts w:ascii="Arial" w:hAnsi="Arial" w:cs="Arial"/>
        </w:rPr>
        <w:t>“ kostet jeder Werkstattaufenthalt einen Unternehmer Geld.</w:t>
      </w:r>
      <w:r>
        <w:rPr>
          <w:rFonts w:ascii="Arial" w:hAnsi="Arial" w:cs="Arial"/>
        </w:rPr>
        <w:t xml:space="preserve"> Die neuen Meyle-PD-Bremsbeläge für Transporter werden deshalb mit einer gegen Verschleiß optimierten Reibbelagsmischung hergestellt</w:t>
      </w:r>
      <w:r w:rsidRPr="0010510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wodurch sich</w:t>
      </w:r>
      <w:r w:rsidRPr="00105101">
        <w:rPr>
          <w:rFonts w:ascii="Arial" w:hAnsi="Arial" w:cs="Arial"/>
        </w:rPr>
        <w:t xml:space="preserve"> die Lebensdauer der </w:t>
      </w:r>
      <w:r>
        <w:rPr>
          <w:rFonts w:ascii="Arial" w:hAnsi="Arial" w:cs="Arial"/>
        </w:rPr>
        <w:t>Teile</w:t>
      </w:r>
      <w:r w:rsidRPr="00105101">
        <w:rPr>
          <w:rFonts w:ascii="Arial" w:hAnsi="Arial" w:cs="Arial"/>
        </w:rPr>
        <w:t xml:space="preserve"> deutlich erhöh</w:t>
      </w:r>
      <w:r>
        <w:rPr>
          <w:rFonts w:ascii="Arial" w:hAnsi="Arial" w:cs="Arial"/>
        </w:rPr>
        <w:t>t</w:t>
      </w:r>
      <w:r w:rsidRPr="00105101">
        <w:rPr>
          <w:rFonts w:ascii="Arial" w:hAnsi="Arial" w:cs="Arial"/>
        </w:rPr>
        <w:t>. Dank dieser kommt der Transporter im Idealfall nur zu</w:t>
      </w:r>
      <w:r>
        <w:rPr>
          <w:rFonts w:ascii="Arial" w:hAnsi="Arial" w:cs="Arial"/>
        </w:rPr>
        <w:t xml:space="preserve">m </w:t>
      </w:r>
      <w:r w:rsidRPr="0096738D">
        <w:rPr>
          <w:rFonts w:ascii="Arial" w:hAnsi="Arial" w:cs="Arial"/>
        </w:rPr>
        <w:t>regelmäßigen Gesamtservice in die Werkstatt, aber nicht aufgrund frühzeitig verschlissener Bremsen.</w:t>
      </w:r>
    </w:p>
    <w:p w:rsidR="00843FEC" w:rsidRDefault="00843FEC" w:rsidP="00843FEC">
      <w:pPr>
        <w:autoSpaceDE w:val="0"/>
        <w:autoSpaceDN w:val="0"/>
        <w:adjustRightInd w:val="0"/>
        <w:spacing w:after="240" w:line="360" w:lineRule="auto"/>
        <w:jc w:val="both"/>
        <w:rPr>
          <w:rFonts w:ascii="Arial" w:hAnsi="Arial" w:cs="Arial"/>
        </w:rPr>
      </w:pPr>
      <w:r w:rsidRPr="00B6413E">
        <w:rPr>
          <w:rFonts w:ascii="Arial" w:hAnsi="Arial" w:cs="Arial"/>
        </w:rPr>
        <w:t>Die neuen Meyle-PD-Bremsbeläge für Transporter verfügen über sogenannte dreilagige Dämpfungsbleche, die mit einer zusätzlich dämpfenden Spezialklebeschicht</w:t>
      </w:r>
      <w:r>
        <w:rPr>
          <w:rFonts w:ascii="Arial" w:hAnsi="Arial" w:cs="Arial"/>
        </w:rPr>
        <w:t xml:space="preserve"> </w:t>
      </w:r>
      <w:r w:rsidRPr="0065148D">
        <w:rPr>
          <w:rFonts w:ascii="Arial" w:hAnsi="Arial" w:cs="Arial"/>
        </w:rPr>
        <w:t xml:space="preserve">an der Rückseite der Trägerplatte des Bremsbelags angebracht sind. </w:t>
      </w:r>
      <w:r>
        <w:rPr>
          <w:rFonts w:ascii="Arial" w:hAnsi="Arial" w:cs="Arial"/>
        </w:rPr>
        <w:t xml:space="preserve">Sie sorgen für eine Entkopplung von Schwingungen und wirken dem </w:t>
      </w:r>
      <w:r w:rsidRPr="00276AD5">
        <w:rPr>
          <w:rFonts w:ascii="Arial" w:hAnsi="Arial" w:cs="Arial"/>
        </w:rPr>
        <w:t>berühmten „Quietschen</w:t>
      </w:r>
      <w:r>
        <w:rPr>
          <w:rFonts w:ascii="Arial" w:hAnsi="Arial" w:cs="Arial"/>
        </w:rPr>
        <w:t xml:space="preserve">“ der Bremsen entgegen. </w:t>
      </w:r>
      <w:r w:rsidRPr="00DD1D00">
        <w:rPr>
          <w:rFonts w:ascii="Arial" w:hAnsi="Arial" w:cs="Arial"/>
        </w:rPr>
        <w:t xml:space="preserve">Damit </w:t>
      </w:r>
      <w:r>
        <w:rPr>
          <w:rFonts w:ascii="Arial" w:hAnsi="Arial" w:cs="Arial"/>
        </w:rPr>
        <w:t>beim</w:t>
      </w:r>
      <w:r w:rsidRPr="00DD1D00">
        <w:rPr>
          <w:rFonts w:ascii="Arial" w:hAnsi="Arial" w:cs="Arial"/>
        </w:rPr>
        <w:t xml:space="preserve"> Abrieb der Bremsbeläge </w:t>
      </w:r>
      <w:r>
        <w:rPr>
          <w:rFonts w:ascii="Arial" w:hAnsi="Arial" w:cs="Arial"/>
        </w:rPr>
        <w:t xml:space="preserve">weniger umweltschädliche Stoffe </w:t>
      </w:r>
      <w:r w:rsidRPr="00DD1D00">
        <w:rPr>
          <w:rFonts w:ascii="Arial" w:hAnsi="Arial" w:cs="Arial"/>
        </w:rPr>
        <w:t>in die Umwelt gelangen</w:t>
      </w:r>
      <w:r>
        <w:rPr>
          <w:rFonts w:ascii="Arial" w:hAnsi="Arial" w:cs="Arial"/>
        </w:rPr>
        <w:t>,</w:t>
      </w:r>
      <w:r w:rsidRPr="00DD1D00">
        <w:rPr>
          <w:rFonts w:ascii="Arial" w:hAnsi="Arial" w:cs="Arial"/>
        </w:rPr>
        <w:t xml:space="preserve"> wurde</w:t>
      </w:r>
      <w:r>
        <w:rPr>
          <w:rFonts w:ascii="Arial" w:hAnsi="Arial" w:cs="Arial"/>
        </w:rPr>
        <w:t xml:space="preserve"> – wie bei den Meyle-PD-Bremsbelägen für PKW – auch</w:t>
      </w:r>
      <w:r w:rsidRPr="00DD1D00">
        <w:rPr>
          <w:rFonts w:ascii="Arial" w:hAnsi="Arial" w:cs="Arial"/>
        </w:rPr>
        <w:t xml:space="preserve"> bei der neuen Mischung </w:t>
      </w:r>
      <w:r>
        <w:rPr>
          <w:rFonts w:ascii="Arial" w:hAnsi="Arial" w:cs="Arial"/>
        </w:rPr>
        <w:t xml:space="preserve">für Transporter </w:t>
      </w:r>
      <w:r w:rsidRPr="00DD1D00">
        <w:rPr>
          <w:rFonts w:ascii="Arial" w:hAnsi="Arial" w:cs="Arial"/>
        </w:rPr>
        <w:t>komplett auf Kupfer und andere Schwermetalle verzichtet.</w:t>
      </w:r>
    </w:p>
    <w:p w:rsidR="00843FEC" w:rsidRPr="002B6739" w:rsidRDefault="00843FEC" w:rsidP="00843FEC">
      <w:pPr>
        <w:autoSpaceDE w:val="0"/>
        <w:autoSpaceDN w:val="0"/>
        <w:adjustRightInd w:val="0"/>
        <w:spacing w:after="240" w:line="360" w:lineRule="auto"/>
        <w:jc w:val="both"/>
        <w:rPr>
          <w:rFonts w:ascii="Arial" w:hAnsi="Arial" w:cs="Arial"/>
        </w:rPr>
      </w:pPr>
      <w:r w:rsidRPr="0065090D">
        <w:rPr>
          <w:rFonts w:ascii="Arial" w:hAnsi="Arial" w:cs="Arial"/>
        </w:rPr>
        <w:t>Die Eigenschaften der neuen Meyle-PD-Bremsbeläge wurden im Hinblick auf Bremsverhalten und Reibwert in langen Testreihen erfolgreich geprüft und sind gemäß der vorgeschriebenen ECE-R90</w:t>
      </w:r>
      <w:r>
        <w:rPr>
          <w:rFonts w:ascii="Arial" w:hAnsi="Arial" w:cs="Arial"/>
        </w:rPr>
        <w:t>-</w:t>
      </w:r>
      <w:r w:rsidRPr="0065090D">
        <w:rPr>
          <w:rFonts w:ascii="Arial" w:hAnsi="Arial" w:cs="Arial"/>
        </w:rPr>
        <w:t>Norm freigegeben. Meyle-PD-Bremsbeläge für</w:t>
      </w:r>
      <w:r>
        <w:rPr>
          <w:rFonts w:ascii="Arial" w:hAnsi="Arial" w:cs="Arial"/>
        </w:rPr>
        <w:t xml:space="preserve"> Transporter sind ab sofort für Mercedes Sprinter, VW Crafter, Ci</w:t>
      </w:r>
      <w:r w:rsidRPr="00C95105">
        <w:rPr>
          <w:rFonts w:ascii="Arial" w:hAnsi="Arial" w:cs="Arial"/>
        </w:rPr>
        <w:t>troë</w:t>
      </w:r>
      <w:r>
        <w:rPr>
          <w:rFonts w:ascii="Arial" w:hAnsi="Arial" w:cs="Arial"/>
        </w:rPr>
        <w:t xml:space="preserve">n Jumper, Opel </w:t>
      </w:r>
      <w:r w:rsidRPr="002B6739">
        <w:rPr>
          <w:rFonts w:ascii="Arial" w:hAnsi="Arial" w:cs="Arial"/>
        </w:rPr>
        <w:lastRenderedPageBreak/>
        <w:t>Movano, Renault Master, Ford Transit und Iveco Daily erhältlich.</w:t>
      </w:r>
      <w:r>
        <w:rPr>
          <w:rFonts w:ascii="Arial" w:hAnsi="Arial" w:cs="Arial"/>
        </w:rPr>
        <w:t xml:space="preserve"> </w:t>
      </w:r>
      <w:r w:rsidRPr="00831699">
        <w:rPr>
          <w:rFonts w:ascii="Arial" w:hAnsi="Arial" w:cs="Arial"/>
        </w:rPr>
        <w:t>Das Meyle-Sortiment an PD-Transporter-Bremsbelägen</w:t>
      </w:r>
      <w:r>
        <w:rPr>
          <w:rFonts w:ascii="Arial" w:hAnsi="Arial" w:cs="Arial"/>
        </w:rPr>
        <w:t xml:space="preserve"> wird stetig ausgebaut.</w:t>
      </w:r>
    </w:p>
    <w:p w:rsidR="001E2C60" w:rsidRDefault="001E2C60" w:rsidP="001E2C60"/>
    <w:p w:rsidR="001E2C60" w:rsidRDefault="001E2C60" w:rsidP="001E2C60">
      <w:pPr>
        <w:rPr>
          <w:rFonts w:ascii="Arial" w:hAnsi="Arial" w:cs="Arial"/>
        </w:rPr>
      </w:pPr>
    </w:p>
    <w:p w:rsidR="001E2C60" w:rsidRDefault="001E2C60" w:rsidP="001E2C60">
      <w:pPr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8"/>
          <w:szCs w:val="20"/>
        </w:rPr>
        <w:t xml:space="preserve">Sie können die Pressetexte und Pressefotos herunterladen unter </w:t>
      </w:r>
      <w:hyperlink r:id="rId8" w:history="1">
        <w:r>
          <w:rPr>
            <w:rStyle w:val="Hyperlink"/>
            <w:rFonts w:ascii="Arial" w:hAnsi="Arial" w:cs="Arial"/>
            <w:sz w:val="18"/>
            <w:szCs w:val="20"/>
          </w:rPr>
          <w:t>www.meyle.com</w:t>
        </w:r>
      </w:hyperlink>
      <w:r>
        <w:rPr>
          <w:rFonts w:ascii="Arial" w:hAnsi="Arial" w:cs="Arial"/>
          <w:sz w:val="18"/>
          <w:szCs w:val="20"/>
        </w:rPr>
        <w:t xml:space="preserve"> oder als Datei bestellen. </w:t>
      </w:r>
    </w:p>
    <w:p w:rsidR="001E2C60" w:rsidRDefault="001E2C60" w:rsidP="001E2C60">
      <w:pPr>
        <w:rPr>
          <w:rFonts w:ascii="Arial" w:hAnsi="Arial" w:cs="Arial"/>
          <w:sz w:val="18"/>
          <w:szCs w:val="20"/>
        </w:rPr>
      </w:pPr>
    </w:p>
    <w:p w:rsidR="001E2C60" w:rsidRDefault="001E2C60" w:rsidP="001E2C60">
      <w:pPr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8"/>
          <w:szCs w:val="20"/>
        </w:rPr>
        <w:t xml:space="preserve">Kontakt: </w:t>
      </w:r>
    </w:p>
    <w:p w:rsidR="001E2C60" w:rsidRDefault="001E2C60" w:rsidP="001E2C60">
      <w:pPr>
        <w:rPr>
          <w:rFonts w:ascii="Arial" w:hAnsi="Arial" w:cs="Arial"/>
          <w:sz w:val="18"/>
          <w:szCs w:val="20"/>
        </w:rPr>
      </w:pPr>
    </w:p>
    <w:p w:rsidR="001E2C60" w:rsidRDefault="001E2C60" w:rsidP="001E2C60">
      <w:pPr>
        <w:numPr>
          <w:ilvl w:val="0"/>
          <w:numId w:val="9"/>
        </w:numPr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8"/>
          <w:szCs w:val="20"/>
        </w:rPr>
        <w:t xml:space="preserve">Public Relations von Hoyningen-Huene, Marc von Bandemer, Tel: +49 40 416208-17, E-Mail: </w:t>
      </w:r>
      <w:hyperlink r:id="rId9" w:history="1">
        <w:r>
          <w:rPr>
            <w:rStyle w:val="Hyperlink"/>
            <w:rFonts w:ascii="Arial" w:hAnsi="Arial" w:cs="Arial"/>
            <w:sz w:val="18"/>
            <w:szCs w:val="20"/>
          </w:rPr>
          <w:t>mvb@prvhh.de</w:t>
        </w:r>
      </w:hyperlink>
    </w:p>
    <w:p w:rsidR="001E2C60" w:rsidRDefault="00BB4961" w:rsidP="001E2C60">
      <w:pPr>
        <w:numPr>
          <w:ilvl w:val="0"/>
          <w:numId w:val="9"/>
        </w:numPr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8"/>
          <w:szCs w:val="20"/>
        </w:rPr>
        <w:t>MEYLE</w:t>
      </w:r>
      <w:r w:rsidR="001E2C60">
        <w:rPr>
          <w:rFonts w:ascii="Arial" w:hAnsi="Arial" w:cs="Arial"/>
          <w:sz w:val="18"/>
          <w:szCs w:val="20"/>
        </w:rPr>
        <w:t xml:space="preserve"> AG, Annika Fuchs, Tel: +49 40 67506-519, E-Mail: </w:t>
      </w:r>
      <w:hyperlink r:id="rId10" w:history="1">
        <w:r w:rsidR="001E2C60">
          <w:rPr>
            <w:rStyle w:val="Hyperlink"/>
            <w:rFonts w:ascii="Arial" w:hAnsi="Arial" w:cs="Arial"/>
            <w:sz w:val="18"/>
            <w:szCs w:val="20"/>
          </w:rPr>
          <w:t>annika.fuchs@meyle.com</w:t>
        </w:r>
      </w:hyperlink>
      <w:r w:rsidR="001E2C60">
        <w:rPr>
          <w:rFonts w:ascii="Arial" w:hAnsi="Arial" w:cs="Arial"/>
          <w:sz w:val="18"/>
          <w:szCs w:val="20"/>
        </w:rPr>
        <w:t xml:space="preserve"> </w:t>
      </w:r>
    </w:p>
    <w:p w:rsidR="001E2C60" w:rsidRDefault="001E2C60" w:rsidP="001E2C60"/>
    <w:p w:rsidR="0092441E" w:rsidRPr="000C5CAA" w:rsidRDefault="0092441E" w:rsidP="000C5CAA"/>
    <w:sectPr w:rsidR="0092441E" w:rsidRPr="000C5CAA" w:rsidSect="000C5CAA">
      <w:headerReference w:type="even" r:id="rId11"/>
      <w:headerReference w:type="default" r:id="rId12"/>
      <w:footerReference w:type="default" r:id="rId13"/>
      <w:pgSz w:w="11906" w:h="16838" w:code="9"/>
      <w:pgMar w:top="2875" w:right="1287" w:bottom="1979" w:left="1418" w:header="5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2477" w:rsidRDefault="00B42477">
      <w:r>
        <w:separator/>
      </w:r>
    </w:p>
  </w:endnote>
  <w:endnote w:type="continuationSeparator" w:id="0">
    <w:p w:rsidR="00B42477" w:rsidRDefault="00B424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heSans-Plain">
    <w:altName w:val="Courier New"/>
    <w:panose1 w:val="00000000000000000000"/>
    <w:charset w:val="00"/>
    <w:family w:val="swiss"/>
    <w:notTrueType/>
    <w:pitch w:val="variable"/>
    <w:sig w:usb0="00000001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3BA" w:rsidRDefault="00826BED" w:rsidP="005B23F3">
    <w:pPr>
      <w:pStyle w:val="Fuzeile"/>
      <w:ind w:firstLine="6372"/>
      <w:rPr>
        <w:rFonts w:ascii="TheSans-Plain" w:hAnsi="TheSans-Plain"/>
        <w:color w:val="AAAAAA"/>
        <w:sz w:val="15"/>
        <w:szCs w:val="15"/>
      </w:rPr>
    </w:pPr>
    <w:r>
      <w:rPr>
        <w:rFonts w:ascii="TheSans-Plain" w:hAnsi="TheSans-Plain"/>
        <w:color w:val="AAAAAA"/>
        <w:sz w:val="15"/>
        <w:szCs w:val="15"/>
      </w:rPr>
      <w:t xml:space="preserve">        </w:t>
    </w:r>
    <w:r w:rsidR="00536EEA">
      <w:rPr>
        <w:rFonts w:ascii="TheSans-Plain" w:hAnsi="TheSans-Plain"/>
        <w:color w:val="AAAAAA"/>
        <w:sz w:val="15"/>
        <w:szCs w:val="15"/>
      </w:rPr>
      <w:t xml:space="preserve">         </w:t>
    </w:r>
    <w:r w:rsidR="00843FEC">
      <w:rPr>
        <w:rFonts w:ascii="TheSans-Plain" w:hAnsi="TheSans-Plain"/>
        <w:noProof/>
        <w:color w:val="AAAAAA"/>
        <w:sz w:val="15"/>
        <w:szCs w:val="15"/>
      </w:rPr>
      <w:drawing>
        <wp:inline distT="0" distB="0" distL="0" distR="0">
          <wp:extent cx="5838825" cy="628650"/>
          <wp:effectExtent l="0" t="0" r="9525" b="0"/>
          <wp:docPr id="3" name="Grafik 3" descr="Footer_Allgemeine-Einkaufsbedingung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Footer_Allgemeine-Einkaufsbedingung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88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753BA">
      <w:rPr>
        <w:rFonts w:ascii="TheSans-Plain" w:hAnsi="TheSans-Plain"/>
        <w:color w:val="AAAAAA"/>
        <w:sz w:val="15"/>
        <w:szCs w:val="15"/>
      </w:rPr>
      <w:t xml:space="preserve">                                  </w:t>
    </w:r>
    <w:r>
      <w:rPr>
        <w:rFonts w:ascii="TheSans-Plain" w:hAnsi="TheSans-Plain"/>
        <w:color w:val="AAAAAA"/>
        <w:sz w:val="15"/>
        <w:szCs w:val="15"/>
      </w:rPr>
      <w:t xml:space="preserve"> </w:t>
    </w:r>
  </w:p>
  <w:p w:rsidR="00506824" w:rsidRDefault="003753BA" w:rsidP="00826BED">
    <w:pPr>
      <w:pStyle w:val="Fuzeile"/>
      <w:ind w:left="2364" w:firstLine="4008"/>
    </w:pPr>
    <w:r>
      <w:rPr>
        <w:rFonts w:ascii="TheSans-Plain" w:hAnsi="TheSans-Plain"/>
        <w:color w:val="AAAAAA"/>
        <w:sz w:val="15"/>
        <w:szCs w:val="15"/>
      </w:rPr>
      <w:t xml:space="preserve">                                       </w:t>
    </w:r>
    <w:r w:rsidR="00826BED">
      <w:rPr>
        <w:rFonts w:ascii="TheSans-Plain" w:hAnsi="TheSans-Plain"/>
        <w:color w:val="AAAAAA"/>
        <w:sz w:val="15"/>
        <w:szCs w:val="15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2477" w:rsidRDefault="00B42477">
      <w:r>
        <w:separator/>
      </w:r>
    </w:p>
  </w:footnote>
  <w:footnote w:type="continuationSeparator" w:id="0">
    <w:p w:rsidR="00B42477" w:rsidRDefault="00B424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11A5" w:rsidRDefault="00843FEC">
    <w:pPr>
      <w:pStyle w:val="Kopfzeile"/>
    </w:pPr>
    <w:r>
      <w:rPr>
        <w:noProof/>
      </w:rPr>
      <w:drawing>
        <wp:inline distT="0" distB="0" distL="0" distR="0">
          <wp:extent cx="5838825" cy="1057275"/>
          <wp:effectExtent l="0" t="0" r="9525" b="9525"/>
          <wp:docPr id="1" name="Bild 1" descr="Kopf_Pressemitteilung_MEYLE_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opf_Pressemitteilung_MEYLE_d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88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824" w:rsidRDefault="00843FEC" w:rsidP="005746F0">
    <w:pPr>
      <w:pStyle w:val="Kopfzeile"/>
      <w:tabs>
        <w:tab w:val="clear" w:pos="9072"/>
        <w:tab w:val="right" w:pos="9180"/>
      </w:tabs>
      <w:ind w:hanging="180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439420</wp:posOffset>
              </wp:positionH>
              <wp:positionV relativeFrom="paragraph">
                <wp:posOffset>790575</wp:posOffset>
              </wp:positionV>
              <wp:extent cx="2335530" cy="285750"/>
              <wp:effectExtent l="1270" t="0" r="0" b="0"/>
              <wp:wrapNone/>
              <wp:docPr id="4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553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4750" w:rsidRPr="00BA49EF" w:rsidRDefault="008E4750" w:rsidP="008E4750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Cs w:val="20"/>
                            </w:rPr>
                          </w:pPr>
                          <w:r w:rsidRPr="00BA49EF">
                            <w:rPr>
                              <w:rFonts w:ascii="Arial" w:hAnsi="Arial" w:cs="Arial"/>
                              <w:b/>
                              <w:color w:val="FFFFFF"/>
                              <w:szCs w:val="20"/>
                            </w:rPr>
                            <w:t>Pressemitteilung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34.6pt;margin-top:62.25pt;width:183.9pt;height:22.5pt;z-index:2516577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" filled="f" stroked="f">
              <v:textbox>
                <w:txbxContent>
                  <w:p w:rsidR="008E4750" w:rsidRPr="00BA49EF" w:rsidRDefault="008E4750" w:rsidP="008E4750">
                    <w:pPr>
                      <w:rPr>
                        <w:rFonts w:ascii="Arial" w:hAnsi="Arial" w:cs="Arial"/>
                        <w:b/>
                        <w:color w:val="FFFFFF"/>
                        <w:szCs w:val="20"/>
                      </w:rPr>
                    </w:pPr>
                    <w:r w:rsidRPr="00BA49EF">
                      <w:rPr>
                        <w:rFonts w:ascii="Arial" w:hAnsi="Arial" w:cs="Arial"/>
                        <w:b/>
                        <w:color w:val="FFFFFF"/>
                        <w:szCs w:val="20"/>
                      </w:rPr>
                      <w:t>Pressemitteilung</w:t>
                    </w:r>
                  </w:p>
                </w:txbxContent>
              </v:textbox>
            </v:shape>
          </w:pict>
        </mc:Fallback>
      </mc:AlternateContent>
    </w:r>
    <w:r w:rsidR="00536EEA">
      <w:t xml:space="preserve">    </w:t>
    </w:r>
    <w:r w:rsidR="001119AD">
      <w:t xml:space="preserve">  </w:t>
    </w:r>
    <w:r w:rsidR="000C5CAA">
      <w:t xml:space="preserve">  </w:t>
    </w:r>
    <w:r>
      <w:rPr>
        <w:noProof/>
      </w:rPr>
      <w:drawing>
        <wp:inline distT="0" distB="0" distL="0" distR="0">
          <wp:extent cx="5848350" cy="1047750"/>
          <wp:effectExtent l="0" t="0" r="0" b="0"/>
          <wp:docPr id="2" name="Grafik 0" descr="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835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5" type="#_x0000_t75" style="width:226.5pt;height:97.5pt" o:bullet="t">
        <v:imagedata r:id="rId1" o:title=""/>
      </v:shape>
    </w:pict>
  </w:numPicBullet>
  <w:abstractNum w:abstractNumId="0">
    <w:nsid w:val="176F37BD"/>
    <w:multiLevelType w:val="hybridMultilevel"/>
    <w:tmpl w:val="3EC09F8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FCA3FF4"/>
    <w:multiLevelType w:val="hybridMultilevel"/>
    <w:tmpl w:val="5E28897C"/>
    <w:lvl w:ilvl="0" w:tplc="BE72C886">
      <w:numFmt w:val="bullet"/>
      <w:lvlText w:val=""/>
      <w:lvlJc w:val="left"/>
      <w:pPr>
        <w:tabs>
          <w:tab w:val="num" w:pos="180"/>
        </w:tabs>
        <w:ind w:left="18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2">
    <w:nsid w:val="2FFC1A41"/>
    <w:multiLevelType w:val="hybridMultilevel"/>
    <w:tmpl w:val="B262F36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2DD7455"/>
    <w:multiLevelType w:val="hybridMultilevel"/>
    <w:tmpl w:val="4C14176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0423D20"/>
    <w:multiLevelType w:val="hybridMultilevel"/>
    <w:tmpl w:val="5646371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74422C7"/>
    <w:multiLevelType w:val="hybridMultilevel"/>
    <w:tmpl w:val="D4544A78"/>
    <w:lvl w:ilvl="0" w:tplc="4AF40A3C">
      <w:start w:val="1"/>
      <w:numFmt w:val="bullet"/>
      <w:pStyle w:val="FormatvorlageOfiiziellesDokumen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73EC63E1"/>
    <w:multiLevelType w:val="hybridMultilevel"/>
    <w:tmpl w:val="12C4345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D796A85"/>
    <w:multiLevelType w:val="hybridMultilevel"/>
    <w:tmpl w:val="2F2E6B92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"/>
  </w:num>
  <w:num w:numId="3">
    <w:abstractNumId w:val="5"/>
  </w:num>
  <w:num w:numId="4">
    <w:abstractNumId w:val="5"/>
  </w:num>
  <w:num w:numId="5">
    <w:abstractNumId w:val="0"/>
  </w:num>
  <w:num w:numId="6">
    <w:abstractNumId w:val="3"/>
  </w:num>
  <w:num w:numId="7">
    <w:abstractNumId w:val="4"/>
  </w:num>
  <w:num w:numId="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3074">
      <o:colormru v:ext="edit" colors="#004179,#f0f0f0,#4d749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3C7"/>
    <w:rsid w:val="00042CC9"/>
    <w:rsid w:val="000851CE"/>
    <w:rsid w:val="000A1B6B"/>
    <w:rsid w:val="000C5CAA"/>
    <w:rsid w:val="0010437D"/>
    <w:rsid w:val="001119AD"/>
    <w:rsid w:val="00116783"/>
    <w:rsid w:val="00122CBA"/>
    <w:rsid w:val="00176BE7"/>
    <w:rsid w:val="00191BBA"/>
    <w:rsid w:val="00195AC0"/>
    <w:rsid w:val="00195B75"/>
    <w:rsid w:val="001A4F78"/>
    <w:rsid w:val="001D1059"/>
    <w:rsid w:val="001E2C60"/>
    <w:rsid w:val="00245D24"/>
    <w:rsid w:val="0027204A"/>
    <w:rsid w:val="0028757A"/>
    <w:rsid w:val="002B5FCB"/>
    <w:rsid w:val="002E52E6"/>
    <w:rsid w:val="00307201"/>
    <w:rsid w:val="00313791"/>
    <w:rsid w:val="00362ABC"/>
    <w:rsid w:val="003753BA"/>
    <w:rsid w:val="003E6AA2"/>
    <w:rsid w:val="003F07BB"/>
    <w:rsid w:val="00424C34"/>
    <w:rsid w:val="004521AE"/>
    <w:rsid w:val="004933E9"/>
    <w:rsid w:val="004B7072"/>
    <w:rsid w:val="00506824"/>
    <w:rsid w:val="00521DC2"/>
    <w:rsid w:val="0053327C"/>
    <w:rsid w:val="00536EEA"/>
    <w:rsid w:val="00567CB7"/>
    <w:rsid w:val="00571F5B"/>
    <w:rsid w:val="005738DC"/>
    <w:rsid w:val="005746F0"/>
    <w:rsid w:val="005A7A77"/>
    <w:rsid w:val="005B23F3"/>
    <w:rsid w:val="005B6FC5"/>
    <w:rsid w:val="005C255C"/>
    <w:rsid w:val="00617B81"/>
    <w:rsid w:val="00636535"/>
    <w:rsid w:val="00651B30"/>
    <w:rsid w:val="0068648B"/>
    <w:rsid w:val="006B19D2"/>
    <w:rsid w:val="006D031E"/>
    <w:rsid w:val="006D56EE"/>
    <w:rsid w:val="006E2242"/>
    <w:rsid w:val="006E3860"/>
    <w:rsid w:val="006E5407"/>
    <w:rsid w:val="006F2A80"/>
    <w:rsid w:val="00722DF7"/>
    <w:rsid w:val="00747AE6"/>
    <w:rsid w:val="00753F44"/>
    <w:rsid w:val="007563B2"/>
    <w:rsid w:val="007A1836"/>
    <w:rsid w:val="007F0033"/>
    <w:rsid w:val="007F0AA8"/>
    <w:rsid w:val="00826BED"/>
    <w:rsid w:val="00842227"/>
    <w:rsid w:val="00843FEC"/>
    <w:rsid w:val="00847DDF"/>
    <w:rsid w:val="00852D89"/>
    <w:rsid w:val="00862B4F"/>
    <w:rsid w:val="00886212"/>
    <w:rsid w:val="008B198B"/>
    <w:rsid w:val="008B5BCC"/>
    <w:rsid w:val="008C4F16"/>
    <w:rsid w:val="008D6B51"/>
    <w:rsid w:val="008E4750"/>
    <w:rsid w:val="008F0D1E"/>
    <w:rsid w:val="00912D33"/>
    <w:rsid w:val="00916791"/>
    <w:rsid w:val="0092441E"/>
    <w:rsid w:val="009B499A"/>
    <w:rsid w:val="00A16605"/>
    <w:rsid w:val="00A57708"/>
    <w:rsid w:val="00A75ED9"/>
    <w:rsid w:val="00B06F71"/>
    <w:rsid w:val="00B306E2"/>
    <w:rsid w:val="00B42477"/>
    <w:rsid w:val="00BA49EF"/>
    <w:rsid w:val="00BB4961"/>
    <w:rsid w:val="00BB5B42"/>
    <w:rsid w:val="00BC35F8"/>
    <w:rsid w:val="00BD1F9A"/>
    <w:rsid w:val="00BF6757"/>
    <w:rsid w:val="00CB3C35"/>
    <w:rsid w:val="00CB50D0"/>
    <w:rsid w:val="00D1714F"/>
    <w:rsid w:val="00D23B41"/>
    <w:rsid w:val="00E00280"/>
    <w:rsid w:val="00E41A5C"/>
    <w:rsid w:val="00E533E9"/>
    <w:rsid w:val="00E72283"/>
    <w:rsid w:val="00E811A5"/>
    <w:rsid w:val="00EB23C7"/>
    <w:rsid w:val="00EB6FAC"/>
    <w:rsid w:val="00F33EC2"/>
    <w:rsid w:val="00F93B43"/>
    <w:rsid w:val="00FA6673"/>
    <w:rsid w:val="00FE70F4"/>
    <w:rsid w:val="00FF7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004179,#f0f0f0,#4d749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92441E"/>
    <w:rPr>
      <w:sz w:val="24"/>
      <w:szCs w:val="24"/>
    </w:rPr>
  </w:style>
  <w:style w:type="paragraph" w:styleId="berschrift1">
    <w:name w:val="heading 1"/>
    <w:aliases w:val="Überschrift 1 Char"/>
    <w:basedOn w:val="Standard"/>
    <w:next w:val="Standard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customStyle="1" w:styleId="berschrift1CharChar">
    <w:name w:val="Überschrift 1 Char Char"/>
    <w:rPr>
      <w:rFonts w:ascii="Arial" w:hAnsi="Arial" w:cs="Arial"/>
      <w:b/>
      <w:bCs/>
      <w:kern w:val="32"/>
      <w:sz w:val="32"/>
      <w:szCs w:val="32"/>
      <w:lang w:val="de-DE" w:eastAsia="de-DE" w:bidi="ar-SA"/>
    </w:rPr>
  </w:style>
  <w:style w:type="paragraph" w:customStyle="1" w:styleId="FormatvorlageOfiiziellesDokument">
    <w:name w:val="Formatvorlage_Ofiizielles_Dokument"/>
    <w:basedOn w:val="Standard"/>
    <w:pPr>
      <w:numPr>
        <w:numId w:val="1"/>
      </w:numPr>
      <w:spacing w:line="280" w:lineRule="exact"/>
      <w:ind w:right="74"/>
      <w:jc w:val="both"/>
    </w:pPr>
    <w:rPr>
      <w:rFonts w:ascii="TheSans-Plain" w:hAnsi="TheSans-Plain"/>
      <w:noProof/>
      <w:color w:val="004179"/>
      <w:sz w:val="18"/>
      <w:szCs w:val="18"/>
    </w:rPr>
  </w:style>
  <w:style w:type="paragraph" w:styleId="Untertitel">
    <w:name w:val="Subtitle"/>
    <w:basedOn w:val="Standard"/>
    <w:qFormat/>
    <w:pPr>
      <w:ind w:left="360"/>
      <w:jc w:val="both"/>
    </w:pPr>
    <w:rPr>
      <w:rFonts w:ascii="TheSans-Plain" w:hAnsi="TheSans-Plain"/>
      <w:b/>
      <w:bCs/>
    </w:rPr>
  </w:style>
  <w:style w:type="character" w:styleId="Seitenzahl">
    <w:name w:val="page number"/>
    <w:basedOn w:val="Absatz-Standardschriftart"/>
  </w:style>
  <w:style w:type="character" w:styleId="Hyperlink">
    <w:name w:val="Hyperlink"/>
    <w:uiPriority w:val="99"/>
    <w:unhideWhenUsed/>
    <w:rsid w:val="001E2C60"/>
    <w:rPr>
      <w:color w:val="0000FF"/>
      <w:u w:val="single"/>
    </w:rPr>
  </w:style>
  <w:style w:type="paragraph" w:customStyle="1" w:styleId="xmsonormal">
    <w:name w:val="x_msonormal"/>
    <w:basedOn w:val="Standard"/>
    <w:rsid w:val="001E2C60"/>
    <w:pPr>
      <w:spacing w:before="100" w:beforeAutospacing="1" w:after="100" w:afterAutospacing="1"/>
    </w:pPr>
  </w:style>
  <w:style w:type="character" w:customStyle="1" w:styleId="x033494008-29112010">
    <w:name w:val="x_033494008-29112010"/>
    <w:rsid w:val="001E2C60"/>
  </w:style>
  <w:style w:type="character" w:styleId="Fett">
    <w:name w:val="Strong"/>
    <w:qFormat/>
    <w:rsid w:val="00916791"/>
    <w:rPr>
      <w:b/>
      <w:bCs/>
      <w:lang w:val="en-GB" w:eastAsia="en-GB"/>
    </w:rPr>
  </w:style>
  <w:style w:type="paragraph" w:styleId="KeinLeerraum">
    <w:name w:val="No Spacing"/>
    <w:uiPriority w:val="1"/>
    <w:qFormat/>
    <w:rsid w:val="00916791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92441E"/>
    <w:rPr>
      <w:sz w:val="24"/>
      <w:szCs w:val="24"/>
    </w:rPr>
  </w:style>
  <w:style w:type="paragraph" w:styleId="berschrift1">
    <w:name w:val="heading 1"/>
    <w:aliases w:val="Überschrift 1 Char"/>
    <w:basedOn w:val="Standard"/>
    <w:next w:val="Standard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customStyle="1" w:styleId="berschrift1CharChar">
    <w:name w:val="Überschrift 1 Char Char"/>
    <w:rPr>
      <w:rFonts w:ascii="Arial" w:hAnsi="Arial" w:cs="Arial"/>
      <w:b/>
      <w:bCs/>
      <w:kern w:val="32"/>
      <w:sz w:val="32"/>
      <w:szCs w:val="32"/>
      <w:lang w:val="de-DE" w:eastAsia="de-DE" w:bidi="ar-SA"/>
    </w:rPr>
  </w:style>
  <w:style w:type="paragraph" w:customStyle="1" w:styleId="FormatvorlageOfiiziellesDokument">
    <w:name w:val="Formatvorlage_Ofiizielles_Dokument"/>
    <w:basedOn w:val="Standard"/>
    <w:pPr>
      <w:numPr>
        <w:numId w:val="1"/>
      </w:numPr>
      <w:spacing w:line="280" w:lineRule="exact"/>
      <w:ind w:right="74"/>
      <w:jc w:val="both"/>
    </w:pPr>
    <w:rPr>
      <w:rFonts w:ascii="TheSans-Plain" w:hAnsi="TheSans-Plain"/>
      <w:noProof/>
      <w:color w:val="004179"/>
      <w:sz w:val="18"/>
      <w:szCs w:val="18"/>
    </w:rPr>
  </w:style>
  <w:style w:type="paragraph" w:styleId="Untertitel">
    <w:name w:val="Subtitle"/>
    <w:basedOn w:val="Standard"/>
    <w:qFormat/>
    <w:pPr>
      <w:ind w:left="360"/>
      <w:jc w:val="both"/>
    </w:pPr>
    <w:rPr>
      <w:rFonts w:ascii="TheSans-Plain" w:hAnsi="TheSans-Plain"/>
      <w:b/>
      <w:bCs/>
    </w:rPr>
  </w:style>
  <w:style w:type="character" w:styleId="Seitenzahl">
    <w:name w:val="page number"/>
    <w:basedOn w:val="Absatz-Standardschriftart"/>
  </w:style>
  <w:style w:type="character" w:styleId="Hyperlink">
    <w:name w:val="Hyperlink"/>
    <w:uiPriority w:val="99"/>
    <w:unhideWhenUsed/>
    <w:rsid w:val="001E2C60"/>
    <w:rPr>
      <w:color w:val="0000FF"/>
      <w:u w:val="single"/>
    </w:rPr>
  </w:style>
  <w:style w:type="paragraph" w:customStyle="1" w:styleId="xmsonormal">
    <w:name w:val="x_msonormal"/>
    <w:basedOn w:val="Standard"/>
    <w:rsid w:val="001E2C60"/>
    <w:pPr>
      <w:spacing w:before="100" w:beforeAutospacing="1" w:after="100" w:afterAutospacing="1"/>
    </w:pPr>
  </w:style>
  <w:style w:type="character" w:customStyle="1" w:styleId="x033494008-29112010">
    <w:name w:val="x_033494008-29112010"/>
    <w:rsid w:val="001E2C60"/>
  </w:style>
  <w:style w:type="character" w:styleId="Fett">
    <w:name w:val="Strong"/>
    <w:qFormat/>
    <w:rsid w:val="00916791"/>
    <w:rPr>
      <w:b/>
      <w:bCs/>
      <w:lang w:val="en-GB" w:eastAsia="en-GB"/>
    </w:rPr>
  </w:style>
  <w:style w:type="paragraph" w:styleId="KeinLeerraum">
    <w:name w:val="No Spacing"/>
    <w:uiPriority w:val="1"/>
    <w:qFormat/>
    <w:rsid w:val="0091679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70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yle.com/" TargetMode="External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nnika.fuchs@meyle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vb@prvhh.de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Cifs02\marketing-grafik\Vorlagen\Vorlage%20offizielle%20Dokumente%20WORD\Test_Sprachregelungen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Test_Sprachregelungen</Template>
  <TotalTime>0</TotalTime>
  <Pages>2</Pages>
  <Words>326</Words>
  <Characters>2061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MEYLE AG</vt:lpstr>
    </vt:vector>
  </TitlesOfParts>
  <Company>Wulf Gaertner Autoparts AG</Company>
  <LinksUpToDate>false</LinksUpToDate>
  <CharactersWithSpaces>2383</CharactersWithSpaces>
  <SharedDoc>false</SharedDoc>
  <HLinks>
    <vt:vector size="18" baseType="variant">
      <vt:variant>
        <vt:i4>3997768</vt:i4>
      </vt:variant>
      <vt:variant>
        <vt:i4>6</vt:i4>
      </vt:variant>
      <vt:variant>
        <vt:i4>0</vt:i4>
      </vt:variant>
      <vt:variant>
        <vt:i4>5</vt:i4>
      </vt:variant>
      <vt:variant>
        <vt:lpwstr>mailto:annika.fuchs@meyle.com</vt:lpwstr>
      </vt:variant>
      <vt:variant>
        <vt:lpwstr/>
      </vt:variant>
      <vt:variant>
        <vt:i4>6750280</vt:i4>
      </vt:variant>
      <vt:variant>
        <vt:i4>3</vt:i4>
      </vt:variant>
      <vt:variant>
        <vt:i4>0</vt:i4>
      </vt:variant>
      <vt:variant>
        <vt:i4>5</vt:i4>
      </vt:variant>
      <vt:variant>
        <vt:lpwstr>mailto:mvb@prvhh.de</vt:lpwstr>
      </vt:variant>
      <vt:variant>
        <vt:lpwstr/>
      </vt:variant>
      <vt:variant>
        <vt:i4>5505048</vt:i4>
      </vt:variant>
      <vt:variant>
        <vt:i4>0</vt:i4>
      </vt:variant>
      <vt:variant>
        <vt:i4>0</vt:i4>
      </vt:variant>
      <vt:variant>
        <vt:i4>5</vt:i4>
      </vt:variant>
      <vt:variant>
        <vt:lpwstr>http://www.meyle.com/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MEYLE AG</dc:title>
  <dc:creator>.</dc:creator>
  <cp:lastModifiedBy>Galina Ponomareva</cp:lastModifiedBy>
  <cp:revision>2</cp:revision>
  <cp:lastPrinted>2009-12-16T11:09:00Z</cp:lastPrinted>
  <dcterms:created xsi:type="dcterms:W3CDTF">2017-02-13T11:17:00Z</dcterms:created>
  <dcterms:modified xsi:type="dcterms:W3CDTF">2017-02-13T11:17:00Z</dcterms:modified>
</cp:coreProperties>
</file>