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1B5" w:rsidRDefault="003A21B5" w:rsidP="003A21B5">
      <w:pPr>
        <w:spacing w:after="240"/>
        <w:jc w:val="both"/>
        <w:rPr>
          <w:rStyle w:val="x033494008-29112010"/>
          <w:rFonts w:ascii="Arial" w:hAnsi="Arial" w:cs="Arial"/>
          <w:b/>
          <w:sz w:val="28"/>
          <w:szCs w:val="28"/>
          <w:lang w:val="it-IT"/>
        </w:rPr>
      </w:pPr>
      <w:r>
        <w:rPr>
          <w:rStyle w:val="x033494008-29112010"/>
          <w:rFonts w:ascii="Arial" w:hAnsi="Arial" w:cs="Arial"/>
          <w:b/>
          <w:sz w:val="28"/>
          <w:szCs w:val="28"/>
          <w:lang w:val="it-IT"/>
        </w:rPr>
        <w:t>Pastiglie freno MEYLE-PD con nuova mescola adatte per i furgoni</w:t>
      </w:r>
    </w:p>
    <w:p w:rsidR="003A21B5" w:rsidRPr="003A21B5" w:rsidRDefault="003A21B5" w:rsidP="003A21B5">
      <w:pPr>
        <w:spacing w:after="240"/>
        <w:jc w:val="both"/>
        <w:rPr>
          <w:b/>
        </w:rPr>
      </w:pPr>
      <w:r w:rsidRPr="003A21B5">
        <w:rPr>
          <w:rFonts w:ascii="Arial" w:hAnsi="Arial" w:cs="Arial"/>
          <w:b/>
          <w:lang w:val="it-IT"/>
        </w:rPr>
        <w:t>Nuova mescola studiata per rispondere alle sollecitazioni dei veicoli pesanti</w:t>
      </w:r>
    </w:p>
    <w:p w:rsidR="003A21B5" w:rsidRDefault="003A21B5" w:rsidP="003A21B5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u w:val="single"/>
          <w:lang w:val="it-IT"/>
        </w:rPr>
        <w:t>Amburgo, 14.02.2017.</w:t>
      </w:r>
      <w:r>
        <w:rPr>
          <w:rFonts w:ascii="Arial" w:hAnsi="Arial" w:cs="Arial"/>
          <w:b/>
          <w:lang w:val="it-IT"/>
        </w:rPr>
        <w:t xml:space="preserve"> Da oggi la MEYLE AG offre pastiglie freno MEYLE</w:t>
      </w:r>
      <w:r>
        <w:rPr>
          <w:rFonts w:ascii="Arial" w:hAnsi="Arial" w:cs="Arial"/>
          <w:b/>
          <w:lang w:val="it-IT"/>
        </w:rPr>
        <w:noBreakHyphen/>
        <w:t>PD con mescola migliorata, adatta a numerosi modelli di furgoni quali Mercedes Sprinter, VW Crafter o Ford Transit.</w:t>
      </w:r>
    </w:p>
    <w:p w:rsidR="003A21B5" w:rsidRDefault="003A21B5" w:rsidP="003A21B5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Le pastiglie freno dei furgoni sono soggette a grosse sollecitazioni, spesso le conseguenze sono una rapida usura ed una minore prestazione in frenata. Inoltre: al motto “il tempo è denaro”, ogni sosta in officina costa soldi. Le nuove pastiglie MEYLE-PD per furgoni sono costruite con una mescola ottimizzata contro l’usura da attrito, che ne allunga sensibilmente la durata. Quindi il furgone arriva in officina solo quando è il momento ideale per la regolare manutenzione generale, e non per un’usura prematura dei freni.</w:t>
      </w:r>
    </w:p>
    <w:p w:rsidR="003A21B5" w:rsidRDefault="003A21B5" w:rsidP="003A21B5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Le nuove pastiglie freno MEYLE-PD per furgoni sono dotate di spessori, installati sulla pastiglia con uno speciale rivestimento adesivo, che provvedono a neutralizzare le vibrazioni e sono efficaci contro lo stridio dei freni. Affinche’ con l’ usura delle pastiglie freno siano minimizzate le sostanze nocive immesse nell’ambiente, anche nelle nuove mescole per furgoni si è rinunciato completamente al rame e ad altri metalli pesanti, cosi’ come gia’ fatto nelle pastiglie MEYLE-PD usate nelle automobili.</w:t>
      </w:r>
    </w:p>
    <w:p w:rsidR="003A21B5" w:rsidRDefault="003A21B5" w:rsidP="003A21B5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Le caratteristiche delle nuove pastiglie freno MEYLE-PD sono state testate con successo con lunghe serie di prove in frenata e sui valori di attrito, e sono quindi conformi alla normativa ECE-R90. Le pastiglie freno MEYLE-PD per furgoni sono disponibili da subito per i modelli Mercedes Sprinter, VW Crafter, Citroën Jumper, Opel Movano, Renault Master, Ford Transit ed Iveco Daily. La gamma delle pastiglie MEYLE-PD per furgoni viene continuamente aggiornata.</w:t>
      </w:r>
    </w:p>
    <w:p w:rsidR="00921F9A" w:rsidRDefault="00921F9A" w:rsidP="00921F9A">
      <w:pPr>
        <w:jc w:val="both"/>
        <w:rPr>
          <w:rFonts w:ascii="Arial" w:hAnsi="Arial" w:cs="Arial"/>
          <w:sz w:val="18"/>
          <w:szCs w:val="18"/>
          <w:lang w:val="it-IT"/>
        </w:rPr>
      </w:pPr>
    </w:p>
    <w:p w:rsidR="00921F9A" w:rsidRDefault="00921F9A" w:rsidP="00921F9A">
      <w:pPr>
        <w:jc w:val="both"/>
        <w:rPr>
          <w:rFonts w:ascii="Arial" w:hAnsi="Arial" w:cs="Arial"/>
          <w:sz w:val="18"/>
          <w:szCs w:val="18"/>
          <w:lang w:val="it-IT"/>
        </w:rPr>
      </w:pPr>
    </w:p>
    <w:p w:rsidR="00921F9A" w:rsidRDefault="00921F9A" w:rsidP="00921F9A">
      <w:pPr>
        <w:jc w:val="both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it-IT"/>
        </w:rPr>
        <w:t xml:space="preserve">Potete scaricare i comunicati stampa e le fotografie dal sito </w:t>
      </w:r>
      <w:hyperlink r:id="rId8" w:history="1">
        <w:r>
          <w:rPr>
            <w:rStyle w:val="Hyperlink"/>
            <w:rFonts w:ascii="Arial" w:hAnsi="Arial" w:cs="Arial"/>
            <w:sz w:val="18"/>
            <w:szCs w:val="18"/>
            <w:lang w:val="it-IT"/>
          </w:rPr>
          <w:t>www.meyle.com</w:t>
        </w:r>
      </w:hyperlink>
      <w:r>
        <w:rPr>
          <w:rFonts w:ascii="Arial" w:hAnsi="Arial" w:cs="Arial"/>
          <w:sz w:val="18"/>
          <w:szCs w:val="18"/>
          <w:lang w:val="it-IT"/>
        </w:rPr>
        <w:t xml:space="preserve"> oppure richiederli in formato digitale. </w: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921F9A" w:rsidRDefault="00921F9A" w:rsidP="00921F9A">
      <w:pPr>
        <w:jc w:val="both"/>
        <w:rPr>
          <w:rFonts w:ascii="Arial" w:hAnsi="Arial" w:cs="Arial"/>
          <w:sz w:val="18"/>
          <w:szCs w:val="18"/>
          <w:lang w:val="es-ES"/>
        </w:rPr>
      </w:pPr>
    </w:p>
    <w:p w:rsidR="00921F9A" w:rsidRDefault="00921F9A" w:rsidP="00921F9A">
      <w:pPr>
        <w:jc w:val="both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it-IT"/>
        </w:rPr>
        <w:lastRenderedPageBreak/>
        <w:t>Contatti:</w: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3A21B5" w:rsidRDefault="003A21B5" w:rsidP="00921F9A">
      <w:pPr>
        <w:jc w:val="both"/>
        <w:rPr>
          <w:rFonts w:ascii="Arial" w:hAnsi="Arial" w:cs="Arial"/>
          <w:sz w:val="18"/>
          <w:szCs w:val="18"/>
          <w:lang w:val="es-ES"/>
        </w:rPr>
      </w:pPr>
      <w:bookmarkStart w:id="0" w:name="_GoBack"/>
      <w:bookmarkEnd w:id="0"/>
    </w:p>
    <w:p w:rsidR="00921F9A" w:rsidRDefault="00921F9A" w:rsidP="00921F9A">
      <w:pPr>
        <w:numPr>
          <w:ilvl w:val="0"/>
          <w:numId w:val="9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it-IT"/>
        </w:rPr>
        <w:t xml:space="preserve">Public Relations di Hoyningen-Huene, Marc von Bandemer, Tel: +49 40 416208-17, e-mail: </w:t>
      </w:r>
      <w:hyperlink r:id="rId9" w:history="1">
        <w:r>
          <w:rPr>
            <w:rStyle w:val="Hyperlink"/>
            <w:rFonts w:ascii="Arial" w:hAnsi="Arial" w:cs="Arial"/>
            <w:sz w:val="18"/>
            <w:szCs w:val="18"/>
            <w:lang w:val="it-IT"/>
          </w:rPr>
          <w:t>mvb@prvhh.de</w:t>
        </w:r>
      </w:hyperlink>
      <w:r>
        <w:rPr>
          <w:rFonts w:ascii="Arial" w:hAnsi="Arial" w:cs="Arial"/>
          <w:sz w:val="18"/>
          <w:szCs w:val="18"/>
          <w:lang w:val="it-IT"/>
        </w:rPr>
        <w:t xml:space="preserve"> </w:t>
      </w:r>
    </w:p>
    <w:p w:rsidR="00921F9A" w:rsidRDefault="00AD5B31" w:rsidP="00921F9A">
      <w:pPr>
        <w:numPr>
          <w:ilvl w:val="0"/>
          <w:numId w:val="9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MEYLE</w:t>
      </w:r>
      <w:r w:rsidR="00921F9A">
        <w:rPr>
          <w:rFonts w:ascii="Arial" w:hAnsi="Arial" w:cs="Arial"/>
          <w:sz w:val="18"/>
          <w:szCs w:val="18"/>
        </w:rPr>
        <w:t xml:space="preserve"> AG, Annika Fuchs, Tel: +49 40 67506-519, E-Mail: </w:t>
      </w:r>
      <w:hyperlink r:id="rId10" w:history="1">
        <w:r w:rsidR="00921F9A">
          <w:rPr>
            <w:rStyle w:val="Hyperlink"/>
            <w:rFonts w:ascii="Arial" w:hAnsi="Arial" w:cs="Arial"/>
            <w:sz w:val="18"/>
            <w:szCs w:val="18"/>
          </w:rPr>
          <w:t>annika.fuchs@meyle.com</w:t>
        </w:r>
      </w:hyperlink>
    </w:p>
    <w:p w:rsidR="0092441E" w:rsidRPr="00AD5B31" w:rsidRDefault="0092441E" w:rsidP="000C5CAA"/>
    <w:sectPr w:rsidR="0092441E" w:rsidRPr="00AD5B31" w:rsidSect="000C5CAA">
      <w:headerReference w:type="even" r:id="rId11"/>
      <w:headerReference w:type="default" r:id="rId12"/>
      <w:footerReference w:type="default" r:id="rId13"/>
      <w:pgSz w:w="11906" w:h="16838" w:code="9"/>
      <w:pgMar w:top="2875" w:right="1287" w:bottom="1979" w:left="1418" w:header="5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7F12" w:rsidRDefault="00BE7F12">
      <w:r>
        <w:separator/>
      </w:r>
    </w:p>
  </w:endnote>
  <w:endnote w:type="continuationSeparator" w:id="0">
    <w:p w:rsidR="00BE7F12" w:rsidRDefault="00BE7F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heSans-Plain">
    <w:altName w:val="Courier New"/>
    <w:panose1 w:val="00000000000000000000"/>
    <w:charset w:val="00"/>
    <w:family w:val="swiss"/>
    <w:notTrueType/>
    <w:pitch w:val="variable"/>
    <w:sig w:usb0="00000001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3BA" w:rsidRDefault="00AD5B31" w:rsidP="00AD5B31">
    <w:pPr>
      <w:pStyle w:val="Fuzeile"/>
      <w:ind w:firstLine="6372"/>
      <w:rPr>
        <w:rFonts w:ascii="TheSans-Plain" w:hAnsi="TheSans-Plain"/>
        <w:color w:val="AAAAAA"/>
        <w:sz w:val="15"/>
        <w:szCs w:val="15"/>
      </w:rPr>
    </w:pPr>
    <w:r>
      <w:rPr>
        <w:rFonts w:ascii="TheSans-Plain" w:hAnsi="TheSans-Plain"/>
        <w:noProof/>
        <w:color w:val="AAAAAA"/>
        <w:sz w:val="15"/>
        <w:szCs w:val="15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80645</wp:posOffset>
          </wp:positionH>
          <wp:positionV relativeFrom="paragraph">
            <wp:posOffset>-644525</wp:posOffset>
          </wp:positionV>
          <wp:extent cx="5838825" cy="628650"/>
          <wp:effectExtent l="19050" t="0" r="9525" b="0"/>
          <wp:wrapNone/>
          <wp:docPr id="6" name="Grafik 3" descr="Footer_Allgemeine-Einkaufsbedingun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Footer_Allgemeine-Einkaufsbedingunge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06824" w:rsidRDefault="003753BA" w:rsidP="00826BED">
    <w:pPr>
      <w:pStyle w:val="Fuzeile"/>
      <w:ind w:left="2364" w:firstLine="4008"/>
    </w:pPr>
    <w:r>
      <w:rPr>
        <w:rFonts w:ascii="TheSans-Plain" w:hAnsi="TheSans-Plain"/>
        <w:color w:val="AAAAAA"/>
        <w:sz w:val="15"/>
        <w:szCs w:val="15"/>
      </w:rPr>
      <w:t xml:space="preserve">                                       </w:t>
    </w:r>
    <w:r w:rsidR="00826BED">
      <w:rPr>
        <w:rFonts w:ascii="TheSans-Plain" w:hAnsi="TheSans-Plain"/>
        <w:color w:val="AAAAAA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7F12" w:rsidRDefault="00BE7F12">
      <w:r>
        <w:separator/>
      </w:r>
    </w:p>
  </w:footnote>
  <w:footnote w:type="continuationSeparator" w:id="0">
    <w:p w:rsidR="00BE7F12" w:rsidRDefault="00BE7F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7DF7" w:rsidRDefault="00A00B21">
    <w:pPr>
      <w:pStyle w:val="Kopfzeile"/>
    </w:pPr>
    <w:r>
      <w:rPr>
        <w:noProof/>
      </w:rPr>
      <w:drawing>
        <wp:inline distT="0" distB="0" distL="0" distR="0">
          <wp:extent cx="5838825" cy="1057275"/>
          <wp:effectExtent l="19050" t="0" r="9525" b="0"/>
          <wp:docPr id="2" name="Bild 2" descr="Kopf_Pressemitteilung_f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opf_Pressemitteilung_f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838825" cy="1057275"/>
          <wp:effectExtent l="19050" t="0" r="9525" b="0"/>
          <wp:docPr id="3" name="Bild 3" descr="Kopf_Pressemitteilung_f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opf_Pressemitteilung_f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749" w:rsidRDefault="003A21B5" w:rsidP="006E7DF7">
    <w:pPr>
      <w:pStyle w:val="Kopfzeile"/>
      <w:tabs>
        <w:tab w:val="clear" w:pos="9072"/>
        <w:tab w:val="right" w:pos="9180"/>
      </w:tabs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439420</wp:posOffset>
              </wp:positionH>
              <wp:positionV relativeFrom="paragraph">
                <wp:posOffset>714375</wp:posOffset>
              </wp:positionV>
              <wp:extent cx="2335530" cy="285750"/>
              <wp:effectExtent l="127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553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5B31" w:rsidRPr="0014413F" w:rsidRDefault="00AD5B31" w:rsidP="00AD5B31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Cs w:val="20"/>
                              <w:lang w:val="it-IT"/>
                            </w:rPr>
                          </w:pPr>
                          <w:r w:rsidRPr="0014413F">
                            <w:rPr>
                              <w:rFonts w:ascii="Arial" w:hAnsi="Arial" w:cs="Arial"/>
                              <w:b/>
                              <w:color w:val="FFFFFF"/>
                              <w:szCs w:val="20"/>
                              <w:lang w:val="it-IT"/>
                            </w:rPr>
                            <w:t>Comunicato stampa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4.6pt;margin-top:56.25pt;width:183.9pt;height:22.5pt;z-index:2516582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" filled="f" stroked="f">
              <v:textbox>
                <w:txbxContent>
                  <w:p w:rsidR="00AD5B31" w:rsidRPr="0014413F" w:rsidRDefault="00AD5B31" w:rsidP="00AD5B31">
                    <w:pPr>
                      <w:rPr>
                        <w:rFonts w:ascii="Arial" w:hAnsi="Arial" w:cs="Arial"/>
                        <w:b/>
                        <w:color w:val="FFFFFF"/>
                        <w:szCs w:val="20"/>
                        <w:lang w:val="it-IT"/>
                      </w:rPr>
                    </w:pPr>
                    <w:r w:rsidRPr="0014413F">
                      <w:rPr>
                        <w:rFonts w:ascii="Arial" w:hAnsi="Arial" w:cs="Arial"/>
                        <w:b/>
                        <w:color w:val="FFFFFF"/>
                        <w:szCs w:val="20"/>
                        <w:lang w:val="it-IT"/>
                      </w:rPr>
                      <w:t>Comunicato stampa</w:t>
                    </w:r>
                  </w:p>
                </w:txbxContent>
              </v:textbox>
            </v:shape>
          </w:pict>
        </mc:Fallback>
      </mc:AlternateContent>
    </w:r>
    <w:r w:rsidR="00AD5B31">
      <w:rPr>
        <w:noProof/>
      </w:rPr>
      <w:drawing>
        <wp:inline distT="0" distB="0" distL="0" distR="0">
          <wp:extent cx="5842635" cy="1046726"/>
          <wp:effectExtent l="19050" t="0" r="5715" b="0"/>
          <wp:docPr id="1" name="Grafik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Hea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2635" cy="10467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54749">
      <w:t xml:space="preserve">   </w:t>
    </w:r>
  </w:p>
  <w:p w:rsidR="00FE6307" w:rsidRDefault="00FE6307" w:rsidP="006E7DF7">
    <w:pPr>
      <w:pStyle w:val="Kopfzeile"/>
      <w:tabs>
        <w:tab w:val="clear" w:pos="9072"/>
        <w:tab w:val="right" w:pos="91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9" type="#_x0000_t75" style="width:226.5pt;height:97.5pt" o:bullet="t">
        <v:imagedata r:id="rId1" o:title=""/>
      </v:shape>
    </w:pict>
  </w:numPicBullet>
  <w:abstractNum w:abstractNumId="0">
    <w:nsid w:val="176F37BD"/>
    <w:multiLevelType w:val="hybridMultilevel"/>
    <w:tmpl w:val="3EC09F8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CA3FF4"/>
    <w:multiLevelType w:val="hybridMultilevel"/>
    <w:tmpl w:val="5E28897C"/>
    <w:lvl w:ilvl="0" w:tplc="BE72C886">
      <w:numFmt w:val="bullet"/>
      <w:lvlText w:val=""/>
      <w:lvlJc w:val="left"/>
      <w:pPr>
        <w:tabs>
          <w:tab w:val="num" w:pos="180"/>
        </w:tabs>
        <w:ind w:left="18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">
    <w:nsid w:val="2FFC1A41"/>
    <w:multiLevelType w:val="hybridMultilevel"/>
    <w:tmpl w:val="B262F36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DD7455"/>
    <w:multiLevelType w:val="hybridMultilevel"/>
    <w:tmpl w:val="4C14176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0423D20"/>
    <w:multiLevelType w:val="hybridMultilevel"/>
    <w:tmpl w:val="5646371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74422C7"/>
    <w:multiLevelType w:val="hybridMultilevel"/>
    <w:tmpl w:val="D4544A78"/>
    <w:lvl w:ilvl="0" w:tplc="4AF40A3C">
      <w:start w:val="1"/>
      <w:numFmt w:val="bullet"/>
      <w:pStyle w:val="FormatvorlageOfiiziellesDokum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7D796A85"/>
    <w:multiLevelType w:val="hybridMultilevel"/>
    <w:tmpl w:val="5D34EC54"/>
    <w:lvl w:ilvl="0" w:tplc="D8CEE7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6"/>
        <w:szCs w:val="16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5"/>
  </w:num>
  <w:num w:numId="4">
    <w:abstractNumId w:val="5"/>
  </w:num>
  <w:num w:numId="5">
    <w:abstractNumId w:val="0"/>
  </w:num>
  <w:num w:numId="6">
    <w:abstractNumId w:val="3"/>
  </w:num>
  <w:num w:numId="7">
    <w:abstractNumId w:val="4"/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1">
      <o:colormru v:ext="edit" colors="#004179,#f0f0f0,#4d749e"/>
      <o:colormenu v:ext="edit" fillcolor="white" strokecolor="#4d749e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3C7"/>
    <w:rsid w:val="00042CC9"/>
    <w:rsid w:val="000851CE"/>
    <w:rsid w:val="000937BA"/>
    <w:rsid w:val="000A1B6B"/>
    <w:rsid w:val="000C5CAA"/>
    <w:rsid w:val="0010437D"/>
    <w:rsid w:val="001119AD"/>
    <w:rsid w:val="00111B91"/>
    <w:rsid w:val="00116783"/>
    <w:rsid w:val="00122CBA"/>
    <w:rsid w:val="0014413F"/>
    <w:rsid w:val="00176BE7"/>
    <w:rsid w:val="00191BBA"/>
    <w:rsid w:val="00195AC0"/>
    <w:rsid w:val="00195B75"/>
    <w:rsid w:val="001D1059"/>
    <w:rsid w:val="00245D24"/>
    <w:rsid w:val="0027204A"/>
    <w:rsid w:val="0028757A"/>
    <w:rsid w:val="002F3360"/>
    <w:rsid w:val="00307201"/>
    <w:rsid w:val="0032393B"/>
    <w:rsid w:val="00362ABC"/>
    <w:rsid w:val="003753BA"/>
    <w:rsid w:val="003A21B5"/>
    <w:rsid w:val="003E6AA2"/>
    <w:rsid w:val="003F07BB"/>
    <w:rsid w:val="00424C34"/>
    <w:rsid w:val="004358E9"/>
    <w:rsid w:val="004521AE"/>
    <w:rsid w:val="004933E9"/>
    <w:rsid w:val="004B7072"/>
    <w:rsid w:val="004D12B2"/>
    <w:rsid w:val="00506824"/>
    <w:rsid w:val="00521DC2"/>
    <w:rsid w:val="0053327C"/>
    <w:rsid w:val="00536EEA"/>
    <w:rsid w:val="00554749"/>
    <w:rsid w:val="00567CB7"/>
    <w:rsid w:val="00571F5B"/>
    <w:rsid w:val="005738DC"/>
    <w:rsid w:val="005A7A77"/>
    <w:rsid w:val="005B23F3"/>
    <w:rsid w:val="005B6FC5"/>
    <w:rsid w:val="005C255C"/>
    <w:rsid w:val="00617B81"/>
    <w:rsid w:val="00636535"/>
    <w:rsid w:val="00664F15"/>
    <w:rsid w:val="006720E7"/>
    <w:rsid w:val="00673170"/>
    <w:rsid w:val="0068648B"/>
    <w:rsid w:val="006B19D2"/>
    <w:rsid w:val="006D031E"/>
    <w:rsid w:val="006D56EE"/>
    <w:rsid w:val="006E2242"/>
    <w:rsid w:val="006E3860"/>
    <w:rsid w:val="006E5407"/>
    <w:rsid w:val="006E7DF7"/>
    <w:rsid w:val="006F2A80"/>
    <w:rsid w:val="00722DF7"/>
    <w:rsid w:val="0074150B"/>
    <w:rsid w:val="00747AE6"/>
    <w:rsid w:val="00753F44"/>
    <w:rsid w:val="007A1836"/>
    <w:rsid w:val="007E6462"/>
    <w:rsid w:val="007F0AA8"/>
    <w:rsid w:val="00826BED"/>
    <w:rsid w:val="00842227"/>
    <w:rsid w:val="008422C3"/>
    <w:rsid w:val="00847DDF"/>
    <w:rsid w:val="00852D89"/>
    <w:rsid w:val="00862B4F"/>
    <w:rsid w:val="00886212"/>
    <w:rsid w:val="008B198B"/>
    <w:rsid w:val="008B5BCC"/>
    <w:rsid w:val="008C4F16"/>
    <w:rsid w:val="00912D33"/>
    <w:rsid w:val="00921F9A"/>
    <w:rsid w:val="0092441E"/>
    <w:rsid w:val="009B499A"/>
    <w:rsid w:val="00A00B21"/>
    <w:rsid w:val="00A16605"/>
    <w:rsid w:val="00A57708"/>
    <w:rsid w:val="00A75ED9"/>
    <w:rsid w:val="00AD5B31"/>
    <w:rsid w:val="00B06F71"/>
    <w:rsid w:val="00B306E2"/>
    <w:rsid w:val="00BC35F8"/>
    <w:rsid w:val="00BD1F9A"/>
    <w:rsid w:val="00BE7F12"/>
    <w:rsid w:val="00BF6757"/>
    <w:rsid w:val="00CB3AB8"/>
    <w:rsid w:val="00CB50D0"/>
    <w:rsid w:val="00D07417"/>
    <w:rsid w:val="00D1714F"/>
    <w:rsid w:val="00D23B41"/>
    <w:rsid w:val="00D37266"/>
    <w:rsid w:val="00DA4A78"/>
    <w:rsid w:val="00E00280"/>
    <w:rsid w:val="00E533E9"/>
    <w:rsid w:val="00E72283"/>
    <w:rsid w:val="00EB23C7"/>
    <w:rsid w:val="00EB6FAC"/>
    <w:rsid w:val="00F33EC2"/>
    <w:rsid w:val="00F93B43"/>
    <w:rsid w:val="00FA6673"/>
    <w:rsid w:val="00FE6307"/>
    <w:rsid w:val="00FE70F4"/>
    <w:rsid w:val="00FF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>
      <o:colormru v:ext="edit" colors="#004179,#f0f0f0,#4d749e"/>
      <o:colormenu v:ext="edit" fillcolor="white" strokecolor="#4d749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rsid w:val="00664F1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64F1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64F15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basedOn w:val="Absatz-Standardschriftart"/>
    <w:rsid w:val="00664F15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paragraph" w:customStyle="1" w:styleId="FormatvorlageOfiiziellesDokument">
    <w:name w:val="Formatvorlage_Ofiizielles_Dokument"/>
    <w:basedOn w:val="Standard"/>
    <w:rsid w:val="00664F15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rsid w:val="00664F15"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  <w:rsid w:val="00664F15"/>
  </w:style>
  <w:style w:type="paragraph" w:styleId="Sprechblasentext">
    <w:name w:val="Balloon Text"/>
    <w:basedOn w:val="Standard"/>
    <w:link w:val="SprechblasentextZchn"/>
    <w:rsid w:val="00FE630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E630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nhideWhenUsed/>
    <w:rsid w:val="00921F9A"/>
    <w:rPr>
      <w:color w:val="0000FF"/>
      <w:u w:val="single"/>
    </w:rPr>
  </w:style>
  <w:style w:type="paragraph" w:customStyle="1" w:styleId="xmsonormal">
    <w:name w:val="x_msonormal"/>
    <w:basedOn w:val="Standard"/>
    <w:rsid w:val="00921F9A"/>
    <w:pPr>
      <w:spacing w:before="100" w:beforeAutospacing="1" w:after="100" w:afterAutospacing="1"/>
    </w:pPr>
  </w:style>
  <w:style w:type="character" w:customStyle="1" w:styleId="x033494008-29112010">
    <w:name w:val="x_033494008-29112010"/>
    <w:uiPriority w:val="99"/>
    <w:rsid w:val="00921F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rsid w:val="00664F1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64F1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64F15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basedOn w:val="Absatz-Standardschriftart"/>
    <w:rsid w:val="00664F15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paragraph" w:customStyle="1" w:styleId="FormatvorlageOfiiziellesDokument">
    <w:name w:val="Formatvorlage_Ofiizielles_Dokument"/>
    <w:basedOn w:val="Standard"/>
    <w:rsid w:val="00664F15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rsid w:val="00664F15"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  <w:rsid w:val="00664F15"/>
  </w:style>
  <w:style w:type="paragraph" w:styleId="Sprechblasentext">
    <w:name w:val="Balloon Text"/>
    <w:basedOn w:val="Standard"/>
    <w:link w:val="SprechblasentextZchn"/>
    <w:rsid w:val="00FE630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E630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nhideWhenUsed/>
    <w:rsid w:val="00921F9A"/>
    <w:rPr>
      <w:color w:val="0000FF"/>
      <w:u w:val="single"/>
    </w:rPr>
  </w:style>
  <w:style w:type="paragraph" w:customStyle="1" w:styleId="xmsonormal">
    <w:name w:val="x_msonormal"/>
    <w:basedOn w:val="Standard"/>
    <w:rsid w:val="00921F9A"/>
    <w:pPr>
      <w:spacing w:before="100" w:beforeAutospacing="1" w:after="100" w:afterAutospacing="1"/>
    </w:pPr>
  </w:style>
  <w:style w:type="character" w:customStyle="1" w:styleId="x033494008-29112010">
    <w:name w:val="x_033494008-29112010"/>
    <w:uiPriority w:val="99"/>
    <w:rsid w:val="00921F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9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yle.com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fuchs@meyle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vb@prvhh.de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MEYLE AG</vt:lpstr>
    </vt:vector>
  </TitlesOfParts>
  <Company>Wulf Gaertner Autoparts AG</Company>
  <LinksUpToDate>false</LinksUpToDate>
  <CharactersWithSpaces>2248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MEYLE AG</dc:title>
  <dc:creator>.</dc:creator>
  <cp:lastModifiedBy>Galina Ponomareva</cp:lastModifiedBy>
  <cp:revision>2</cp:revision>
  <cp:lastPrinted>2009-12-16T11:09:00Z</cp:lastPrinted>
  <dcterms:created xsi:type="dcterms:W3CDTF">2017-02-13T11:50:00Z</dcterms:created>
  <dcterms:modified xsi:type="dcterms:W3CDTF">2017-02-13T11:50:00Z</dcterms:modified>
</cp:coreProperties>
</file>