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E" w:rsidRPr="00B75F2D" w:rsidRDefault="006005AE" w:rsidP="006005AE">
      <w:pPr>
        <w:pStyle w:val="xmsonormal"/>
        <w:spacing w:before="0" w:beforeAutospacing="0" w:after="240" w:afterAutospacing="0" w:line="360" w:lineRule="auto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 w:rsidRPr="00B75F2D">
        <w:rPr>
          <w:rStyle w:val="x033494008-29112010"/>
          <w:rFonts w:ascii="Arial" w:hAnsi="Arial"/>
          <w:b/>
          <w:sz w:val="28"/>
        </w:rPr>
        <w:t>Новые наконечники рулев</w:t>
      </w:r>
      <w:r w:rsidR="00D21B66" w:rsidRPr="00B75F2D">
        <w:rPr>
          <w:rStyle w:val="x033494008-29112010"/>
          <w:rFonts w:ascii="Arial" w:hAnsi="Arial"/>
          <w:b/>
          <w:sz w:val="28"/>
        </w:rPr>
        <w:t>ых</w:t>
      </w:r>
      <w:r w:rsidRPr="00B75F2D">
        <w:rPr>
          <w:rStyle w:val="x033494008-29112010"/>
          <w:rFonts w:ascii="Arial" w:hAnsi="Arial"/>
          <w:b/>
          <w:sz w:val="28"/>
        </w:rPr>
        <w:t xml:space="preserve"> тяг серии MEYLE-HD </w:t>
      </w:r>
      <w:r w:rsidR="0013500F" w:rsidRPr="00B75F2D">
        <w:rPr>
          <w:rStyle w:val="x033494008-29112010"/>
          <w:rFonts w:ascii="Arial" w:hAnsi="Arial"/>
          <w:b/>
          <w:sz w:val="28"/>
        </w:rPr>
        <w:t>для </w:t>
      </w:r>
      <w:r w:rsidR="000D1CA1" w:rsidRPr="00B75F2D">
        <w:rPr>
          <w:rStyle w:val="x033494008-29112010"/>
          <w:rFonts w:ascii="Arial" w:hAnsi="Arial"/>
          <w:b/>
          <w:sz w:val="28"/>
        </w:rPr>
        <w:t>автомобилей</w:t>
      </w:r>
      <w:r w:rsidRPr="00B75F2D">
        <w:rPr>
          <w:rStyle w:val="x033494008-29112010"/>
          <w:rFonts w:ascii="Arial" w:hAnsi="Arial"/>
          <w:b/>
          <w:sz w:val="28"/>
        </w:rPr>
        <w:t xml:space="preserve"> Opel </w:t>
      </w:r>
    </w:p>
    <w:p w:rsidR="006005AE" w:rsidRPr="00B75F2D" w:rsidRDefault="00D96CA1" w:rsidP="006005AE">
      <w:pPr>
        <w:numPr>
          <w:ilvl w:val="0"/>
          <w:numId w:val="1"/>
        </w:numPr>
        <w:spacing w:after="240"/>
        <w:ind w:left="357" w:hanging="357"/>
        <w:jc w:val="both"/>
      </w:pPr>
      <w:r w:rsidRPr="00B75F2D">
        <w:rPr>
          <w:rFonts w:ascii="Arial" w:hAnsi="Arial"/>
          <w:b/>
        </w:rPr>
        <w:t>Материалы трущихся элементов</w:t>
      </w:r>
      <w:r w:rsidR="00EB0A5B" w:rsidRPr="00B75F2D">
        <w:rPr>
          <w:rFonts w:ascii="Arial" w:hAnsi="Arial"/>
          <w:b/>
        </w:rPr>
        <w:t xml:space="preserve"> </w:t>
      </w:r>
      <w:r w:rsidRPr="00B75F2D">
        <w:rPr>
          <w:rFonts w:ascii="Arial" w:hAnsi="Arial"/>
          <w:b/>
        </w:rPr>
        <w:t xml:space="preserve">разработаны </w:t>
      </w:r>
      <w:r w:rsidR="006005AE" w:rsidRPr="00B75F2D">
        <w:rPr>
          <w:rFonts w:ascii="Arial" w:hAnsi="Arial"/>
          <w:b/>
        </w:rPr>
        <w:t xml:space="preserve">специально </w:t>
      </w:r>
      <w:r w:rsidRPr="00B75F2D">
        <w:rPr>
          <w:rFonts w:ascii="Arial" w:hAnsi="Arial"/>
          <w:b/>
        </w:rPr>
        <w:t>для шаровых соединений</w:t>
      </w:r>
      <w:r w:rsidR="0013500F" w:rsidRPr="00B75F2D">
        <w:rPr>
          <w:rFonts w:ascii="Arial" w:hAnsi="Arial"/>
          <w:b/>
        </w:rPr>
        <w:t>.</w:t>
      </w:r>
    </w:p>
    <w:p w:rsidR="006005AE" w:rsidRPr="00B75F2D" w:rsidRDefault="006005AE" w:rsidP="006005AE">
      <w:pPr>
        <w:numPr>
          <w:ilvl w:val="0"/>
          <w:numId w:val="1"/>
        </w:numPr>
        <w:spacing w:after="240"/>
        <w:ind w:left="360"/>
        <w:jc w:val="both"/>
        <w:rPr>
          <w:rFonts w:ascii="Arial" w:hAnsi="Arial" w:cs="Arial"/>
          <w:b/>
        </w:rPr>
      </w:pPr>
      <w:r w:rsidRPr="00B75F2D">
        <w:rPr>
          <w:rFonts w:ascii="Arial" w:hAnsi="Arial"/>
          <w:b/>
        </w:rPr>
        <w:t xml:space="preserve">Увеличенный шаровой </w:t>
      </w:r>
      <w:r w:rsidR="006207B1" w:rsidRPr="00B75F2D">
        <w:rPr>
          <w:rFonts w:ascii="Arial" w:hAnsi="Arial"/>
          <w:b/>
        </w:rPr>
        <w:t>шарнир</w:t>
      </w:r>
      <w:r w:rsidRPr="00B75F2D">
        <w:rPr>
          <w:rFonts w:ascii="Arial" w:hAnsi="Arial"/>
          <w:b/>
        </w:rPr>
        <w:t xml:space="preserve"> и специальн</w:t>
      </w:r>
      <w:r w:rsidR="000D1CA1" w:rsidRPr="00B75F2D">
        <w:rPr>
          <w:rFonts w:ascii="Arial" w:hAnsi="Arial"/>
          <w:b/>
        </w:rPr>
        <w:t>ая</w:t>
      </w:r>
      <w:r w:rsidRPr="00B75F2D">
        <w:rPr>
          <w:rFonts w:ascii="Arial" w:hAnsi="Arial"/>
          <w:b/>
        </w:rPr>
        <w:t xml:space="preserve"> высокоэффективная смазка обеспечивают бол</w:t>
      </w:r>
      <w:r w:rsidR="005E4667" w:rsidRPr="00B75F2D">
        <w:rPr>
          <w:rFonts w:ascii="Arial" w:hAnsi="Arial"/>
          <w:b/>
        </w:rPr>
        <w:t>ьший срок службы деталей MEYLE</w:t>
      </w:r>
      <w:r w:rsidR="0013500F" w:rsidRPr="00B75F2D">
        <w:rPr>
          <w:rFonts w:ascii="Arial" w:hAnsi="Arial"/>
          <w:b/>
        </w:rPr>
        <w:t>.</w:t>
      </w:r>
    </w:p>
    <w:p w:rsidR="006005AE" w:rsidRPr="00B75F2D" w:rsidRDefault="006005AE" w:rsidP="006005AE">
      <w:pPr>
        <w:spacing w:after="240"/>
        <w:jc w:val="both"/>
        <w:rPr>
          <w:rFonts w:ascii="Arial" w:hAnsi="Arial" w:cs="Arial"/>
          <w:b/>
          <w:sz w:val="12"/>
          <w:szCs w:val="12"/>
        </w:rPr>
      </w:pPr>
    </w:p>
    <w:p w:rsidR="006005AE" w:rsidRPr="00B75F2D" w:rsidRDefault="006005AE" w:rsidP="006005AE">
      <w:pPr>
        <w:spacing w:after="240" w:line="360" w:lineRule="auto"/>
        <w:jc w:val="both"/>
        <w:rPr>
          <w:rFonts w:ascii="Arial" w:hAnsi="Arial"/>
        </w:rPr>
      </w:pPr>
      <w:r w:rsidRPr="00B75F2D">
        <w:rPr>
          <w:rFonts w:ascii="Arial" w:hAnsi="Arial"/>
          <w:b/>
          <w:u w:val="single"/>
        </w:rPr>
        <w:t>Гамбург, ХХ февраля 2014 г.</w:t>
      </w:r>
      <w:r w:rsidRPr="00B75F2D">
        <w:rPr>
          <w:rFonts w:ascii="Arial" w:hAnsi="Arial"/>
          <w:b/>
        </w:rPr>
        <w:t xml:space="preserve"> Срок службы </w:t>
      </w:r>
      <w:r w:rsidR="005E4667" w:rsidRPr="00B75F2D">
        <w:rPr>
          <w:rFonts w:ascii="Arial" w:hAnsi="Arial"/>
          <w:b/>
        </w:rPr>
        <w:t>деталей</w:t>
      </w:r>
      <w:r w:rsidRPr="00B75F2D">
        <w:rPr>
          <w:rFonts w:ascii="Arial" w:hAnsi="Arial"/>
          <w:b/>
        </w:rPr>
        <w:t xml:space="preserve"> </w:t>
      </w:r>
      <w:r w:rsidR="00CD79F4" w:rsidRPr="00B75F2D">
        <w:rPr>
          <w:rFonts w:ascii="Arial" w:hAnsi="Arial"/>
          <w:b/>
        </w:rPr>
        <w:t xml:space="preserve">в конечном счете </w:t>
      </w:r>
      <w:r w:rsidRPr="00B75F2D">
        <w:rPr>
          <w:rFonts w:ascii="Arial" w:hAnsi="Arial"/>
          <w:b/>
        </w:rPr>
        <w:t xml:space="preserve">зависит от сочетания различных </w:t>
      </w:r>
      <w:r w:rsidR="00F27D0A" w:rsidRPr="00B75F2D">
        <w:rPr>
          <w:rFonts w:ascii="Arial" w:hAnsi="Arial"/>
          <w:b/>
        </w:rPr>
        <w:t>параметров</w:t>
      </w:r>
      <w:r w:rsidRPr="00B75F2D">
        <w:rPr>
          <w:rFonts w:ascii="Arial" w:hAnsi="Arial"/>
          <w:b/>
        </w:rPr>
        <w:t xml:space="preserve">. </w:t>
      </w:r>
      <w:r w:rsidR="00CD79F4" w:rsidRPr="00B75F2D">
        <w:rPr>
          <w:rFonts w:ascii="Arial" w:hAnsi="Arial"/>
          <w:b/>
        </w:rPr>
        <w:t>Хороший пример тому</w:t>
      </w:r>
      <w:r w:rsidR="005D05A3" w:rsidRPr="00B75F2D">
        <w:rPr>
          <w:rFonts w:ascii="Arial" w:hAnsi="Arial"/>
          <w:b/>
        </w:rPr>
        <w:t> </w:t>
      </w:r>
      <w:r w:rsidR="0013500F" w:rsidRPr="00B75F2D">
        <w:rPr>
          <w:rFonts w:ascii="Arial" w:hAnsi="Arial"/>
          <w:b/>
        </w:rPr>
        <w:t xml:space="preserve">— </w:t>
      </w:r>
      <w:r w:rsidR="00CD79F4" w:rsidRPr="00B75F2D">
        <w:rPr>
          <w:rFonts w:ascii="Arial" w:hAnsi="Arial"/>
          <w:b/>
        </w:rPr>
        <w:t>последнее обновление в л</w:t>
      </w:r>
      <w:r w:rsidR="005D05A3" w:rsidRPr="00B75F2D">
        <w:rPr>
          <w:rFonts w:ascii="Arial" w:hAnsi="Arial"/>
          <w:b/>
        </w:rPr>
        <w:t>инейке деталей подвески MEYLE,</w:t>
      </w:r>
      <w:r w:rsidR="00CD79F4" w:rsidRPr="00B75F2D">
        <w:rPr>
          <w:rFonts w:ascii="Arial" w:hAnsi="Arial"/>
          <w:b/>
        </w:rPr>
        <w:t xml:space="preserve"> </w:t>
      </w:r>
      <w:r w:rsidR="007215BD" w:rsidRPr="00B75F2D">
        <w:rPr>
          <w:rFonts w:ascii="Arial" w:hAnsi="Arial"/>
          <w:b/>
        </w:rPr>
        <w:t>усовершенствованные наконечники рулевых тяг</w:t>
      </w:r>
      <w:r w:rsidR="001949BF" w:rsidRPr="00B75F2D">
        <w:rPr>
          <w:rFonts w:ascii="Arial" w:hAnsi="Arial"/>
          <w:b/>
        </w:rPr>
        <w:t xml:space="preserve"> MEYLE-HD</w:t>
      </w:r>
      <w:r w:rsidR="00CD79F4" w:rsidRPr="00B75F2D">
        <w:rPr>
          <w:rFonts w:ascii="Arial" w:hAnsi="Arial"/>
          <w:b/>
        </w:rPr>
        <w:t xml:space="preserve"> </w:t>
      </w:r>
      <w:r w:rsidR="007215BD" w:rsidRPr="00B75F2D">
        <w:rPr>
          <w:rFonts w:ascii="Arial" w:hAnsi="Arial"/>
          <w:b/>
        </w:rPr>
        <w:t>для популярных</w:t>
      </w:r>
      <w:r w:rsidR="00CD79F4" w:rsidRPr="00B75F2D">
        <w:rPr>
          <w:rFonts w:ascii="Arial" w:hAnsi="Arial"/>
          <w:b/>
        </w:rPr>
        <w:t xml:space="preserve"> автомобилей Opel.</w:t>
      </w:r>
      <w:r w:rsidRPr="00B75F2D">
        <w:rPr>
          <w:rFonts w:ascii="Arial" w:hAnsi="Arial"/>
          <w:b/>
        </w:rPr>
        <w:t xml:space="preserve"> </w:t>
      </w:r>
      <w:r w:rsidR="0013500F" w:rsidRPr="00B75F2D">
        <w:rPr>
          <w:rFonts w:ascii="Arial" w:hAnsi="Arial"/>
          <w:b/>
        </w:rPr>
        <w:t>Для </w:t>
      </w:r>
      <w:r w:rsidR="008E4811" w:rsidRPr="00B75F2D">
        <w:rPr>
          <w:rFonts w:ascii="Arial" w:hAnsi="Arial"/>
          <w:b/>
        </w:rPr>
        <w:t>повы</w:t>
      </w:r>
      <w:r w:rsidR="00817FC2" w:rsidRPr="00B75F2D">
        <w:rPr>
          <w:rFonts w:ascii="Arial" w:hAnsi="Arial"/>
          <w:b/>
        </w:rPr>
        <w:t>шения износостойкости детал</w:t>
      </w:r>
      <w:r w:rsidR="00B62E3C" w:rsidRPr="00B75F2D">
        <w:rPr>
          <w:rFonts w:ascii="Arial" w:hAnsi="Arial"/>
          <w:b/>
        </w:rPr>
        <w:t>ей</w:t>
      </w:r>
      <w:r w:rsidR="00D21B66" w:rsidRPr="00B75F2D">
        <w:rPr>
          <w:rFonts w:ascii="Arial" w:hAnsi="Arial"/>
          <w:b/>
        </w:rPr>
        <w:t xml:space="preserve"> </w:t>
      </w:r>
      <w:r w:rsidRPr="00B75F2D">
        <w:rPr>
          <w:rFonts w:ascii="Arial" w:hAnsi="Arial"/>
          <w:b/>
        </w:rPr>
        <w:t>MEYLE использует</w:t>
      </w:r>
      <w:r w:rsidR="00817FC2" w:rsidRPr="00B75F2D">
        <w:rPr>
          <w:rFonts w:ascii="Arial" w:hAnsi="Arial"/>
          <w:b/>
        </w:rPr>
        <w:t>ся</w:t>
      </w:r>
      <w:r w:rsidRPr="00B75F2D">
        <w:rPr>
          <w:rFonts w:ascii="Arial" w:hAnsi="Arial"/>
          <w:b/>
        </w:rPr>
        <w:t xml:space="preserve"> </w:t>
      </w:r>
      <w:r w:rsidR="007215BD" w:rsidRPr="00B75F2D">
        <w:rPr>
          <w:rFonts w:ascii="Arial" w:hAnsi="Arial"/>
          <w:b/>
        </w:rPr>
        <w:t xml:space="preserve">специально </w:t>
      </w:r>
      <w:r w:rsidR="00817FC2" w:rsidRPr="00B75F2D">
        <w:rPr>
          <w:rFonts w:ascii="Arial" w:hAnsi="Arial"/>
          <w:b/>
        </w:rPr>
        <w:t>разработанная</w:t>
      </w:r>
      <w:r w:rsidR="00D21B66" w:rsidRPr="00B75F2D">
        <w:rPr>
          <w:rFonts w:ascii="Arial" w:hAnsi="Arial"/>
          <w:b/>
        </w:rPr>
        <w:t xml:space="preserve"> </w:t>
      </w:r>
      <w:r w:rsidR="00817FC2" w:rsidRPr="00B75F2D">
        <w:rPr>
          <w:rFonts w:ascii="Arial" w:hAnsi="Arial"/>
          <w:b/>
        </w:rPr>
        <w:t>высокоэффективная смазка, которая применяется</w:t>
      </w:r>
      <w:r w:rsidRPr="00B75F2D">
        <w:rPr>
          <w:rFonts w:ascii="Arial" w:hAnsi="Arial"/>
          <w:b/>
        </w:rPr>
        <w:t xml:space="preserve"> </w:t>
      </w:r>
      <w:r w:rsidR="00817FC2" w:rsidRPr="00B75F2D">
        <w:rPr>
          <w:rFonts w:ascii="Arial" w:hAnsi="Arial"/>
          <w:b/>
        </w:rPr>
        <w:t>во</w:t>
      </w:r>
      <w:r w:rsidRPr="00B75F2D">
        <w:rPr>
          <w:rFonts w:ascii="Arial" w:hAnsi="Arial"/>
          <w:b/>
        </w:rPr>
        <w:t xml:space="preserve"> всех </w:t>
      </w:r>
      <w:r w:rsidR="00D21B66" w:rsidRPr="00B75F2D">
        <w:rPr>
          <w:rFonts w:ascii="Arial" w:hAnsi="Arial"/>
          <w:b/>
        </w:rPr>
        <w:t>шаровых соединениях</w:t>
      </w:r>
      <w:r w:rsidRPr="00B75F2D">
        <w:rPr>
          <w:rFonts w:ascii="Arial" w:hAnsi="Arial"/>
          <w:b/>
        </w:rPr>
        <w:t xml:space="preserve"> MEYLE с 2013</w:t>
      </w:r>
      <w:r w:rsidR="00941126" w:rsidRPr="00B75F2D">
        <w:rPr>
          <w:rFonts w:ascii="Arial" w:hAnsi="Arial"/>
          <w:b/>
        </w:rPr>
        <w:t xml:space="preserve"> года</w:t>
      </w:r>
      <w:r w:rsidRPr="00B75F2D">
        <w:rPr>
          <w:rFonts w:ascii="Arial" w:hAnsi="Arial"/>
          <w:b/>
        </w:rPr>
        <w:t xml:space="preserve">. </w:t>
      </w:r>
      <w:r w:rsidR="007215BD" w:rsidRPr="00B75F2D">
        <w:rPr>
          <w:rFonts w:ascii="Arial" w:hAnsi="Arial"/>
          <w:b/>
        </w:rPr>
        <w:t xml:space="preserve">Эта смазка специально разработана </w:t>
      </w:r>
      <w:r w:rsidR="0013500F" w:rsidRPr="00B75F2D">
        <w:rPr>
          <w:rFonts w:ascii="Arial" w:hAnsi="Arial"/>
          <w:b/>
        </w:rPr>
        <w:t>с </w:t>
      </w:r>
      <w:r w:rsidR="007215BD" w:rsidRPr="00B75F2D">
        <w:rPr>
          <w:rFonts w:ascii="Arial" w:hAnsi="Arial"/>
          <w:b/>
        </w:rPr>
        <w:t xml:space="preserve">учетом совместимости с различными материалами, используемыми </w:t>
      </w:r>
      <w:r w:rsidR="0013500F" w:rsidRPr="00B75F2D">
        <w:rPr>
          <w:rFonts w:ascii="Arial" w:hAnsi="Arial"/>
          <w:b/>
        </w:rPr>
        <w:t>в </w:t>
      </w:r>
      <w:r w:rsidR="007215BD" w:rsidRPr="00B75F2D">
        <w:rPr>
          <w:rFonts w:ascii="Arial" w:hAnsi="Arial"/>
          <w:b/>
        </w:rPr>
        <w:t>шар</w:t>
      </w:r>
      <w:r w:rsidR="001949BF" w:rsidRPr="00B75F2D">
        <w:rPr>
          <w:rFonts w:ascii="Arial" w:hAnsi="Arial"/>
          <w:b/>
        </w:rPr>
        <w:t>нирных соединениях</w:t>
      </w:r>
      <w:r w:rsidR="007215BD" w:rsidRPr="00B75F2D">
        <w:rPr>
          <w:rFonts w:ascii="Arial" w:hAnsi="Arial"/>
          <w:b/>
        </w:rPr>
        <w:t xml:space="preserve">, </w:t>
      </w:r>
      <w:r w:rsidR="0013500F" w:rsidRPr="00B75F2D">
        <w:rPr>
          <w:rFonts w:ascii="Arial" w:hAnsi="Arial"/>
          <w:b/>
        </w:rPr>
        <w:t xml:space="preserve">и </w:t>
      </w:r>
      <w:r w:rsidR="007215BD" w:rsidRPr="00B75F2D">
        <w:rPr>
          <w:rFonts w:ascii="Arial" w:hAnsi="Arial"/>
          <w:b/>
        </w:rPr>
        <w:t xml:space="preserve">поэтому обеспечивает лучшую защиту </w:t>
      </w:r>
      <w:r w:rsidR="0013500F" w:rsidRPr="00B75F2D">
        <w:rPr>
          <w:rFonts w:ascii="Arial" w:hAnsi="Arial"/>
          <w:b/>
        </w:rPr>
        <w:t>от </w:t>
      </w:r>
      <w:r w:rsidR="007215BD" w:rsidRPr="00B75F2D">
        <w:rPr>
          <w:rFonts w:ascii="Arial" w:hAnsi="Arial"/>
          <w:b/>
        </w:rPr>
        <w:t>износа.</w:t>
      </w:r>
      <w:r w:rsidR="00514B05" w:rsidRPr="00B75F2D">
        <w:rPr>
          <w:rFonts w:ascii="Arial" w:hAnsi="Arial"/>
          <w:b/>
        </w:rPr>
        <w:t xml:space="preserve"> </w:t>
      </w:r>
      <w:r w:rsidR="007215BD" w:rsidRPr="00B75F2D">
        <w:rPr>
          <w:rFonts w:ascii="Arial" w:hAnsi="Arial"/>
          <w:b/>
        </w:rPr>
        <w:t xml:space="preserve">В </w:t>
      </w:r>
      <w:r w:rsidR="005D05A3" w:rsidRPr="00B75F2D">
        <w:rPr>
          <w:rFonts w:ascii="Arial" w:hAnsi="Arial"/>
          <w:b/>
        </w:rPr>
        <w:t>усил</w:t>
      </w:r>
      <w:r w:rsidR="007215BD" w:rsidRPr="00B75F2D">
        <w:rPr>
          <w:rFonts w:ascii="Arial" w:hAnsi="Arial"/>
          <w:b/>
        </w:rPr>
        <w:t>енной конструкции</w:t>
      </w:r>
      <w:r w:rsidR="008E4811" w:rsidRPr="00B75F2D">
        <w:rPr>
          <w:rFonts w:ascii="Arial" w:hAnsi="Arial"/>
          <w:b/>
        </w:rPr>
        <w:t xml:space="preserve"> наконечника рулевой тяги MEYLE-HD для автомобилей Opel </w:t>
      </w:r>
      <w:r w:rsidR="007215BD" w:rsidRPr="00B75F2D">
        <w:rPr>
          <w:rFonts w:ascii="Arial" w:hAnsi="Arial"/>
          <w:b/>
        </w:rPr>
        <w:t>использован</w:t>
      </w:r>
      <w:r w:rsidR="008E4811" w:rsidRPr="00B75F2D">
        <w:rPr>
          <w:rFonts w:ascii="Arial" w:hAnsi="Arial"/>
          <w:b/>
        </w:rPr>
        <w:t xml:space="preserve"> шар</w:t>
      </w:r>
      <w:r w:rsidR="005D05A3" w:rsidRPr="00B75F2D">
        <w:rPr>
          <w:rFonts w:ascii="Arial" w:hAnsi="Arial"/>
          <w:b/>
        </w:rPr>
        <w:t>овый</w:t>
      </w:r>
      <w:r w:rsidR="008E4811" w:rsidRPr="00B75F2D">
        <w:rPr>
          <w:rFonts w:ascii="Arial" w:hAnsi="Arial"/>
          <w:b/>
        </w:rPr>
        <w:t xml:space="preserve"> </w:t>
      </w:r>
      <w:r w:rsidR="001949BF" w:rsidRPr="00B75F2D">
        <w:rPr>
          <w:rFonts w:ascii="Arial" w:hAnsi="Arial"/>
          <w:b/>
        </w:rPr>
        <w:t xml:space="preserve">шарнир </w:t>
      </w:r>
      <w:r w:rsidR="008E4811" w:rsidRPr="00B75F2D">
        <w:rPr>
          <w:rFonts w:ascii="Arial" w:hAnsi="Arial"/>
          <w:b/>
        </w:rPr>
        <w:t xml:space="preserve">большего диаметра, </w:t>
      </w:r>
      <w:r w:rsidR="00334EFC" w:rsidRPr="00B75F2D">
        <w:rPr>
          <w:rFonts w:ascii="Arial" w:hAnsi="Arial"/>
          <w:b/>
        </w:rPr>
        <w:t>который позволил</w:t>
      </w:r>
      <w:r w:rsidR="008E4811" w:rsidRPr="00B75F2D">
        <w:rPr>
          <w:rFonts w:ascii="Arial" w:hAnsi="Arial"/>
          <w:b/>
        </w:rPr>
        <w:t xml:space="preserve"> у</w:t>
      </w:r>
      <w:r w:rsidR="00334EFC" w:rsidRPr="00B75F2D">
        <w:rPr>
          <w:rFonts w:ascii="Arial" w:hAnsi="Arial"/>
          <w:b/>
        </w:rPr>
        <w:t>меньшить поверхностное давление</w:t>
      </w:r>
      <w:r w:rsidR="008E4811" w:rsidRPr="00B75F2D">
        <w:rPr>
          <w:rFonts w:ascii="Arial" w:hAnsi="Arial"/>
          <w:b/>
        </w:rPr>
        <w:t xml:space="preserve"> и </w:t>
      </w:r>
      <w:r w:rsidR="00334EFC" w:rsidRPr="00B75F2D">
        <w:rPr>
          <w:rFonts w:ascii="Arial" w:hAnsi="Arial"/>
          <w:b/>
        </w:rPr>
        <w:t>увеличить</w:t>
      </w:r>
      <w:r w:rsidR="008E4811" w:rsidRPr="00B75F2D">
        <w:rPr>
          <w:rFonts w:ascii="Arial" w:hAnsi="Arial"/>
          <w:b/>
        </w:rPr>
        <w:t xml:space="preserve"> срок службы детали.</w:t>
      </w:r>
    </w:p>
    <w:p w:rsidR="006005AE" w:rsidRPr="00B75F2D" w:rsidRDefault="006005AE" w:rsidP="006005AE">
      <w:pPr>
        <w:spacing w:after="240" w:line="360" w:lineRule="auto"/>
        <w:jc w:val="both"/>
        <w:rPr>
          <w:rFonts w:ascii="Arial" w:hAnsi="Arial" w:cs="Arial"/>
        </w:rPr>
      </w:pPr>
      <w:r w:rsidRPr="00B75F2D">
        <w:rPr>
          <w:rFonts w:ascii="Arial" w:hAnsi="Arial"/>
        </w:rPr>
        <w:t>Под своим брендом MEYLE-HD компания Wulf Gaertner Autoparts</w:t>
      </w:r>
      <w:r w:rsidR="00E32BC7" w:rsidRPr="00B75F2D">
        <w:rPr>
          <w:rFonts w:ascii="Arial" w:hAnsi="Arial"/>
        </w:rPr>
        <w:t> AG</w:t>
      </w:r>
      <w:r w:rsidRPr="00B75F2D">
        <w:rPr>
          <w:rFonts w:ascii="Arial" w:hAnsi="Arial"/>
        </w:rPr>
        <w:t xml:space="preserve"> </w:t>
      </w:r>
      <w:r w:rsidR="00514B05" w:rsidRPr="00B75F2D">
        <w:rPr>
          <w:rFonts w:ascii="Arial" w:hAnsi="Arial"/>
        </w:rPr>
        <w:t>выпуск</w:t>
      </w:r>
      <w:r w:rsidRPr="00B75F2D">
        <w:rPr>
          <w:rFonts w:ascii="Arial" w:hAnsi="Arial"/>
        </w:rPr>
        <w:t xml:space="preserve">ает </w:t>
      </w:r>
      <w:r w:rsidR="006E5F32" w:rsidRPr="00B75F2D">
        <w:rPr>
          <w:rFonts w:ascii="Arial" w:hAnsi="Arial"/>
        </w:rPr>
        <w:t>большой</w:t>
      </w:r>
      <w:r w:rsidRPr="00B75F2D">
        <w:rPr>
          <w:rFonts w:ascii="Arial" w:hAnsi="Arial"/>
        </w:rPr>
        <w:t xml:space="preserve"> </w:t>
      </w:r>
      <w:r w:rsidR="00E32BC7" w:rsidRPr="00B75F2D">
        <w:rPr>
          <w:rFonts w:ascii="Arial" w:hAnsi="Arial"/>
        </w:rPr>
        <w:t>ассортимент</w:t>
      </w:r>
      <w:r w:rsidRPr="00B75F2D">
        <w:rPr>
          <w:rFonts w:ascii="Arial" w:hAnsi="Arial"/>
        </w:rPr>
        <w:t xml:space="preserve"> наконечников рулев</w:t>
      </w:r>
      <w:r w:rsidR="0070791A" w:rsidRPr="00B75F2D">
        <w:rPr>
          <w:rFonts w:ascii="Arial" w:hAnsi="Arial"/>
        </w:rPr>
        <w:t>ых</w:t>
      </w:r>
      <w:r w:rsidRPr="00B75F2D">
        <w:rPr>
          <w:rFonts w:ascii="Arial" w:hAnsi="Arial"/>
        </w:rPr>
        <w:t xml:space="preserve"> тяг с увеличенн</w:t>
      </w:r>
      <w:r w:rsidR="0070791A" w:rsidRPr="00B75F2D">
        <w:rPr>
          <w:rFonts w:ascii="Arial" w:hAnsi="Arial"/>
        </w:rPr>
        <w:t>ым</w:t>
      </w:r>
      <w:r w:rsidRPr="00B75F2D">
        <w:rPr>
          <w:rFonts w:ascii="Arial" w:hAnsi="Arial"/>
        </w:rPr>
        <w:t xml:space="preserve"> </w:t>
      </w:r>
      <w:r w:rsidR="001949BF" w:rsidRPr="00B75F2D">
        <w:rPr>
          <w:rFonts w:ascii="Arial" w:hAnsi="Arial"/>
        </w:rPr>
        <w:t xml:space="preserve">диаметром шарового соединения </w:t>
      </w:r>
      <w:r w:rsidRPr="00B75F2D">
        <w:rPr>
          <w:rFonts w:ascii="Arial" w:hAnsi="Arial"/>
        </w:rPr>
        <w:t>для широког</w:t>
      </w:r>
      <w:r w:rsidR="004E49E1" w:rsidRPr="00B75F2D">
        <w:rPr>
          <w:rFonts w:ascii="Arial" w:hAnsi="Arial"/>
        </w:rPr>
        <w:t xml:space="preserve">о модельного ряда автомобилей. </w:t>
      </w:r>
      <w:r w:rsidR="006E5F32" w:rsidRPr="00B75F2D">
        <w:rPr>
          <w:rFonts w:ascii="Arial" w:hAnsi="Arial"/>
        </w:rPr>
        <w:t xml:space="preserve">Увеличенный диаметр </w:t>
      </w:r>
      <w:r w:rsidR="001949BF" w:rsidRPr="00B75F2D">
        <w:rPr>
          <w:rFonts w:ascii="Arial" w:hAnsi="Arial"/>
        </w:rPr>
        <w:t>шарового соединения</w:t>
      </w:r>
      <w:r w:rsidR="006E5F32" w:rsidRPr="00B75F2D">
        <w:rPr>
          <w:rFonts w:ascii="Arial" w:hAnsi="Arial"/>
        </w:rPr>
        <w:t xml:space="preserve"> значительно продлевает срок службы деталей, поскольку нагрузка распределяется на поверхность площадью примерно на 25</w:t>
      </w:r>
      <w:r w:rsidR="0013500F" w:rsidRPr="00B75F2D">
        <w:rPr>
          <w:rFonts w:ascii="Arial" w:hAnsi="Arial"/>
        </w:rPr>
        <w:t> </w:t>
      </w:r>
      <w:r w:rsidR="006E5F32" w:rsidRPr="00B75F2D">
        <w:rPr>
          <w:rFonts w:ascii="Arial" w:hAnsi="Arial"/>
        </w:rPr>
        <w:t xml:space="preserve">% больше прежней и таким образом минимизирует поверхностное давление </w:t>
      </w:r>
      <w:r w:rsidR="0013500F" w:rsidRPr="00B75F2D">
        <w:rPr>
          <w:rFonts w:ascii="Arial" w:hAnsi="Arial"/>
        </w:rPr>
        <w:t>на </w:t>
      </w:r>
      <w:r w:rsidR="006E5F32" w:rsidRPr="00B75F2D">
        <w:rPr>
          <w:rFonts w:ascii="Arial" w:hAnsi="Arial"/>
        </w:rPr>
        <w:t xml:space="preserve">пластиковый вкладыш шарового соединения. </w:t>
      </w:r>
      <w:r w:rsidRPr="00B75F2D">
        <w:rPr>
          <w:rFonts w:ascii="Arial" w:hAnsi="Arial"/>
        </w:rPr>
        <w:t xml:space="preserve">Логично, что следующим шагом стало увеличение </w:t>
      </w:r>
      <w:r w:rsidR="009B66F6" w:rsidRPr="00B75F2D">
        <w:rPr>
          <w:rFonts w:ascii="Arial" w:hAnsi="Arial"/>
        </w:rPr>
        <w:t xml:space="preserve">с 22 мм до 25 мм </w:t>
      </w:r>
      <w:r w:rsidR="0070791A" w:rsidRPr="00B75F2D">
        <w:rPr>
          <w:rFonts w:ascii="Arial" w:hAnsi="Arial"/>
        </w:rPr>
        <w:t xml:space="preserve">диаметра </w:t>
      </w:r>
      <w:r w:rsidRPr="00B75F2D">
        <w:rPr>
          <w:rFonts w:ascii="Arial" w:hAnsi="Arial"/>
        </w:rPr>
        <w:t xml:space="preserve">шарового </w:t>
      </w:r>
      <w:r w:rsidR="001949BF" w:rsidRPr="00B75F2D">
        <w:rPr>
          <w:rFonts w:ascii="Arial" w:hAnsi="Arial"/>
        </w:rPr>
        <w:t>соединения</w:t>
      </w:r>
      <w:r w:rsidR="0070791A" w:rsidRPr="00B75F2D">
        <w:rPr>
          <w:rFonts w:ascii="Arial" w:hAnsi="Arial"/>
        </w:rPr>
        <w:t xml:space="preserve"> </w:t>
      </w:r>
      <w:r w:rsidR="0013500F" w:rsidRPr="00B75F2D">
        <w:rPr>
          <w:rFonts w:ascii="Arial" w:hAnsi="Arial"/>
        </w:rPr>
        <w:t>в </w:t>
      </w:r>
      <w:r w:rsidRPr="00B75F2D">
        <w:rPr>
          <w:rFonts w:ascii="Arial" w:hAnsi="Arial"/>
        </w:rPr>
        <w:t>наконечниках рулев</w:t>
      </w:r>
      <w:r w:rsidR="0070791A" w:rsidRPr="00B75F2D">
        <w:rPr>
          <w:rFonts w:ascii="Arial" w:hAnsi="Arial"/>
        </w:rPr>
        <w:t>ых</w:t>
      </w:r>
      <w:r w:rsidRPr="00B75F2D">
        <w:rPr>
          <w:rFonts w:ascii="Arial" w:hAnsi="Arial"/>
        </w:rPr>
        <w:t xml:space="preserve"> тяг </w:t>
      </w:r>
      <w:r w:rsidR="006E5F32" w:rsidRPr="00B75F2D">
        <w:rPr>
          <w:rFonts w:ascii="Arial" w:hAnsi="Arial"/>
        </w:rPr>
        <w:t xml:space="preserve">и для </w:t>
      </w:r>
      <w:r w:rsidRPr="00B75F2D">
        <w:rPr>
          <w:rFonts w:ascii="Arial" w:hAnsi="Arial"/>
        </w:rPr>
        <w:t>популярных моделей Opel</w:t>
      </w:r>
      <w:r w:rsidR="0013500F" w:rsidRPr="00B75F2D">
        <w:rPr>
          <w:rFonts w:ascii="Arial" w:hAnsi="Arial"/>
        </w:rPr>
        <w:t xml:space="preserve">: </w:t>
      </w:r>
      <w:r w:rsidRPr="00B75F2D">
        <w:rPr>
          <w:rFonts w:ascii="Arial" w:hAnsi="Arial"/>
        </w:rPr>
        <w:t>Astra, Za</w:t>
      </w:r>
      <w:r w:rsidR="009B66F6" w:rsidRPr="00B75F2D">
        <w:rPr>
          <w:rFonts w:ascii="Arial" w:hAnsi="Arial"/>
        </w:rPr>
        <w:t xml:space="preserve">fira </w:t>
      </w:r>
      <w:r w:rsidR="0013500F" w:rsidRPr="00B75F2D">
        <w:rPr>
          <w:rFonts w:ascii="Arial" w:hAnsi="Arial"/>
        </w:rPr>
        <w:t>и </w:t>
      </w:r>
      <w:r w:rsidR="004E49E1" w:rsidRPr="00B75F2D">
        <w:rPr>
          <w:rFonts w:ascii="Arial" w:hAnsi="Arial"/>
        </w:rPr>
        <w:t>Meriva.</w:t>
      </w:r>
    </w:p>
    <w:p w:rsidR="006005AE" w:rsidRPr="00B75F2D" w:rsidRDefault="006005AE" w:rsidP="006005AE">
      <w:pPr>
        <w:spacing w:after="240" w:line="360" w:lineRule="auto"/>
        <w:jc w:val="both"/>
        <w:rPr>
          <w:sz w:val="32"/>
          <w:szCs w:val="32"/>
        </w:rPr>
      </w:pPr>
      <w:r w:rsidRPr="00B75F2D">
        <w:rPr>
          <w:rFonts w:ascii="Arial" w:hAnsi="Arial"/>
        </w:rPr>
        <w:lastRenderedPageBreak/>
        <w:t xml:space="preserve">Чтобы еще больше </w:t>
      </w:r>
      <w:r w:rsidR="0070791A" w:rsidRPr="00B75F2D">
        <w:rPr>
          <w:rFonts w:ascii="Arial" w:hAnsi="Arial"/>
        </w:rPr>
        <w:t>повыс</w:t>
      </w:r>
      <w:r w:rsidRPr="00B75F2D">
        <w:rPr>
          <w:rFonts w:ascii="Arial" w:hAnsi="Arial"/>
        </w:rPr>
        <w:t>ить износостойкость этих</w:t>
      </w:r>
      <w:r w:rsidR="009B66F6" w:rsidRPr="00B75F2D">
        <w:rPr>
          <w:rFonts w:ascii="Arial" w:hAnsi="Arial"/>
        </w:rPr>
        <w:t xml:space="preserve"> высоконагруженных</w:t>
      </w:r>
      <w:r w:rsidRPr="00B75F2D">
        <w:rPr>
          <w:rFonts w:ascii="Arial" w:hAnsi="Arial"/>
        </w:rPr>
        <w:t xml:space="preserve"> деталей</w:t>
      </w:r>
      <w:r w:rsidR="00BE519C" w:rsidRPr="00B75F2D">
        <w:rPr>
          <w:rFonts w:ascii="Arial" w:hAnsi="Arial"/>
        </w:rPr>
        <w:t>,</w:t>
      </w:r>
      <w:r w:rsidRPr="00B75F2D">
        <w:rPr>
          <w:rFonts w:ascii="Arial" w:hAnsi="Arial"/>
        </w:rPr>
        <w:t xml:space="preserve"> Wulf Gaertner Autoparts</w:t>
      </w:r>
      <w:r w:rsidR="009B66F6" w:rsidRPr="00B75F2D">
        <w:rPr>
          <w:rFonts w:ascii="Arial" w:hAnsi="Arial"/>
        </w:rPr>
        <w:t> AG</w:t>
      </w:r>
      <w:r w:rsidRPr="00B75F2D">
        <w:rPr>
          <w:rFonts w:ascii="Arial" w:hAnsi="Arial"/>
        </w:rPr>
        <w:t xml:space="preserve"> использует новейшую высокоэффективную смазку, разработанную в </w:t>
      </w:r>
      <w:r w:rsidR="005D05A3" w:rsidRPr="00B75F2D">
        <w:rPr>
          <w:rFonts w:ascii="Arial" w:hAnsi="Arial"/>
        </w:rPr>
        <w:t xml:space="preserve">тесном </w:t>
      </w:r>
      <w:r w:rsidRPr="00B75F2D">
        <w:rPr>
          <w:rFonts w:ascii="Arial" w:hAnsi="Arial"/>
        </w:rPr>
        <w:t>сотрудничестве с компанией Fuchs Lubritech Gmb</w:t>
      </w:r>
      <w:r w:rsidR="009B66F6" w:rsidRPr="00B75F2D">
        <w:rPr>
          <w:rFonts w:ascii="Arial" w:hAnsi="Arial"/>
        </w:rPr>
        <w:t xml:space="preserve">H, </w:t>
      </w:r>
      <w:r w:rsidR="005D05A3" w:rsidRPr="00B75F2D">
        <w:rPr>
          <w:rFonts w:ascii="Arial" w:hAnsi="Arial"/>
        </w:rPr>
        <w:t>ведущим специалистом отрасли по высококачественным смазочным материалам</w:t>
      </w:r>
      <w:r w:rsidRPr="00B75F2D">
        <w:rPr>
          <w:rFonts w:ascii="Arial" w:hAnsi="Arial"/>
        </w:rPr>
        <w:t xml:space="preserve">. </w:t>
      </w:r>
      <w:r w:rsidR="00AE2B65" w:rsidRPr="00B75F2D">
        <w:rPr>
          <w:rFonts w:ascii="Arial" w:hAnsi="Arial"/>
        </w:rPr>
        <w:t>Главной задачей</w:t>
      </w:r>
      <w:r w:rsidRPr="00B75F2D">
        <w:rPr>
          <w:rFonts w:ascii="Arial" w:hAnsi="Arial"/>
        </w:rPr>
        <w:t xml:space="preserve"> было уменьш</w:t>
      </w:r>
      <w:r w:rsidR="009B66F6" w:rsidRPr="00B75F2D">
        <w:rPr>
          <w:rFonts w:ascii="Arial" w:hAnsi="Arial"/>
        </w:rPr>
        <w:t>ен</w:t>
      </w:r>
      <w:r w:rsidRPr="00B75F2D">
        <w:rPr>
          <w:rFonts w:ascii="Arial" w:hAnsi="Arial"/>
        </w:rPr>
        <w:t>и</w:t>
      </w:r>
      <w:r w:rsidR="009B66F6" w:rsidRPr="00B75F2D">
        <w:rPr>
          <w:rFonts w:ascii="Arial" w:hAnsi="Arial"/>
        </w:rPr>
        <w:t>е</w:t>
      </w:r>
      <w:r w:rsidRPr="00B75F2D">
        <w:rPr>
          <w:rFonts w:ascii="Arial" w:hAnsi="Arial"/>
        </w:rPr>
        <w:t xml:space="preserve"> </w:t>
      </w:r>
      <w:r w:rsidR="0070791A" w:rsidRPr="00B75F2D">
        <w:rPr>
          <w:rFonts w:ascii="Arial" w:hAnsi="Arial"/>
        </w:rPr>
        <w:t>усили</w:t>
      </w:r>
      <w:r w:rsidR="00BC2966" w:rsidRPr="00B75F2D">
        <w:rPr>
          <w:rFonts w:ascii="Arial" w:hAnsi="Arial"/>
        </w:rPr>
        <w:t>я</w:t>
      </w:r>
      <w:r w:rsidR="00AE2B65" w:rsidRPr="00B75F2D">
        <w:rPr>
          <w:rFonts w:ascii="Arial" w:hAnsi="Arial"/>
        </w:rPr>
        <w:t>,</w:t>
      </w:r>
      <w:r w:rsidR="0070791A" w:rsidRPr="00B75F2D">
        <w:rPr>
          <w:rFonts w:ascii="Arial" w:hAnsi="Arial"/>
        </w:rPr>
        <w:t xml:space="preserve"> </w:t>
      </w:r>
      <w:r w:rsidR="00F27D0A" w:rsidRPr="00B75F2D">
        <w:rPr>
          <w:rFonts w:ascii="Arial" w:hAnsi="Arial"/>
        </w:rPr>
        <w:t xml:space="preserve">необходимого для </w:t>
      </w:r>
      <w:r w:rsidR="00AE2B65" w:rsidRPr="00B75F2D">
        <w:rPr>
          <w:rFonts w:ascii="Arial" w:hAnsi="Arial"/>
        </w:rPr>
        <w:t>движ</w:t>
      </w:r>
      <w:r w:rsidR="00F27D0A" w:rsidRPr="00B75F2D">
        <w:rPr>
          <w:rFonts w:ascii="Arial" w:hAnsi="Arial"/>
        </w:rPr>
        <w:t>ения шарового шарнира во вкладыше</w:t>
      </w:r>
      <w:r w:rsidR="004E49E1" w:rsidRPr="00B75F2D">
        <w:rPr>
          <w:rFonts w:ascii="Arial" w:hAnsi="Arial"/>
        </w:rPr>
        <w:t>, котор</w:t>
      </w:r>
      <w:r w:rsidR="0070791A" w:rsidRPr="00B75F2D">
        <w:rPr>
          <w:rFonts w:ascii="Arial" w:hAnsi="Arial"/>
        </w:rPr>
        <w:t>ое</w:t>
      </w:r>
      <w:r w:rsidR="004E49E1" w:rsidRPr="00B75F2D">
        <w:rPr>
          <w:rFonts w:ascii="Arial" w:hAnsi="Arial"/>
        </w:rPr>
        <w:t xml:space="preserve"> может</w:t>
      </w:r>
      <w:r w:rsidRPr="00B75F2D">
        <w:rPr>
          <w:rFonts w:ascii="Arial" w:hAnsi="Arial"/>
        </w:rPr>
        <w:t xml:space="preserve"> </w:t>
      </w:r>
      <w:r w:rsidR="00F27D0A" w:rsidRPr="00B75F2D">
        <w:rPr>
          <w:rFonts w:ascii="Arial" w:hAnsi="Arial"/>
        </w:rPr>
        <w:t>сопровождаться</w:t>
      </w:r>
      <w:r w:rsidR="0070791A" w:rsidRPr="00B75F2D">
        <w:rPr>
          <w:rFonts w:ascii="Arial" w:hAnsi="Arial"/>
        </w:rPr>
        <w:t xml:space="preserve"> </w:t>
      </w:r>
      <w:r w:rsidR="00F27D0A" w:rsidRPr="00B75F2D">
        <w:rPr>
          <w:rFonts w:ascii="Arial" w:hAnsi="Arial"/>
        </w:rPr>
        <w:t>неприятным</w:t>
      </w:r>
      <w:r w:rsidR="00162BBA" w:rsidRPr="00B75F2D">
        <w:rPr>
          <w:rFonts w:ascii="Arial" w:hAnsi="Arial"/>
        </w:rPr>
        <w:t xml:space="preserve"> зв</w:t>
      </w:r>
      <w:r w:rsidRPr="00B75F2D">
        <w:rPr>
          <w:rFonts w:ascii="Arial" w:hAnsi="Arial"/>
        </w:rPr>
        <w:t>у</w:t>
      </w:r>
      <w:r w:rsidR="00162BBA" w:rsidRPr="00B75F2D">
        <w:rPr>
          <w:rFonts w:ascii="Arial" w:hAnsi="Arial"/>
        </w:rPr>
        <w:t>к</w:t>
      </w:r>
      <w:r w:rsidR="00F27D0A" w:rsidRPr="00B75F2D">
        <w:rPr>
          <w:rFonts w:ascii="Arial" w:hAnsi="Arial"/>
        </w:rPr>
        <w:t>ом</w:t>
      </w:r>
      <w:r w:rsidRPr="00B75F2D">
        <w:rPr>
          <w:rFonts w:ascii="Arial" w:hAnsi="Arial"/>
        </w:rPr>
        <w:t xml:space="preserve">. </w:t>
      </w:r>
      <w:r w:rsidR="00AE2B65" w:rsidRPr="00B75F2D">
        <w:rPr>
          <w:rFonts w:ascii="Arial" w:hAnsi="Arial"/>
        </w:rPr>
        <w:t xml:space="preserve">Сочетаемость компонентов смазки со сталью, пластмассой и резиной </w:t>
      </w:r>
      <w:r w:rsidR="00BE519C" w:rsidRPr="00B75F2D">
        <w:rPr>
          <w:rFonts w:ascii="Arial" w:hAnsi="Arial"/>
        </w:rPr>
        <w:t xml:space="preserve">— </w:t>
      </w:r>
      <w:r w:rsidR="00AE2B65" w:rsidRPr="00B75F2D">
        <w:rPr>
          <w:rFonts w:ascii="Arial" w:hAnsi="Arial"/>
        </w:rPr>
        <w:t xml:space="preserve">материалами, входящими в состав шарового соединения, </w:t>
      </w:r>
      <w:r w:rsidR="00BE519C" w:rsidRPr="00B75F2D">
        <w:rPr>
          <w:rFonts w:ascii="Arial" w:hAnsi="Arial"/>
        </w:rPr>
        <w:t xml:space="preserve">— </w:t>
      </w:r>
      <w:r w:rsidR="00AE2B65" w:rsidRPr="00B75F2D">
        <w:rPr>
          <w:rFonts w:ascii="Arial" w:hAnsi="Arial"/>
        </w:rPr>
        <w:t>стала еще лучше, обеспечив таким образом равномерное распределение трения</w:t>
      </w:r>
      <w:r w:rsidRPr="00B75F2D">
        <w:rPr>
          <w:rFonts w:ascii="Arial" w:hAnsi="Arial"/>
        </w:rPr>
        <w:t xml:space="preserve"> </w:t>
      </w:r>
      <w:r w:rsidR="00F7154D" w:rsidRPr="00B75F2D">
        <w:rPr>
          <w:rFonts w:ascii="Arial" w:hAnsi="Arial"/>
        </w:rPr>
        <w:t>во всем диапазоне</w:t>
      </w:r>
      <w:r w:rsidRPr="00B75F2D">
        <w:rPr>
          <w:rFonts w:ascii="Arial" w:hAnsi="Arial"/>
        </w:rPr>
        <w:t xml:space="preserve"> нагруз</w:t>
      </w:r>
      <w:r w:rsidR="00F7154D" w:rsidRPr="00B75F2D">
        <w:rPr>
          <w:rFonts w:ascii="Arial" w:hAnsi="Arial"/>
        </w:rPr>
        <w:t>о</w:t>
      </w:r>
      <w:r w:rsidRPr="00B75F2D">
        <w:rPr>
          <w:rFonts w:ascii="Arial" w:hAnsi="Arial"/>
        </w:rPr>
        <w:t>к.</w:t>
      </w:r>
      <w:r w:rsidRPr="00B75F2D">
        <w:rPr>
          <w:sz w:val="32"/>
        </w:rPr>
        <w:t xml:space="preserve"> </w:t>
      </w:r>
      <w:r w:rsidR="00F45AF8" w:rsidRPr="009270CD">
        <w:rPr>
          <w:rFonts w:ascii="Arial" w:hAnsi="Arial" w:cs="Arial"/>
          <w:lang w:val="de-DE"/>
        </w:rPr>
        <w:t>C</w:t>
      </w:r>
      <w:r w:rsidR="00DA6722" w:rsidRPr="00B75F2D">
        <w:rPr>
          <w:rFonts w:ascii="Arial" w:hAnsi="Arial"/>
        </w:rPr>
        <w:t xml:space="preserve">интетическая кальций-литиевая </w:t>
      </w:r>
      <w:r w:rsidRPr="00B75F2D">
        <w:rPr>
          <w:rFonts w:ascii="Arial" w:hAnsi="Arial"/>
        </w:rPr>
        <w:t xml:space="preserve">смазка </w:t>
      </w:r>
      <w:r w:rsidR="003E70BF" w:rsidRPr="00B75F2D">
        <w:rPr>
          <w:rFonts w:ascii="Arial" w:hAnsi="Arial"/>
        </w:rPr>
        <w:t>имеет</w:t>
      </w:r>
      <w:r w:rsidRPr="00B75F2D">
        <w:rPr>
          <w:rFonts w:ascii="Arial" w:hAnsi="Arial"/>
        </w:rPr>
        <w:t xml:space="preserve"> специальн</w:t>
      </w:r>
      <w:r w:rsidR="003E70BF" w:rsidRPr="00B75F2D">
        <w:rPr>
          <w:rFonts w:ascii="Arial" w:hAnsi="Arial"/>
        </w:rPr>
        <w:t>ый</w:t>
      </w:r>
      <w:r w:rsidR="00DA6722" w:rsidRPr="00B75F2D">
        <w:rPr>
          <w:rFonts w:ascii="Arial" w:hAnsi="Arial"/>
        </w:rPr>
        <w:t xml:space="preserve"> </w:t>
      </w:r>
      <w:r w:rsidR="003E70BF" w:rsidRPr="00B75F2D">
        <w:rPr>
          <w:rFonts w:ascii="Arial" w:hAnsi="Arial"/>
        </w:rPr>
        <w:t xml:space="preserve">состав, </w:t>
      </w:r>
      <w:r w:rsidR="00275061" w:rsidRPr="00B75F2D">
        <w:rPr>
          <w:rFonts w:ascii="Arial" w:hAnsi="Arial"/>
        </w:rPr>
        <w:t xml:space="preserve">гарантирующий </w:t>
      </w:r>
      <w:r w:rsidR="00DA6722" w:rsidRPr="00B75F2D">
        <w:rPr>
          <w:rFonts w:ascii="Arial" w:hAnsi="Arial"/>
        </w:rPr>
        <w:t>превосходные антиокислительные</w:t>
      </w:r>
      <w:r w:rsidRPr="00B75F2D">
        <w:rPr>
          <w:rFonts w:ascii="Arial" w:hAnsi="Arial"/>
        </w:rPr>
        <w:t xml:space="preserve"> и антикоррози</w:t>
      </w:r>
      <w:r w:rsidR="004E49E1" w:rsidRPr="00B75F2D">
        <w:rPr>
          <w:rFonts w:ascii="Arial" w:hAnsi="Arial"/>
        </w:rPr>
        <w:t>йны</w:t>
      </w:r>
      <w:r w:rsidR="00DA6722" w:rsidRPr="00B75F2D">
        <w:rPr>
          <w:rFonts w:ascii="Arial" w:hAnsi="Arial"/>
        </w:rPr>
        <w:t>е</w:t>
      </w:r>
      <w:r w:rsidRPr="00B75F2D">
        <w:rPr>
          <w:rFonts w:ascii="Arial" w:hAnsi="Arial"/>
        </w:rPr>
        <w:t xml:space="preserve"> свойства, не говоря уже о </w:t>
      </w:r>
      <w:r w:rsidR="00DA6722" w:rsidRPr="00B75F2D">
        <w:rPr>
          <w:rFonts w:ascii="Arial" w:hAnsi="Arial"/>
        </w:rPr>
        <w:t>знач</w:t>
      </w:r>
      <w:r w:rsidRPr="00B75F2D">
        <w:rPr>
          <w:rFonts w:ascii="Arial" w:hAnsi="Arial"/>
        </w:rPr>
        <w:t>и</w:t>
      </w:r>
      <w:r w:rsidR="00DA6722" w:rsidRPr="00B75F2D">
        <w:rPr>
          <w:rFonts w:ascii="Arial" w:hAnsi="Arial"/>
        </w:rPr>
        <w:t>те</w:t>
      </w:r>
      <w:r w:rsidRPr="00B75F2D">
        <w:rPr>
          <w:rFonts w:ascii="Arial" w:hAnsi="Arial"/>
        </w:rPr>
        <w:t>льно</w:t>
      </w:r>
      <w:r w:rsidR="00BE519C" w:rsidRPr="00B75F2D">
        <w:rPr>
          <w:rFonts w:ascii="Arial" w:hAnsi="Arial"/>
        </w:rPr>
        <w:t>м</w:t>
      </w:r>
      <w:r w:rsidRPr="00B75F2D">
        <w:rPr>
          <w:rFonts w:ascii="Arial" w:hAnsi="Arial"/>
        </w:rPr>
        <w:t xml:space="preserve"> </w:t>
      </w:r>
      <w:r w:rsidR="00BE519C" w:rsidRPr="00B75F2D">
        <w:rPr>
          <w:rFonts w:ascii="Arial" w:hAnsi="Arial"/>
        </w:rPr>
        <w:t xml:space="preserve">снижении трения </w:t>
      </w:r>
      <w:r w:rsidRPr="00B75F2D">
        <w:rPr>
          <w:rFonts w:ascii="Arial" w:hAnsi="Arial"/>
        </w:rPr>
        <w:t xml:space="preserve">и </w:t>
      </w:r>
      <w:r w:rsidR="00F27D0A" w:rsidRPr="00B75F2D">
        <w:rPr>
          <w:rFonts w:ascii="Arial" w:hAnsi="Arial"/>
        </w:rPr>
        <w:t>усилия</w:t>
      </w:r>
      <w:r w:rsidR="00BE519C" w:rsidRPr="00B75F2D">
        <w:rPr>
          <w:rFonts w:ascii="Arial" w:hAnsi="Arial"/>
        </w:rPr>
        <w:t>,</w:t>
      </w:r>
      <w:r w:rsidR="00F27D0A" w:rsidRPr="00B75F2D">
        <w:rPr>
          <w:rFonts w:ascii="Arial" w:hAnsi="Arial"/>
        </w:rPr>
        <w:t xml:space="preserve"> необходимого для перемещения шарового шарнира во вкладыше</w:t>
      </w:r>
      <w:r w:rsidRPr="00B75F2D">
        <w:rPr>
          <w:rFonts w:ascii="Arial" w:hAnsi="Arial"/>
        </w:rPr>
        <w:t>.</w:t>
      </w:r>
    </w:p>
    <w:p w:rsidR="006005AE" w:rsidRPr="00B75F2D" w:rsidRDefault="006005AE" w:rsidP="006005AE">
      <w:pPr>
        <w:spacing w:after="240" w:line="360" w:lineRule="auto"/>
        <w:jc w:val="both"/>
        <w:rPr>
          <w:rFonts w:ascii="Arial" w:hAnsi="Arial"/>
        </w:rPr>
      </w:pPr>
      <w:r w:rsidRPr="00B75F2D">
        <w:rPr>
          <w:rFonts w:ascii="Arial" w:hAnsi="Arial"/>
        </w:rPr>
        <w:t>Благодаря всем этим усовершенствованиям</w:t>
      </w:r>
      <w:r w:rsidR="00BE519C" w:rsidRPr="00B75F2D">
        <w:rPr>
          <w:rFonts w:ascii="Arial" w:hAnsi="Arial"/>
        </w:rPr>
        <w:t>,</w:t>
      </w:r>
      <w:r w:rsidRPr="00B75F2D">
        <w:rPr>
          <w:rFonts w:ascii="Arial" w:hAnsi="Arial"/>
        </w:rPr>
        <w:t xml:space="preserve"> наконечник рулевой тяги </w:t>
      </w:r>
      <w:r w:rsidR="004E49E1" w:rsidRPr="00B75F2D">
        <w:rPr>
          <w:rFonts w:ascii="Arial" w:hAnsi="Arial"/>
        </w:rPr>
        <w:t xml:space="preserve">серии </w:t>
      </w:r>
      <w:r w:rsidRPr="00B75F2D">
        <w:rPr>
          <w:rFonts w:ascii="Arial" w:hAnsi="Arial"/>
        </w:rPr>
        <w:t xml:space="preserve">MEYLE-HD служит значительно дольше, чем оригинальный. Детали </w:t>
      </w:r>
      <w:r w:rsidR="00F27D0A" w:rsidRPr="00B75F2D">
        <w:rPr>
          <w:rFonts w:ascii="Arial" w:hAnsi="Arial"/>
        </w:rPr>
        <w:t>предназначе</w:t>
      </w:r>
      <w:r w:rsidRPr="00B75F2D">
        <w:rPr>
          <w:rFonts w:ascii="Arial" w:hAnsi="Arial"/>
        </w:rPr>
        <w:t>ны для моделей Ope</w:t>
      </w:r>
      <w:r w:rsidR="003E70BF" w:rsidRPr="00B75F2D">
        <w:rPr>
          <w:rFonts w:ascii="Arial" w:hAnsi="Arial"/>
        </w:rPr>
        <w:t>l Astra H, Zafira B, Meriva A/B</w:t>
      </w:r>
      <w:r w:rsidRPr="00B75F2D">
        <w:rPr>
          <w:rFonts w:ascii="Arial" w:hAnsi="Arial"/>
        </w:rPr>
        <w:t xml:space="preserve"> под каталожными номерами 616 020 0005/HD и 616 020 0011/HD. </w:t>
      </w:r>
    </w:p>
    <w:p w:rsidR="006005AE" w:rsidRPr="00B75F2D" w:rsidRDefault="006005AE" w:rsidP="006005AE">
      <w:pPr>
        <w:spacing w:after="240" w:line="360" w:lineRule="auto"/>
        <w:jc w:val="both"/>
        <w:rPr>
          <w:rFonts w:ascii="Arial" w:hAnsi="Arial" w:cs="Arial"/>
        </w:rPr>
      </w:pPr>
    </w:p>
    <w:p w:rsidR="006005AE" w:rsidRPr="00B75F2D" w:rsidRDefault="006005AE" w:rsidP="006005AE">
      <w:pPr>
        <w:rPr>
          <w:rFonts w:ascii="Arial" w:hAnsi="Arial" w:cs="Arial"/>
          <w:sz w:val="16"/>
          <w:szCs w:val="16"/>
        </w:rPr>
      </w:pPr>
    </w:p>
    <w:p w:rsidR="006005AE" w:rsidRPr="00B75F2D" w:rsidRDefault="006005AE" w:rsidP="006005AE">
      <w:pPr>
        <w:rPr>
          <w:rFonts w:ascii="Arial" w:hAnsi="Arial" w:cs="Arial"/>
          <w:sz w:val="16"/>
          <w:szCs w:val="16"/>
        </w:rPr>
      </w:pPr>
    </w:p>
    <w:p w:rsidR="006005AE" w:rsidRPr="00B75F2D" w:rsidRDefault="006005AE" w:rsidP="006005AE">
      <w:pPr>
        <w:jc w:val="both"/>
        <w:rPr>
          <w:rFonts w:ascii="Arial" w:hAnsi="Arial" w:cs="Arial"/>
          <w:sz w:val="20"/>
          <w:szCs w:val="20"/>
        </w:rPr>
      </w:pPr>
      <w:r w:rsidRPr="00B75F2D">
        <w:rPr>
          <w:rFonts w:ascii="Arial" w:hAnsi="Arial" w:cs="Arial"/>
          <w:sz w:val="20"/>
          <w:szCs w:val="20"/>
        </w:rPr>
        <w:t xml:space="preserve">Загружайте наши пресс-релизы и фотографии на </w:t>
      </w:r>
      <w:hyperlink r:id="rId7">
        <w:r w:rsidRPr="00B75F2D">
          <w:rPr>
            <w:rStyle w:val="Hyperlink"/>
            <w:rFonts w:ascii="Arial" w:hAnsi="Arial" w:cs="Arial"/>
            <w:sz w:val="20"/>
            <w:szCs w:val="20"/>
          </w:rPr>
          <w:t>www.meyle.com</w:t>
        </w:r>
      </w:hyperlink>
      <w:r w:rsidRPr="00B75F2D">
        <w:rPr>
          <w:rFonts w:ascii="Arial" w:hAnsi="Arial" w:cs="Arial"/>
          <w:sz w:val="20"/>
          <w:szCs w:val="20"/>
        </w:rPr>
        <w:t xml:space="preserve"> или заказывайте в электронном виде.  </w:t>
      </w:r>
    </w:p>
    <w:p w:rsidR="006005AE" w:rsidRPr="00B75F2D" w:rsidRDefault="006005AE" w:rsidP="006005AE">
      <w:pPr>
        <w:jc w:val="both"/>
        <w:rPr>
          <w:rFonts w:ascii="Arial" w:hAnsi="Arial" w:cs="Arial"/>
          <w:sz w:val="20"/>
          <w:szCs w:val="20"/>
        </w:rPr>
      </w:pPr>
    </w:p>
    <w:p w:rsidR="006005AE" w:rsidRPr="00B75F2D" w:rsidRDefault="006005AE" w:rsidP="006005AE">
      <w:pPr>
        <w:jc w:val="both"/>
        <w:rPr>
          <w:rFonts w:ascii="Arial" w:hAnsi="Arial" w:cs="Arial"/>
          <w:sz w:val="20"/>
          <w:szCs w:val="20"/>
        </w:rPr>
      </w:pPr>
      <w:r w:rsidRPr="00B75F2D">
        <w:rPr>
          <w:rFonts w:ascii="Arial" w:hAnsi="Arial" w:cs="Arial"/>
          <w:sz w:val="20"/>
          <w:szCs w:val="20"/>
        </w:rPr>
        <w:t xml:space="preserve">Контактное лицо: </w:t>
      </w:r>
    </w:p>
    <w:p w:rsidR="006005AE" w:rsidRPr="008F158C" w:rsidRDefault="008F158C" w:rsidP="008F158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52981">
        <w:rPr>
          <w:rFonts w:ascii="Arial" w:hAnsi="Arial" w:cs="Arial"/>
          <w:sz w:val="20"/>
          <w:szCs w:val="20"/>
          <w:lang w:val="en-US"/>
        </w:rPr>
        <w:t>Media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 </w:t>
      </w:r>
      <w:r w:rsidRPr="00252981">
        <w:rPr>
          <w:rFonts w:ascii="Arial" w:hAnsi="Arial" w:cs="Arial"/>
          <w:sz w:val="20"/>
          <w:szCs w:val="20"/>
          <w:lang w:val="en-US"/>
        </w:rPr>
        <w:t>Service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 </w:t>
      </w:r>
      <w:r w:rsidRPr="00252981">
        <w:rPr>
          <w:rFonts w:ascii="Arial" w:hAnsi="Arial" w:cs="Arial"/>
          <w:sz w:val="20"/>
          <w:szCs w:val="20"/>
          <w:lang w:val="en-US"/>
        </w:rPr>
        <w:t>Agency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Быкова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Таисия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, </w:t>
      </w:r>
      <w:r w:rsidRPr="00FC768C">
        <w:rPr>
          <w:rFonts w:ascii="Arial" w:hAnsi="Arial" w:cs="Arial"/>
          <w:sz w:val="20"/>
          <w:szCs w:val="20"/>
          <w:lang w:val="de-DE"/>
        </w:rPr>
        <w:t>тел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.: +7 (495) 638 08 91, </w:t>
      </w:r>
      <w:r w:rsidRPr="00252981">
        <w:rPr>
          <w:rFonts w:ascii="Arial" w:hAnsi="Arial" w:cs="Arial"/>
          <w:sz w:val="20"/>
          <w:szCs w:val="20"/>
          <w:lang w:val="en-US"/>
        </w:rPr>
        <w:t>e</w:t>
      </w:r>
      <w:r w:rsidRPr="008F158C">
        <w:rPr>
          <w:rFonts w:ascii="Arial" w:hAnsi="Arial" w:cs="Arial"/>
          <w:sz w:val="20"/>
          <w:szCs w:val="20"/>
          <w:lang w:val="en-US"/>
        </w:rPr>
        <w:t>-</w:t>
      </w:r>
      <w:r w:rsidRPr="00252981">
        <w:rPr>
          <w:rFonts w:ascii="Arial" w:hAnsi="Arial" w:cs="Arial"/>
          <w:sz w:val="20"/>
          <w:szCs w:val="20"/>
          <w:lang w:val="en-US"/>
        </w:rPr>
        <w:t>mail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252981">
          <w:rPr>
            <w:rStyle w:val="Hyperlink"/>
            <w:rFonts w:ascii="Arial" w:hAnsi="Arial" w:cs="Arial"/>
            <w:sz w:val="20"/>
            <w:szCs w:val="20"/>
            <w:lang w:val="en-US"/>
          </w:rPr>
          <w:t>info</w:t>
        </w:r>
        <w:r w:rsidRPr="008F158C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Pr="00252981">
          <w:rPr>
            <w:rStyle w:val="Hyperlink"/>
            <w:rFonts w:ascii="Arial" w:hAnsi="Arial" w:cs="Arial"/>
            <w:sz w:val="20"/>
            <w:szCs w:val="20"/>
            <w:lang w:val="en-US"/>
          </w:rPr>
          <w:t>mediaservice</w:t>
        </w:r>
        <w:r w:rsidRPr="008F158C">
          <w:rPr>
            <w:rStyle w:val="Hyperlink"/>
            <w:rFonts w:ascii="Arial" w:hAnsi="Arial" w:cs="Arial"/>
            <w:sz w:val="20"/>
            <w:szCs w:val="20"/>
            <w:lang w:val="en-US"/>
          </w:rPr>
          <w:t>-</w:t>
        </w:r>
        <w:r w:rsidRPr="00252981">
          <w:rPr>
            <w:rStyle w:val="Hyperlink"/>
            <w:rFonts w:ascii="Arial" w:hAnsi="Arial" w:cs="Arial"/>
            <w:sz w:val="20"/>
            <w:szCs w:val="20"/>
            <w:lang w:val="en-US"/>
          </w:rPr>
          <w:t>agency</w:t>
        </w:r>
        <w:r w:rsidRPr="008F158C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Pr="00252981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6005AE" w:rsidRPr="00F45AF8" w:rsidRDefault="006005AE" w:rsidP="006005A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F158C">
        <w:rPr>
          <w:rFonts w:ascii="Arial" w:hAnsi="Arial" w:cs="Arial"/>
          <w:sz w:val="20"/>
          <w:szCs w:val="20"/>
          <w:lang w:val="en-US"/>
        </w:rPr>
        <w:t>Wulf</w:t>
      </w:r>
      <w:proofErr w:type="spellEnd"/>
      <w:r w:rsidRPr="008F158C">
        <w:rPr>
          <w:rFonts w:ascii="Arial" w:hAnsi="Arial" w:cs="Arial"/>
          <w:sz w:val="20"/>
          <w:szCs w:val="20"/>
          <w:lang w:val="en-US"/>
        </w:rPr>
        <w:t xml:space="preserve"> Gaertner </w:t>
      </w:r>
      <w:proofErr w:type="spellStart"/>
      <w:r w:rsidRPr="008F158C">
        <w:rPr>
          <w:rFonts w:ascii="Arial" w:hAnsi="Arial" w:cs="Arial"/>
          <w:sz w:val="20"/>
          <w:szCs w:val="20"/>
          <w:lang w:val="en-US"/>
        </w:rPr>
        <w:t>Autoparts</w:t>
      </w:r>
      <w:proofErr w:type="spellEnd"/>
      <w:r w:rsidRPr="008F158C">
        <w:rPr>
          <w:rFonts w:ascii="Arial" w:hAnsi="Arial" w:cs="Arial"/>
          <w:sz w:val="20"/>
          <w:szCs w:val="20"/>
          <w:lang w:val="en-US"/>
        </w:rPr>
        <w:t xml:space="preserve"> AG, </w:t>
      </w:r>
      <w:r w:rsidRPr="008F158C">
        <w:rPr>
          <w:rFonts w:ascii="Arial" w:hAnsi="Arial" w:cs="Arial"/>
          <w:sz w:val="20"/>
          <w:szCs w:val="20"/>
        </w:rPr>
        <w:t>Анья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 </w:t>
      </w:r>
      <w:r w:rsidRPr="008F158C">
        <w:rPr>
          <w:rFonts w:ascii="Arial" w:hAnsi="Arial" w:cs="Arial"/>
          <w:sz w:val="20"/>
          <w:szCs w:val="20"/>
        </w:rPr>
        <w:t>Фолькерс</w:t>
      </w:r>
      <w:r w:rsidRPr="008F158C">
        <w:rPr>
          <w:rFonts w:ascii="Arial" w:hAnsi="Arial" w:cs="Arial"/>
          <w:sz w:val="20"/>
          <w:szCs w:val="20"/>
          <w:lang w:val="en-US"/>
        </w:rPr>
        <w:t xml:space="preserve">, </w:t>
      </w:r>
      <w:r w:rsidRPr="008F158C">
        <w:rPr>
          <w:rFonts w:ascii="Arial" w:hAnsi="Arial" w:cs="Arial"/>
          <w:sz w:val="20"/>
          <w:szCs w:val="20"/>
        </w:rPr>
        <w:t>телефон</w:t>
      </w:r>
      <w:r w:rsidRPr="008F158C">
        <w:rPr>
          <w:rFonts w:ascii="Arial" w:hAnsi="Arial" w:cs="Arial"/>
          <w:sz w:val="20"/>
          <w:szCs w:val="20"/>
          <w:lang w:val="en-US"/>
        </w:rPr>
        <w:t>: +49 40 67506-7453</w:t>
      </w:r>
      <w:r w:rsidR="004E49E1" w:rsidRPr="008F158C">
        <w:rPr>
          <w:rFonts w:ascii="Arial" w:hAnsi="Arial" w:cs="Arial"/>
          <w:sz w:val="20"/>
          <w:szCs w:val="20"/>
          <w:lang w:val="en-US"/>
        </w:rPr>
        <w:t xml:space="preserve">, </w:t>
      </w:r>
      <w:r w:rsidR="008F158C" w:rsidRPr="008F158C">
        <w:rPr>
          <w:rFonts w:ascii="Arial" w:hAnsi="Arial" w:cs="Arial"/>
          <w:sz w:val="20"/>
          <w:szCs w:val="20"/>
          <w:lang w:val="en-US"/>
        </w:rPr>
        <w:t>e-mail</w:t>
      </w:r>
      <w:r w:rsidR="004E49E1" w:rsidRPr="008F158C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0" w:name="_GoBack"/>
      <w:bookmarkEnd w:id="0"/>
      <w:r w:rsidR="007A15AB" w:rsidRPr="007A15AB">
        <w:fldChar w:fldCharType="begin"/>
      </w:r>
      <w:r w:rsidR="008F158C" w:rsidRPr="00F45AF8">
        <w:rPr>
          <w:lang w:val="en-US"/>
        </w:rPr>
        <w:instrText xml:space="preserve"> HYPERLINK "mailto:anja.volkers@meyle.coms" \h </w:instrText>
      </w:r>
      <w:r w:rsidR="007A15AB" w:rsidRPr="007A15AB">
        <w:fldChar w:fldCharType="separate"/>
      </w:r>
      <w:r w:rsidRPr="00F45AF8">
        <w:rPr>
          <w:rStyle w:val="Hyperlink"/>
          <w:rFonts w:ascii="Arial" w:hAnsi="Arial" w:cs="Arial"/>
          <w:sz w:val="20"/>
          <w:szCs w:val="20"/>
          <w:lang w:val="en-US"/>
        </w:rPr>
        <w:t>anja.volkers@meyle.coms</w:t>
      </w:r>
      <w:r w:rsidR="007A15AB" w:rsidRPr="008F158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0E4ABE" w:rsidRPr="00F45AF8" w:rsidRDefault="000E4ABE">
      <w:pPr>
        <w:rPr>
          <w:lang w:val="en-US"/>
        </w:rPr>
      </w:pPr>
    </w:p>
    <w:sectPr w:rsidR="000E4ABE" w:rsidRPr="00F45AF8" w:rsidSect="00EB0A5B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61" w:rsidRDefault="001C4761" w:rsidP="00EB0A5B">
      <w:r>
        <w:separator/>
      </w:r>
    </w:p>
  </w:endnote>
  <w:endnote w:type="continuationSeparator" w:id="0">
    <w:p w:rsidR="001C4761" w:rsidRDefault="001C4761" w:rsidP="00EB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65" w:rsidRPr="00EB0A5B" w:rsidRDefault="00AE2B65" w:rsidP="00EB0A5B">
    <w:pPr>
      <w:pStyle w:val="Fuzeile"/>
    </w:pPr>
    <w:r w:rsidRPr="00EB0A5B">
      <w:rPr>
        <w:noProof/>
        <w:lang w:val="de-DE" w:eastAsia="de-DE" w:bidi="ar-SA"/>
      </w:rPr>
      <w:drawing>
        <wp:inline distT="0" distB="0" distL="0" distR="0">
          <wp:extent cx="5764530" cy="534035"/>
          <wp:effectExtent l="19050" t="0" r="7620" b="0"/>
          <wp:docPr id="2" name="Bild 2" descr="Footer_Presseber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Presseberich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61" w:rsidRDefault="001C4761" w:rsidP="00EB0A5B">
      <w:r>
        <w:separator/>
      </w:r>
    </w:p>
  </w:footnote>
  <w:footnote w:type="continuationSeparator" w:id="0">
    <w:p w:rsidR="001C4761" w:rsidRDefault="001C4761" w:rsidP="00EB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65" w:rsidRDefault="00AE2B65">
    <w:pPr>
      <w:pStyle w:val="Kopfzeile"/>
    </w:pPr>
    <w:r w:rsidRPr="00EB0A5B"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-107315</wp:posOffset>
          </wp:positionV>
          <wp:extent cx="5867400" cy="1066800"/>
          <wp:effectExtent l="19050" t="0" r="0" b="0"/>
          <wp:wrapTight wrapText="bothSides">
            <wp:wrapPolygon edited="0">
              <wp:start x="-70" y="0"/>
              <wp:lineTo x="-70" y="21214"/>
              <wp:lineTo x="21586" y="21214"/>
              <wp:lineTo x="21586" y="0"/>
              <wp:lineTo x="-70" y="0"/>
            </wp:wrapPolygon>
          </wp:wrapTight>
          <wp:docPr id="4" name="Bild 1" descr="Header_Presseberichte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_Presseberichte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A41"/>
    <w:multiLevelType w:val="hybridMultilevel"/>
    <w:tmpl w:val="74B49E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5AE"/>
    <w:rsid w:val="000D1CA1"/>
    <w:rsid w:val="000E4ABE"/>
    <w:rsid w:val="0013500F"/>
    <w:rsid w:val="00162BBA"/>
    <w:rsid w:val="001949BF"/>
    <w:rsid w:val="001B4D07"/>
    <w:rsid w:val="001C4761"/>
    <w:rsid w:val="001D7502"/>
    <w:rsid w:val="00275061"/>
    <w:rsid w:val="00334EFC"/>
    <w:rsid w:val="0039121A"/>
    <w:rsid w:val="003E70BF"/>
    <w:rsid w:val="00431A95"/>
    <w:rsid w:val="004E49E1"/>
    <w:rsid w:val="004F53BD"/>
    <w:rsid w:val="00514B05"/>
    <w:rsid w:val="005D05A3"/>
    <w:rsid w:val="005E4667"/>
    <w:rsid w:val="006005AE"/>
    <w:rsid w:val="006207B1"/>
    <w:rsid w:val="00690B73"/>
    <w:rsid w:val="006E5F32"/>
    <w:rsid w:val="0070791A"/>
    <w:rsid w:val="007215BD"/>
    <w:rsid w:val="007650F8"/>
    <w:rsid w:val="007A15AB"/>
    <w:rsid w:val="00817FC2"/>
    <w:rsid w:val="008672BC"/>
    <w:rsid w:val="00896650"/>
    <w:rsid w:val="008E4811"/>
    <w:rsid w:val="008F158C"/>
    <w:rsid w:val="008F715B"/>
    <w:rsid w:val="009117C7"/>
    <w:rsid w:val="009270CD"/>
    <w:rsid w:val="00941126"/>
    <w:rsid w:val="009B66F6"/>
    <w:rsid w:val="009B68B8"/>
    <w:rsid w:val="00A85CC1"/>
    <w:rsid w:val="00A9744D"/>
    <w:rsid w:val="00AC754B"/>
    <w:rsid w:val="00AE2B65"/>
    <w:rsid w:val="00AF3F68"/>
    <w:rsid w:val="00B62E3C"/>
    <w:rsid w:val="00B75F2D"/>
    <w:rsid w:val="00BB162B"/>
    <w:rsid w:val="00BB2D0B"/>
    <w:rsid w:val="00BC2966"/>
    <w:rsid w:val="00BD3F41"/>
    <w:rsid w:val="00BE519C"/>
    <w:rsid w:val="00CD79F4"/>
    <w:rsid w:val="00D14B78"/>
    <w:rsid w:val="00D21B66"/>
    <w:rsid w:val="00D25C70"/>
    <w:rsid w:val="00D30640"/>
    <w:rsid w:val="00D96CA1"/>
    <w:rsid w:val="00DA6722"/>
    <w:rsid w:val="00E32BC7"/>
    <w:rsid w:val="00EA159D"/>
    <w:rsid w:val="00EA15AB"/>
    <w:rsid w:val="00EB0A5B"/>
    <w:rsid w:val="00F27D0A"/>
    <w:rsid w:val="00F45AF8"/>
    <w:rsid w:val="00F7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5AE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005AE"/>
    <w:rPr>
      <w:color w:val="0000FF"/>
      <w:u w:val="single"/>
    </w:rPr>
  </w:style>
  <w:style w:type="paragraph" w:customStyle="1" w:styleId="xmsonormal">
    <w:name w:val="x_msonormal"/>
    <w:basedOn w:val="Standard"/>
    <w:rsid w:val="006005AE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6005AE"/>
  </w:style>
  <w:style w:type="paragraph" w:styleId="Kopfzeile">
    <w:name w:val="header"/>
    <w:basedOn w:val="Standard"/>
    <w:link w:val="KopfzeileZchn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0A5B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0A5B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A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A5B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C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C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CA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C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A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05AE"/>
    <w:rPr>
      <w:color w:val="0000FF"/>
      <w:u w:val="single"/>
    </w:rPr>
  </w:style>
  <w:style w:type="paragraph" w:customStyle="1" w:styleId="xmsonormal">
    <w:name w:val="x_msonormal"/>
    <w:basedOn w:val="a"/>
    <w:rsid w:val="006005AE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6005AE"/>
  </w:style>
  <w:style w:type="paragraph" w:styleId="a4">
    <w:name w:val="header"/>
    <w:basedOn w:val="a"/>
    <w:link w:val="a5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A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A5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0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5B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1C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1C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1CA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1C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1C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service-agency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y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2895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Wulf Gaertner Autoparts AG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Зюзик</dc:creator>
  <cp:lastModifiedBy>FA400312</cp:lastModifiedBy>
  <cp:revision>2</cp:revision>
  <cp:lastPrinted>2014-02-05T09:54:00Z</cp:lastPrinted>
  <dcterms:created xsi:type="dcterms:W3CDTF">2014-02-12T13:06:00Z</dcterms:created>
  <dcterms:modified xsi:type="dcterms:W3CDTF">2014-02-12T13:06:00Z</dcterms:modified>
</cp:coreProperties>
</file>