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51" w:rsidRPr="005F3D9A" w:rsidRDefault="00D10751" w:rsidP="00D10751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ru-RU"/>
        </w:rPr>
      </w:pPr>
      <w:r w:rsidRPr="005F3D9A">
        <w:rPr>
          <w:rStyle w:val="x033494008-29112010"/>
          <w:rFonts w:ascii="Arial" w:hAnsi="Arial"/>
          <w:b/>
          <w:sz w:val="28"/>
          <w:lang w:val="ru-RU"/>
        </w:rPr>
        <w:t xml:space="preserve">Запуск нового веб-сайта завершает ребрендинг </w:t>
      </w:r>
      <w:r>
        <w:rPr>
          <w:rStyle w:val="x033494008-29112010"/>
          <w:rFonts w:ascii="Arial" w:hAnsi="Arial"/>
          <w:b/>
          <w:sz w:val="28"/>
        </w:rPr>
        <w:t>MEYLE</w:t>
      </w:r>
    </w:p>
    <w:p w:rsidR="00D10751" w:rsidRPr="00D10751" w:rsidRDefault="00D10751" w:rsidP="00D1075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ru-RU"/>
        </w:rPr>
      </w:pPr>
      <w:r w:rsidRPr="00D10751">
        <w:rPr>
          <w:rFonts w:ascii="Arial" w:hAnsi="Arial"/>
          <w:b/>
          <w:lang w:val="ru-RU"/>
        </w:rPr>
        <w:t xml:space="preserve">Новый облик веб-сайта </w:t>
      </w:r>
      <w:r w:rsidRPr="00D10751">
        <w:rPr>
          <w:rFonts w:ascii="Arial" w:hAnsi="Arial"/>
          <w:b/>
        </w:rPr>
        <w:t>MEYLE</w:t>
      </w:r>
      <w:r w:rsidRPr="00D10751">
        <w:rPr>
          <w:rFonts w:ascii="Arial" w:hAnsi="Arial"/>
          <w:b/>
          <w:lang w:val="ru-RU"/>
        </w:rPr>
        <w:t xml:space="preserve"> — усовершенствованная навигация в</w:t>
      </w:r>
      <w:r w:rsidRPr="00D10751">
        <w:rPr>
          <w:rFonts w:ascii="Arial" w:hAnsi="Arial"/>
          <w:b/>
          <w:lang w:val="en-US"/>
        </w:rPr>
        <w:t> </w:t>
      </w:r>
      <w:r w:rsidRPr="00D10751">
        <w:rPr>
          <w:rFonts w:ascii="Arial" w:hAnsi="Arial"/>
          <w:b/>
          <w:lang w:val="ru-RU"/>
        </w:rPr>
        <w:t>помощь дистрибьюторам и мастерским</w:t>
      </w:r>
    </w:p>
    <w:p w:rsidR="00D10751" w:rsidRPr="005F3D9A" w:rsidRDefault="00D10751" w:rsidP="00D107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ru-RU"/>
        </w:rPr>
      </w:pPr>
      <w:r w:rsidRPr="005F3D9A">
        <w:rPr>
          <w:rFonts w:ascii="Arial" w:hAnsi="Arial"/>
          <w:u w:val="single"/>
          <w:lang w:val="ru-RU"/>
        </w:rPr>
        <w:t xml:space="preserve">Гамбург, </w:t>
      </w:r>
      <w:r w:rsidRPr="00434DEC">
        <w:rPr>
          <w:rFonts w:ascii="Arial" w:hAnsi="Arial"/>
          <w:u w:val="single"/>
          <w:lang w:val="ru-RU"/>
        </w:rPr>
        <w:t xml:space="preserve">22 </w:t>
      </w:r>
      <w:r w:rsidRPr="005F3D9A">
        <w:rPr>
          <w:rFonts w:ascii="Arial" w:hAnsi="Arial"/>
          <w:u w:val="single"/>
          <w:lang w:val="ru-RU"/>
        </w:rPr>
        <w:t>ноября 2016</w:t>
      </w:r>
      <w:r>
        <w:rPr>
          <w:rFonts w:ascii="Arial" w:hAnsi="Arial"/>
          <w:u w:val="single"/>
        </w:rPr>
        <w:t> </w:t>
      </w:r>
      <w:r w:rsidRPr="005F3D9A">
        <w:rPr>
          <w:rFonts w:ascii="Arial" w:hAnsi="Arial"/>
          <w:u w:val="single"/>
          <w:lang w:val="ru-RU"/>
        </w:rPr>
        <w:t>г.</w:t>
      </w:r>
      <w:r w:rsidRPr="005F3D9A">
        <w:rPr>
          <w:rFonts w:ascii="Arial" w:hAnsi="Arial"/>
          <w:color w:val="FF0000"/>
          <w:lang w:val="ru-RU"/>
        </w:rPr>
        <w:t xml:space="preserve"> </w:t>
      </w:r>
      <w:r w:rsidRPr="005F3D9A">
        <w:rPr>
          <w:rFonts w:ascii="Arial" w:hAnsi="Arial"/>
          <w:lang w:val="ru-RU"/>
        </w:rPr>
        <w:t xml:space="preserve">Опытные технические специалисты, высокое качество продукции и внимательная работа с клиентами — вот то, что отличает бренд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t>. Это основные ценности, которые воплощены в новом слогане компании «</w:t>
      </w:r>
      <w:r>
        <w:rPr>
          <w:rFonts w:ascii="Arial" w:hAnsi="Arial"/>
        </w:rPr>
        <w:t>Driver</w:t>
      </w:r>
      <w:r w:rsidRPr="005F3D9A">
        <w:rPr>
          <w:rFonts w:ascii="Arial" w:hAnsi="Arial"/>
          <w:lang w:val="ru-RU"/>
        </w:rPr>
        <w:t>'</w:t>
      </w:r>
      <w:r>
        <w:rPr>
          <w:rFonts w:ascii="Arial" w:hAnsi="Arial"/>
        </w:rPr>
        <w:t>s</w:t>
      </w:r>
      <w:r w:rsidRPr="005F3D9A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best</w:t>
      </w:r>
      <w:r w:rsidRPr="005F3D9A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friend</w:t>
      </w:r>
      <w:r w:rsidRPr="005F3D9A">
        <w:rPr>
          <w:rFonts w:ascii="Arial" w:hAnsi="Arial"/>
          <w:lang w:val="ru-RU"/>
        </w:rPr>
        <w:t xml:space="preserve">», премьера которого состоялась на выставке </w:t>
      </w:r>
      <w:proofErr w:type="spellStart"/>
      <w:r>
        <w:rPr>
          <w:rFonts w:ascii="Arial" w:hAnsi="Arial"/>
        </w:rPr>
        <w:t>Automechanika</w:t>
      </w:r>
      <w:proofErr w:type="spellEnd"/>
      <w:r w:rsidRPr="005F3D9A">
        <w:rPr>
          <w:rFonts w:ascii="Arial" w:hAnsi="Arial"/>
          <w:lang w:val="ru-RU"/>
        </w:rPr>
        <w:t xml:space="preserve">-2016 во Франкфурте. Логически завершая кампанию по ребрендингу, веб-сайт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t xml:space="preserve"> теперь выглядит совершенно по-новому, в духе современных тенденций. Доступный по прежнему адресу </w:t>
      </w:r>
      <w:r>
        <w:fldChar w:fldCharType="begin"/>
      </w:r>
      <w:r>
        <w:instrText xml:space="preserve"> HYPERLINK "http://www.meyle.com/" \h </w:instrText>
      </w:r>
      <w:r>
        <w:fldChar w:fldCharType="separate"/>
      </w:r>
      <w:r>
        <w:rPr>
          <w:rStyle w:val="Hyperlink"/>
          <w:rFonts w:ascii="Arial" w:hAnsi="Arial"/>
        </w:rPr>
        <w:t>www</w:t>
      </w:r>
      <w:r w:rsidRPr="005F3D9A">
        <w:rPr>
          <w:rStyle w:val="Hyperlink"/>
          <w:rFonts w:ascii="Arial" w:hAnsi="Arial"/>
          <w:lang w:val="ru-RU"/>
        </w:rPr>
        <w:t>.</w:t>
      </w:r>
      <w:proofErr w:type="spellStart"/>
      <w:r>
        <w:rPr>
          <w:rStyle w:val="Hyperlink"/>
          <w:rFonts w:ascii="Arial" w:hAnsi="Arial"/>
        </w:rPr>
        <w:t>meyle</w:t>
      </w:r>
      <w:proofErr w:type="spellEnd"/>
      <w:r w:rsidRPr="005F3D9A">
        <w:rPr>
          <w:rStyle w:val="Hyperlink"/>
          <w:rFonts w:ascii="Arial" w:hAnsi="Arial"/>
          <w:lang w:val="ru-RU"/>
        </w:rPr>
        <w:t>.</w:t>
      </w:r>
      <w:r>
        <w:rPr>
          <w:rStyle w:val="Hyperlink"/>
          <w:rFonts w:ascii="Arial" w:hAnsi="Arial"/>
        </w:rPr>
        <w:t>com</w:t>
      </w:r>
      <w:r>
        <w:rPr>
          <w:rStyle w:val="Hyperlink"/>
          <w:rFonts w:ascii="Arial" w:hAnsi="Arial"/>
        </w:rPr>
        <w:fldChar w:fldCharType="end"/>
      </w:r>
      <w:r w:rsidRPr="005F3D9A">
        <w:rPr>
          <w:lang w:val="ru-RU"/>
        </w:rPr>
        <w:t>,</w:t>
      </w:r>
      <w:r w:rsidRPr="005F3D9A">
        <w:rPr>
          <w:rFonts w:ascii="Arial" w:hAnsi="Arial"/>
          <w:lang w:val="ru-RU"/>
        </w:rPr>
        <w:t xml:space="preserve"> он стал еще более удобным в</w:t>
      </w:r>
      <w:r>
        <w:rPr>
          <w:rFonts w:ascii="Arial" w:hAnsi="Arial"/>
          <w:lang w:val="en-US"/>
        </w:rPr>
        <w:t> </w:t>
      </w:r>
      <w:r w:rsidRPr="005F3D9A">
        <w:rPr>
          <w:rFonts w:ascii="Arial" w:hAnsi="Arial"/>
          <w:lang w:val="ru-RU"/>
        </w:rPr>
        <w:t>использовании, чем когда бы то ни было.</w:t>
      </w:r>
    </w:p>
    <w:p w:rsidR="00D10751" w:rsidRPr="005F3D9A" w:rsidRDefault="00D10751" w:rsidP="00D107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ru-RU"/>
        </w:rPr>
      </w:pPr>
      <w:r w:rsidRPr="005F3D9A">
        <w:rPr>
          <w:rFonts w:ascii="Arial" w:hAnsi="Arial"/>
          <w:lang w:val="ru-RU"/>
        </w:rPr>
        <w:t>Элегантный дизайн сайта воплощает сущность бренда. Он динамически адаптируется к устройству пользователя, будь то компьютер, планшет или смартфон. С</w:t>
      </w:r>
      <w:r>
        <w:rPr>
          <w:rFonts w:ascii="Arial" w:hAnsi="Arial"/>
          <w:lang w:val="en-US"/>
        </w:rPr>
        <w:t> </w:t>
      </w:r>
      <w:r w:rsidRPr="005F3D9A">
        <w:rPr>
          <w:rFonts w:ascii="Arial" w:hAnsi="Arial"/>
          <w:lang w:val="ru-RU"/>
        </w:rPr>
        <w:t xml:space="preserve">улучшенной и интуитивно понятной навигацией новый веб-сайт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t xml:space="preserve"> просто создан для того, чтобы стать «Лучшим другом водителя», позволяя рабочим мастерских, менеджерам дистрибьюторов и обычным автолюбителям с</w:t>
      </w:r>
      <w:r>
        <w:rPr>
          <w:rFonts w:ascii="Arial" w:hAnsi="Arial"/>
          <w:lang w:val="en-US"/>
        </w:rPr>
        <w:t> </w:t>
      </w:r>
      <w:r w:rsidRPr="005F3D9A">
        <w:rPr>
          <w:rFonts w:ascii="Arial" w:hAnsi="Arial"/>
          <w:lang w:val="ru-RU"/>
        </w:rPr>
        <w:t xml:space="preserve">легкостью находить нужную им информацию. Структура страниц продуктов для легковых автомобилей, грузовиков и фургонов, а также раздел загрузки справочных материалов стали гораздо более понятными — информация теперь отсортирована по продуктовым группам. Пользователям теперь доступна подробная и разнообразная информация о продуктовых группах бренда, бесплатные загрузки (в том числе сведения об установке), а также ключевые особенности конкретного продукта. В рамках модернизации сайта была обновлена лендинговая страница онлайн-каталога: добавленные уменьшенные изображения позволяют составить первое впечатление о продукте, а поле для ввода текста облегчает поиск по производителю автомобиля, его модели или марке. Помимо этого, все содержимое веб-сайта </w:t>
      </w:r>
      <w:r w:rsidRPr="005F3D9A">
        <w:rPr>
          <w:rFonts w:ascii="Arial" w:hAnsi="Arial"/>
          <w:lang w:val="ru-RU"/>
        </w:rPr>
        <w:lastRenderedPageBreak/>
        <w:t>скоро будет доступно на девяти языках: английском, испанском, итальянском китайском, немецком, польском, португальском, русском и французском.</w:t>
      </w:r>
    </w:p>
    <w:p w:rsidR="00D10751" w:rsidRPr="005F3D9A" w:rsidRDefault="00D10751" w:rsidP="00D107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ru-RU"/>
        </w:rPr>
      </w:pPr>
      <w:r w:rsidRPr="005F3D9A">
        <w:rPr>
          <w:rFonts w:ascii="Arial" w:hAnsi="Arial"/>
          <w:lang w:val="ru-RU"/>
        </w:rPr>
        <w:t xml:space="preserve">Домашняя страница отражает новую архитектуру бренда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t xml:space="preserve">, выделяя три продуктовые линейки компании: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noBreakHyphen/>
      </w:r>
      <w:r>
        <w:rPr>
          <w:rFonts w:ascii="Arial" w:hAnsi="Arial"/>
        </w:rPr>
        <w:t>ORIGINAL</w:t>
      </w:r>
      <w:r w:rsidRPr="005F3D9A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noBreakHyphen/>
      </w:r>
      <w:r>
        <w:rPr>
          <w:rFonts w:ascii="Arial" w:hAnsi="Arial"/>
        </w:rPr>
        <w:t>HD</w:t>
      </w:r>
      <w:r w:rsidRPr="005F3D9A">
        <w:rPr>
          <w:rFonts w:ascii="Arial" w:hAnsi="Arial"/>
          <w:lang w:val="ru-RU"/>
        </w:rPr>
        <w:t xml:space="preserve"> и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noBreakHyphen/>
      </w:r>
      <w:r>
        <w:rPr>
          <w:rFonts w:ascii="Arial" w:hAnsi="Arial"/>
        </w:rPr>
        <w:t>PD</w:t>
      </w:r>
      <w:r w:rsidRPr="005F3D9A">
        <w:rPr>
          <w:rFonts w:ascii="Arial" w:hAnsi="Arial"/>
          <w:lang w:val="ru-RU"/>
        </w:rPr>
        <w:t xml:space="preserve">. Уникальная для рынка послепродажного обслуживания линейка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noBreakHyphen/>
      </w:r>
      <w:r>
        <w:rPr>
          <w:rFonts w:ascii="Arial" w:hAnsi="Arial"/>
        </w:rPr>
        <w:t>HD</w:t>
      </w:r>
      <w:r w:rsidRPr="005F3D9A">
        <w:rPr>
          <w:rFonts w:ascii="Arial" w:hAnsi="Arial"/>
          <w:lang w:val="ru-RU"/>
        </w:rPr>
        <w:t xml:space="preserve"> включает более 750 технически усовершенствованных запчастей, разработанных штатными инженерами компании и гарантирующих еще большую долговечность. Эти детали обладают увеличенным сроком службы и предлагаются с</w:t>
      </w:r>
      <w:r>
        <w:rPr>
          <w:rFonts w:ascii="Arial" w:hAnsi="Arial"/>
          <w:lang w:val="en-US"/>
        </w:rPr>
        <w:t> </w:t>
      </w:r>
      <w:r w:rsidRPr="005F3D9A">
        <w:rPr>
          <w:rFonts w:ascii="Arial" w:hAnsi="Arial"/>
          <w:lang w:val="ru-RU"/>
        </w:rPr>
        <w:t xml:space="preserve">уникальной четырехлетней гарантией. Линейка </w:t>
      </w:r>
      <w:r>
        <w:rPr>
          <w:rFonts w:ascii="Arial" w:hAnsi="Arial"/>
        </w:rPr>
        <w:t>MELYE</w:t>
      </w:r>
      <w:r w:rsidRPr="005F3D9A">
        <w:rPr>
          <w:rFonts w:ascii="Arial" w:hAnsi="Arial"/>
          <w:lang w:val="ru-RU"/>
        </w:rPr>
        <w:noBreakHyphen/>
      </w:r>
      <w:r>
        <w:rPr>
          <w:rFonts w:ascii="Arial" w:hAnsi="Arial"/>
        </w:rPr>
        <w:t>ORIGINAL</w:t>
      </w:r>
      <w:r w:rsidRPr="005F3D9A">
        <w:rPr>
          <w:rFonts w:ascii="Arial" w:hAnsi="Arial"/>
          <w:lang w:val="ru-RU"/>
        </w:rPr>
        <w:t xml:space="preserve"> в настоящий момент насчитывает более 2</w:t>
      </w:r>
      <w:r w:rsidRPr="00434DEC">
        <w:rPr>
          <w:rFonts w:ascii="Arial" w:hAnsi="Arial"/>
          <w:lang w:val="ru-RU"/>
        </w:rPr>
        <w:t>0</w:t>
      </w:r>
      <w:r>
        <w:rPr>
          <w:rFonts w:ascii="Arial" w:hAnsi="Arial"/>
        </w:rPr>
        <w:t> </w:t>
      </w:r>
      <w:r w:rsidRPr="005F3D9A">
        <w:rPr>
          <w:rFonts w:ascii="Arial" w:hAnsi="Arial"/>
          <w:lang w:val="ru-RU"/>
        </w:rPr>
        <w:t xml:space="preserve">000 высококлассных изделий и охватывает практически все популярные марки и модели автомобилей. К линейке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noBreakHyphen/>
      </w:r>
      <w:r>
        <w:rPr>
          <w:rFonts w:ascii="Arial" w:hAnsi="Arial"/>
        </w:rPr>
        <w:t>PD</w:t>
      </w:r>
      <w:r w:rsidRPr="005F3D9A">
        <w:rPr>
          <w:rFonts w:ascii="Arial" w:hAnsi="Arial"/>
          <w:lang w:val="ru-RU"/>
        </w:rPr>
        <w:t xml:space="preserve"> относится около 1800 усовершенствованных тормозных дисков и</w:t>
      </w:r>
      <w:r>
        <w:rPr>
          <w:rFonts w:ascii="Arial" w:hAnsi="Arial"/>
        </w:rPr>
        <w:t> </w:t>
      </w:r>
      <w:r w:rsidRPr="005F3D9A">
        <w:rPr>
          <w:rFonts w:ascii="Arial" w:hAnsi="Arial"/>
          <w:lang w:val="ru-RU"/>
        </w:rPr>
        <w:t>колодок, которые отличаются повышенной эффективностью торможения и</w:t>
      </w:r>
      <w:r>
        <w:rPr>
          <w:rFonts w:ascii="Arial" w:hAnsi="Arial"/>
        </w:rPr>
        <w:t> </w:t>
      </w:r>
      <w:r w:rsidRPr="005F3D9A">
        <w:rPr>
          <w:rFonts w:ascii="Arial" w:hAnsi="Arial"/>
          <w:lang w:val="ru-RU"/>
        </w:rPr>
        <w:t>передовой технологией покрытия.</w:t>
      </w:r>
    </w:p>
    <w:p w:rsidR="00D10751" w:rsidRPr="005F3D9A" w:rsidRDefault="00D10751" w:rsidP="00D107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ru-RU"/>
        </w:rPr>
      </w:pPr>
      <w:r w:rsidRPr="005F3D9A">
        <w:rPr>
          <w:rFonts w:ascii="Arial" w:hAnsi="Arial"/>
          <w:lang w:val="ru-RU"/>
        </w:rPr>
        <w:t xml:space="preserve">Клиенты, пропустившие официальный перезапуск бренда </w:t>
      </w:r>
      <w:r>
        <w:rPr>
          <w:rFonts w:ascii="Arial" w:hAnsi="Arial"/>
        </w:rPr>
        <w:t>MEYLE</w:t>
      </w:r>
      <w:r w:rsidRPr="005F3D9A">
        <w:rPr>
          <w:rFonts w:ascii="Arial" w:hAnsi="Arial"/>
          <w:lang w:val="ru-RU"/>
        </w:rPr>
        <w:t xml:space="preserve"> на выставке </w:t>
      </w:r>
      <w:proofErr w:type="spellStart"/>
      <w:r>
        <w:rPr>
          <w:rFonts w:ascii="Arial" w:hAnsi="Arial"/>
        </w:rPr>
        <w:t>Automechanika</w:t>
      </w:r>
      <w:proofErr w:type="spellEnd"/>
      <w:r w:rsidRPr="005F3D9A">
        <w:rPr>
          <w:rFonts w:ascii="Arial" w:hAnsi="Arial"/>
          <w:lang w:val="ru-RU"/>
        </w:rPr>
        <w:t xml:space="preserve"> во Франкфурте, смогут теперь познакомиться с основными идеями оформления на веб-сайте </w:t>
      </w:r>
      <w:r>
        <w:fldChar w:fldCharType="begin"/>
      </w:r>
      <w:r>
        <w:instrText xml:space="preserve"> HYPERLINK "http://www.meyle.com/" \h </w:instrText>
      </w:r>
      <w:r>
        <w:fldChar w:fldCharType="separate"/>
      </w:r>
      <w:r>
        <w:rPr>
          <w:rStyle w:val="Hyperlink"/>
          <w:rFonts w:ascii="Arial" w:hAnsi="Arial"/>
        </w:rPr>
        <w:t>www</w:t>
      </w:r>
      <w:r w:rsidRPr="005F3D9A">
        <w:rPr>
          <w:rStyle w:val="Hyperlink"/>
          <w:rFonts w:ascii="Arial" w:hAnsi="Arial"/>
          <w:lang w:val="ru-RU"/>
        </w:rPr>
        <w:t>.</w:t>
      </w:r>
      <w:r>
        <w:rPr>
          <w:rStyle w:val="Hyperlink"/>
          <w:rFonts w:ascii="Arial" w:hAnsi="Arial"/>
        </w:rPr>
        <w:t>meyle</w:t>
      </w:r>
      <w:r w:rsidRPr="005F3D9A">
        <w:rPr>
          <w:rStyle w:val="Hyperlink"/>
          <w:rFonts w:ascii="Arial" w:hAnsi="Arial"/>
          <w:lang w:val="ru-RU"/>
        </w:rPr>
        <w:t>.</w:t>
      </w:r>
      <w:r>
        <w:rPr>
          <w:rStyle w:val="Hyperlink"/>
          <w:rFonts w:ascii="Arial" w:hAnsi="Arial"/>
        </w:rPr>
        <w:t>com</w:t>
      </w:r>
      <w:r>
        <w:rPr>
          <w:rStyle w:val="Hyperlink"/>
          <w:rFonts w:ascii="Arial" w:hAnsi="Arial"/>
        </w:rPr>
        <w:fldChar w:fldCharType="end"/>
      </w:r>
      <w:r w:rsidRPr="005F3D9A">
        <w:rPr>
          <w:rFonts w:ascii="Arial" w:hAnsi="Arial"/>
          <w:lang w:val="ru-RU"/>
        </w:rPr>
        <w:t xml:space="preserve">, в том числе загрузить обновленные баннеры. С начала сентября 2016 года головная компания </w:t>
      </w:r>
      <w:proofErr w:type="spellStart"/>
      <w:r>
        <w:rPr>
          <w:rFonts w:ascii="Arial" w:hAnsi="Arial"/>
        </w:rPr>
        <w:t>Wulf</w:t>
      </w:r>
      <w:proofErr w:type="spellEnd"/>
      <w:r w:rsidRPr="005F3D9A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Gaertner</w:t>
      </w:r>
      <w:proofErr w:type="spellEnd"/>
      <w:r w:rsidRPr="005F3D9A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Autoparts</w:t>
      </w:r>
      <w:proofErr w:type="spellEnd"/>
      <w:r w:rsidRPr="005F3D9A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AG</w:t>
      </w:r>
      <w:r w:rsidRPr="005F3D9A">
        <w:rPr>
          <w:rFonts w:ascii="Arial" w:hAnsi="Arial"/>
          <w:lang w:val="ru-RU"/>
        </w:rPr>
        <w:t xml:space="preserve"> поддерживает свой собственный веб-сайт (по адресу </w:t>
      </w:r>
      <w:r>
        <w:fldChar w:fldCharType="begin"/>
      </w:r>
      <w:r>
        <w:instrText xml:space="preserve"> HYPERLINK "http://www.wulfgaertner.com/" \h </w:instrText>
      </w:r>
      <w:r>
        <w:fldChar w:fldCharType="separate"/>
      </w:r>
      <w:r>
        <w:rPr>
          <w:rStyle w:val="Hyperlink"/>
          <w:rFonts w:ascii="Arial" w:hAnsi="Arial"/>
        </w:rPr>
        <w:t>www</w:t>
      </w:r>
      <w:r w:rsidRPr="005F3D9A">
        <w:rPr>
          <w:rStyle w:val="Hyperlink"/>
          <w:rFonts w:ascii="Arial" w:hAnsi="Arial"/>
          <w:lang w:val="ru-RU"/>
        </w:rPr>
        <w:t>.</w:t>
      </w:r>
      <w:r>
        <w:rPr>
          <w:rStyle w:val="Hyperlink"/>
          <w:rFonts w:ascii="Arial" w:hAnsi="Arial"/>
        </w:rPr>
        <w:t>wulfgaertner</w:t>
      </w:r>
      <w:r w:rsidRPr="005F3D9A">
        <w:rPr>
          <w:rStyle w:val="Hyperlink"/>
          <w:rFonts w:ascii="Arial" w:hAnsi="Arial"/>
          <w:lang w:val="ru-RU"/>
        </w:rPr>
        <w:t>.</w:t>
      </w:r>
      <w:r>
        <w:rPr>
          <w:rStyle w:val="Hyperlink"/>
          <w:rFonts w:ascii="Arial" w:hAnsi="Arial"/>
        </w:rPr>
        <w:t>com</w:t>
      </w:r>
      <w:r>
        <w:rPr>
          <w:rStyle w:val="Hyperlink"/>
          <w:rFonts w:ascii="Arial" w:hAnsi="Arial"/>
        </w:rPr>
        <w:fldChar w:fldCharType="end"/>
      </w:r>
      <w:r w:rsidRPr="005F3D9A">
        <w:rPr>
          <w:rFonts w:ascii="Arial" w:hAnsi="Arial"/>
          <w:lang w:val="ru-RU"/>
        </w:rPr>
        <w:t>), рассказывающий о компании, ее представительствах в</w:t>
      </w:r>
      <w:r>
        <w:rPr>
          <w:rFonts w:ascii="Arial" w:hAnsi="Arial"/>
          <w:lang w:val="en-US"/>
        </w:rPr>
        <w:t> </w:t>
      </w:r>
      <w:r w:rsidRPr="005F3D9A">
        <w:rPr>
          <w:rFonts w:ascii="Arial" w:hAnsi="Arial"/>
          <w:lang w:val="ru-RU"/>
        </w:rPr>
        <w:t>мире и карьерных возможностях для специалистов.</w:t>
      </w:r>
    </w:p>
    <w:p w:rsidR="00F60CC1" w:rsidRPr="00D10751" w:rsidRDefault="00F60CC1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ru-RU"/>
        </w:rPr>
      </w:pPr>
    </w:p>
    <w:p w:rsidR="00D10751" w:rsidRDefault="00803E73" w:rsidP="00803E73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ru-RU"/>
        </w:rPr>
        <w:t xml:space="preserve">Тексты и фотографии можно скачать на сайте </w:t>
      </w:r>
      <w:r>
        <w:rPr>
          <w:rFonts w:ascii="Arial" w:hAnsi="Arial" w:cs="Arial"/>
          <w:sz w:val="18"/>
          <w:szCs w:val="18"/>
        </w:rPr>
        <w:fldChar w:fldCharType="begin"/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HYPERLINK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"</w:instrText>
      </w:r>
      <w:r>
        <w:rPr>
          <w:rFonts w:ascii="Arial" w:hAnsi="Arial" w:cs="Arial"/>
          <w:sz w:val="18"/>
          <w:szCs w:val="18"/>
        </w:rPr>
        <w:instrText>http</w:instrText>
      </w:r>
      <w:r w:rsidRPr="00EE6331">
        <w:rPr>
          <w:rFonts w:ascii="Arial" w:hAnsi="Arial" w:cs="Arial"/>
          <w:sz w:val="18"/>
          <w:szCs w:val="18"/>
          <w:lang w:val="ru-RU"/>
        </w:rPr>
        <w:instrText>://</w:instrText>
      </w:r>
      <w:r>
        <w:rPr>
          <w:rFonts w:ascii="Arial" w:hAnsi="Arial" w:cs="Arial"/>
          <w:sz w:val="18"/>
          <w:szCs w:val="18"/>
        </w:rPr>
        <w:instrText>www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meyle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com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ru-RU"/>
        </w:rPr>
        <w:t>www.meyle.com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Hyperlink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или заказать их в виде файлов. </w:t>
      </w:r>
    </w:p>
    <w:p w:rsidR="00D10751" w:rsidRDefault="00D10751" w:rsidP="00803E73">
      <w:pPr>
        <w:rPr>
          <w:rFonts w:ascii="Arial" w:hAnsi="Arial" w:cs="Arial"/>
          <w:sz w:val="18"/>
          <w:szCs w:val="18"/>
          <w:lang w:val="de-DE"/>
        </w:rPr>
      </w:pP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Контакт:</w:t>
      </w: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n-US" w:bidi="en-GB"/>
        </w:rPr>
      </w:pPr>
      <w:r>
        <w:rPr>
          <w:rFonts w:ascii="Arial" w:hAnsi="Arial" w:cs="Arial"/>
          <w:sz w:val="20"/>
          <w:szCs w:val="20"/>
          <w:lang w:bidi="en-GB"/>
        </w:rPr>
        <w:t xml:space="preserve">Media Service Agency,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Быкова</w:t>
      </w:r>
      <w:proofErr w:type="spellEnd"/>
      <w:r>
        <w:rPr>
          <w:rFonts w:ascii="Arial" w:hAnsi="Arial" w:cs="Arial"/>
          <w:sz w:val="20"/>
          <w:szCs w:val="20"/>
          <w:lang w:val="en-US" w:bidi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Таисия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тел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.: +7 (495) 638 08 91, e-mail: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bidi="en-GB"/>
          </w:rPr>
          <w:t>info@mediaservice-agency.ru</w:t>
        </w:r>
      </w:hyperlink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 w:rsidRPr="00EE6331">
        <w:rPr>
          <w:rFonts w:ascii="Arial" w:hAnsi="Arial" w:cs="Arial"/>
          <w:sz w:val="18"/>
          <w:szCs w:val="18"/>
        </w:rPr>
        <w:t>Wulf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Gaertner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Autoparts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AG </w:t>
      </w:r>
      <w:r>
        <w:rPr>
          <w:rFonts w:ascii="Arial" w:hAnsi="Arial" w:cs="Arial"/>
          <w:sz w:val="18"/>
          <w:szCs w:val="18"/>
          <w:lang w:val="ru-RU"/>
        </w:rPr>
        <w:t>Анника</w:t>
      </w:r>
      <w:r w:rsidRPr="00EE63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Фукс</w:t>
      </w:r>
      <w:r w:rsidRPr="00EE63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тел</w:t>
      </w:r>
      <w:r w:rsidRPr="00EE6331">
        <w:rPr>
          <w:rFonts w:ascii="Arial" w:hAnsi="Arial" w:cs="Arial"/>
          <w:sz w:val="18"/>
          <w:szCs w:val="18"/>
        </w:rPr>
        <w:t xml:space="preserve">.: +49 40 67506-519, email: </w:t>
      </w:r>
      <w:bookmarkStart w:id="0" w:name="WfTarget"/>
      <w:r>
        <w:fldChar w:fldCharType="begin"/>
      </w:r>
      <w:r>
        <w:instrText xml:space="preserve"> HYPERLINK "mailto:annika.fuchs@meyle.com" </w:instrText>
      </w:r>
      <w:r>
        <w:fldChar w:fldCharType="separate"/>
      </w:r>
      <w:r w:rsidRPr="00EE6331">
        <w:rPr>
          <w:rStyle w:val="Hyperlink"/>
          <w:rFonts w:ascii="Arial" w:hAnsi="Arial" w:cs="Arial"/>
          <w:sz w:val="18"/>
          <w:szCs w:val="18"/>
        </w:rPr>
        <w:t>annika.fuchs@meyle.com</w:t>
      </w:r>
      <w:r>
        <w:fldChar w:fldCharType="end"/>
      </w:r>
      <w:bookmarkEnd w:id="0"/>
    </w:p>
    <w:p w:rsidR="00803E73" w:rsidRDefault="00803E73" w:rsidP="00803E73"/>
    <w:p w:rsidR="00803E73" w:rsidRPr="00DA2656" w:rsidRDefault="00D10751" w:rsidP="00803E73">
      <w:pPr>
        <w:spacing w:after="240"/>
        <w:jc w:val="both"/>
        <w:rPr>
          <w:rFonts w:ascii="Arial" w:hAnsi="Arial" w:cs="Arial"/>
          <w:b/>
          <w:sz w:val="20"/>
          <w:szCs w:val="22"/>
          <w:lang w:val="en-US"/>
        </w:rPr>
      </w:pPr>
      <w:r>
        <w:rPr>
          <w:rFonts w:ascii="Arial" w:hAnsi="Arial" w:cs="Arial"/>
          <w:b/>
          <w:sz w:val="20"/>
          <w:szCs w:val="22"/>
        </w:rPr>
        <w:lastRenderedPageBreak/>
        <w:br/>
      </w:r>
      <w:bookmarkStart w:id="1" w:name="_GoBack"/>
      <w:bookmarkEnd w:id="1"/>
      <w:r w:rsidR="00803E73" w:rsidRPr="00DA2656">
        <w:rPr>
          <w:rFonts w:ascii="Arial" w:hAnsi="Arial" w:cs="Arial"/>
          <w:b/>
          <w:sz w:val="20"/>
          <w:szCs w:val="22"/>
        </w:rPr>
        <w:t>О</w:t>
      </w:r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</w:rPr>
        <w:t>компании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Wulf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Gaertner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Autoparts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AG</w:t>
      </w:r>
    </w:p>
    <w:p w:rsidR="00803E73" w:rsidRPr="00EE6331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разрабатывает, производит и поставляет на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независимый рынок послепродажного обслуживания сертифицированные запасные части высочайшего качества для легковых, грузопассажирских и грузовых автомобилей под брендами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>. В настоящее время ассорти</w:t>
      </w:r>
      <w:r>
        <w:rPr>
          <w:rFonts w:ascii="Arial" w:hAnsi="Arial" w:cs="Arial"/>
          <w:sz w:val="20"/>
          <w:szCs w:val="22"/>
          <w:lang w:val="ru-RU"/>
        </w:rPr>
        <w:t xml:space="preserve">мент продукции включает более </w:t>
      </w:r>
      <w:r w:rsidRPr="00FC175C">
        <w:rPr>
          <w:rFonts w:ascii="Arial" w:hAnsi="Arial" w:cs="Arial"/>
          <w:sz w:val="20"/>
          <w:szCs w:val="22"/>
          <w:lang w:val="ru-RU"/>
        </w:rPr>
        <w:t>21</w:t>
      </w:r>
      <w:r w:rsidRPr="00DA2656">
        <w:rPr>
          <w:rFonts w:ascii="Arial" w:hAnsi="Arial" w:cs="Arial"/>
          <w:sz w:val="20"/>
          <w:szCs w:val="22"/>
        </w:rPr>
        <w:t> </w:t>
      </w:r>
      <w:r w:rsidRPr="00FC175C">
        <w:rPr>
          <w:rFonts w:ascii="Arial" w:hAnsi="Arial" w:cs="Arial"/>
          <w:sz w:val="20"/>
          <w:szCs w:val="22"/>
          <w:lang w:val="ru-RU"/>
        </w:rPr>
        <w:t>0</w:t>
      </w:r>
      <w:r w:rsidRPr="00EE6331">
        <w:rPr>
          <w:rFonts w:ascii="Arial" w:hAnsi="Arial" w:cs="Arial"/>
          <w:sz w:val="20"/>
          <w:szCs w:val="22"/>
          <w:lang w:val="ru-RU"/>
        </w:rPr>
        <w:t>00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позиций, покрывающих практически все потребности рынка. Большое внимание специалисты компании уделяют продуктам и услугам, способным повысить эффективность рабочих процессов станций технического обслуживания. Инженеры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разработали порядка 750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деталей для большого количества моделей автомобилей и усовершенствовали их по сравнению с оригинальными компонентами. Вся продукция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отличается повышенной надежностью и продолжительным сроком службы, что подтверждается двухлетней гарантией.</w:t>
      </w:r>
    </w:p>
    <w:p w:rsidR="00D77F90" w:rsidRPr="00803E73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>, штаб-квартира которой расположена в г.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Гамбурге (Германия), была основана в 1958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году. Компания работает в 120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странах. Помимо ультрасовременного логистического центра в Гамбурге, компания также владеет филиалами и производственными п</w:t>
      </w:r>
      <w:r>
        <w:rPr>
          <w:rFonts w:ascii="Arial" w:hAnsi="Arial" w:cs="Arial"/>
          <w:sz w:val="20"/>
          <w:szCs w:val="22"/>
          <w:lang w:val="ru-RU"/>
        </w:rPr>
        <w:t>лощадками по всему миру</w:t>
      </w:r>
      <w:r w:rsidRPr="00803E73">
        <w:rPr>
          <w:rFonts w:ascii="Arial" w:hAnsi="Arial" w:cs="Arial"/>
          <w:sz w:val="20"/>
          <w:szCs w:val="22"/>
          <w:lang w:val="ru-RU"/>
        </w:rPr>
        <w:t>.</w:t>
      </w:r>
    </w:p>
    <w:sectPr w:rsidR="00D77F90" w:rsidRPr="00803E73" w:rsidSect="00207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932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6"/>
  </w:num>
  <w:num w:numId="9">
    <w:abstractNumId w:val="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</w:num>
  <w:num w:numId="13">
    <w:abstractNumId w:val="25"/>
  </w:num>
  <w:num w:numId="14">
    <w:abstractNumId w:val="22"/>
  </w:num>
  <w:num w:numId="15">
    <w:abstractNumId w:val="37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3"/>
  </w:num>
  <w:num w:numId="25">
    <w:abstractNumId w:val="10"/>
  </w:num>
  <w:num w:numId="26">
    <w:abstractNumId w:val="7"/>
  </w:num>
  <w:num w:numId="27">
    <w:abstractNumId w:val="17"/>
  </w:num>
  <w:num w:numId="28">
    <w:abstractNumId w:val="31"/>
  </w:num>
  <w:num w:numId="29">
    <w:abstractNumId w:val="3"/>
  </w:num>
  <w:num w:numId="30">
    <w:abstractNumId w:val="28"/>
  </w:num>
  <w:num w:numId="31">
    <w:abstractNumId w:val="29"/>
  </w:num>
  <w:num w:numId="32">
    <w:abstractNumId w:val="11"/>
  </w:num>
  <w:num w:numId="33">
    <w:abstractNumId w:val="15"/>
  </w:num>
  <w:num w:numId="34">
    <w:abstractNumId w:val="27"/>
  </w:num>
  <w:num w:numId="35">
    <w:abstractNumId w:val="32"/>
  </w:num>
  <w:num w:numId="36">
    <w:abstractNumId w:val="30"/>
  </w:num>
  <w:num w:numId="37">
    <w:abstractNumId w:val="0"/>
  </w:num>
  <w:num w:numId="38">
    <w:abstractNumId w:val="23"/>
  </w:num>
  <w:num w:numId="39">
    <w:abstractNumId w:val="26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932E6"/>
    <w:rsid w:val="002D3333"/>
    <w:rsid w:val="002F7A69"/>
    <w:rsid w:val="0032263B"/>
    <w:rsid w:val="00370DC4"/>
    <w:rsid w:val="003F575E"/>
    <w:rsid w:val="004532AD"/>
    <w:rsid w:val="00477B6E"/>
    <w:rsid w:val="004D3667"/>
    <w:rsid w:val="00500BC0"/>
    <w:rsid w:val="00524DD6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3E73"/>
    <w:rsid w:val="00805FFB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10751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service-agency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2016-11-18T14:45:00Z</dcterms:created>
  <dcterms:modified xsi:type="dcterms:W3CDTF">2016-11-18T14:45:00Z</dcterms:modified>
</cp:coreProperties>
</file>